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Circle </w:t>
      </w:r>
    </w:p>
    <w:p w:rsidR="00000000" w:rsidDel="00000000" w:rsidP="00000000" w:rsidRDefault="00000000" w:rsidRPr="00000000" w14:paraId="00000002">
      <w:pPr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</w:t>
      </w:r>
      <w:r w:rsidDel="00000000" w:rsidR="00000000" w:rsidRPr="00000000">
        <w:rPr>
          <w:b w:val="1"/>
          <w:sz w:val="60"/>
          <w:szCs w:val="60"/>
        </w:rPr>
        <w:drawing>
          <wp:inline distB="114300" distT="114300" distL="114300" distR="114300">
            <wp:extent cx="6249718" cy="6249718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49718" cy="6249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Square</w:t>
      </w:r>
    </w:p>
    <w:p w:rsidR="00000000" w:rsidDel="00000000" w:rsidP="00000000" w:rsidRDefault="00000000" w:rsidRPr="00000000" w14:paraId="00000007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 </w:t>
      </w:r>
      <w:r w:rsidDel="00000000" w:rsidR="00000000" w:rsidRPr="00000000">
        <w:rPr>
          <w:b w:val="1"/>
          <w:sz w:val="96"/>
          <w:szCs w:val="96"/>
        </w:rPr>
        <w:drawing>
          <wp:inline distB="114300" distT="114300" distL="114300" distR="114300">
            <wp:extent cx="6849926" cy="6721797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14396" l="13802" r="13281" t="13980"/>
                    <a:stretch>
                      <a:fillRect/>
                    </a:stretch>
                  </pic:blipFill>
                  <pic:spPr>
                    <a:xfrm>
                      <a:off x="0" y="0"/>
                      <a:ext cx="6849926" cy="67217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60"/>
          <w:szCs w:val="6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Rectangle</w:t>
      </w:r>
    </w:p>
    <w:p w:rsidR="00000000" w:rsidDel="00000000" w:rsidP="00000000" w:rsidRDefault="00000000" w:rsidRPr="00000000" w14:paraId="0000000B">
      <w:pPr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</w:rPr>
        <w:drawing>
          <wp:inline distB="114300" distT="114300" distL="114300" distR="114300">
            <wp:extent cx="7422747" cy="488528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26929" l="12500" r="12250" t="2355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22747" cy="4885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60"/>
          <w:szCs w:val="6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Triangle    </w:t>
      </w:r>
      <w:r w:rsidDel="00000000" w:rsidR="00000000" w:rsidRPr="00000000">
        <w:rPr>
          <w:b w:val="1"/>
          <w:sz w:val="96"/>
          <w:szCs w:val="96"/>
        </w:rPr>
        <w:drawing>
          <wp:inline distB="114300" distT="114300" distL="114300" distR="114300">
            <wp:extent cx="6429375" cy="824865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8359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8248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96"/>
          <w:szCs w:val="96"/>
          <w:rtl w:val="0"/>
        </w:rPr>
        <w:br w:type="textWrapping"/>
        <w:t xml:space="preserve">Oval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10429875</wp:posOffset>
            </wp:positionV>
            <wp:extent cx="6657975" cy="6657975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6657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>
          <w:b w:val="1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7" Type="http://schemas.openxmlformats.org/officeDocument/2006/relationships/image" Target="media/image5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4.png"/><Relationship Id="rId11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AA4A4-7E07-4B70-A5C9-0017B7D72ED8}"/>
</file>

<file path=customXml/itemProps2.xml><?xml version="1.0" encoding="utf-8"?>
<ds:datastoreItem xmlns:ds="http://schemas.openxmlformats.org/officeDocument/2006/customXml" ds:itemID="{65E1D05B-5EC2-4159-9C14-DE74FF19A873}"/>
</file>