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Sample Schedule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 hour Pre-K Sessions</w:t>
      </w:r>
    </w:p>
    <w:tbl>
      <w:tblPr>
        <w:tblStyle w:val="Table1"/>
        <w:tblW w:w="9810.0" w:type="dxa"/>
        <w:jc w:val="left"/>
        <w:tblInd w:w="9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0"/>
        <w:gridCol w:w="7560"/>
        <w:tblGridChange w:id="0">
          <w:tblGrid>
            <w:gridCol w:w="2250"/>
            <w:gridCol w:w="7560"/>
          </w:tblGrid>
        </w:tblGridChange>
      </w:tblGrid>
      <w:tr>
        <w:trPr>
          <w:cantSplit w:val="0"/>
          <w:trHeight w:val="823.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Day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Pre-Assessment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Introduction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Day 2-Day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Social/Emotional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Writing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Number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Shape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Color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Gross/Fine Motor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Music &amp; Movement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Review previous lesson every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Day 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Review all Lessons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Day 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Post Assessment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Day 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Graduation &amp; Special Activity </w:t>
            </w:r>
          </w:p>
        </w:tc>
      </w:tr>
    </w:tbl>
    <w:p w:rsidR="00000000" w:rsidDel="00000000" w:rsidP="00000000" w:rsidRDefault="00000000" w:rsidRPr="00000000" w14:paraId="0000001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Ejemplo de un Dia</w:t>
      </w:r>
    </w:p>
    <w:p w:rsidR="00000000" w:rsidDel="00000000" w:rsidP="00000000" w:rsidRDefault="00000000" w:rsidRPr="00000000" w14:paraId="00000019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Sesiones de Pre-K de 1 hora</w:t>
      </w:r>
    </w:p>
    <w:tbl>
      <w:tblPr>
        <w:tblStyle w:val="Table2"/>
        <w:tblW w:w="9855.0" w:type="dxa"/>
        <w:jc w:val="left"/>
        <w:tblInd w:w="8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7695"/>
        <w:tblGridChange w:id="0">
          <w:tblGrid>
            <w:gridCol w:w="2160"/>
            <w:gridCol w:w="76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Dia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Evaluacion Previa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Introduccion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Dia 2-15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8"/>
                <w:szCs w:val="28"/>
                <w:u w:val="no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Social/Emocional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8"/>
                <w:szCs w:val="28"/>
                <w:u w:val="no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8"/>
                <w:szCs w:val="28"/>
                <w:u w:val="no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Escribiendo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8"/>
                <w:szCs w:val="28"/>
                <w:u w:val="no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Número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8"/>
                <w:szCs w:val="28"/>
                <w:u w:val="no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Forma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8"/>
                <w:szCs w:val="28"/>
                <w:u w:val="no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Color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8"/>
                <w:szCs w:val="28"/>
                <w:u w:val="no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Motricidad gruesa/fina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8"/>
                <w:szCs w:val="28"/>
                <w:u w:val="no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Música y movimiento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8"/>
                <w:szCs w:val="28"/>
                <w:u w:val="no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Repase la lección anterior todos los días </w:t>
              <w:tab/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Dia 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720" w:hanging="36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Revisar todas las lecciones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Dia 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720" w:hanging="36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Evaluación Posterior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Dia 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720" w:hanging="36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Graduación y actividad especial </w:t>
            </w:r>
          </w:p>
        </w:tc>
      </w:tr>
    </w:tbl>
    <w:p w:rsidR="00000000" w:rsidDel="00000000" w:rsidP="00000000" w:rsidRDefault="00000000" w:rsidRPr="00000000" w14:paraId="0000002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4ABFF-8A8E-4171-B7CA-A528103392F5}"/>
</file>

<file path=customXml/itemProps2.xml><?xml version="1.0" encoding="utf-8"?>
<ds:datastoreItem xmlns:ds="http://schemas.openxmlformats.org/officeDocument/2006/customXml" ds:itemID="{268B456B-9EB7-4026-A989-B52146AA532F}"/>
</file>