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D7BC3" w14:textId="77777777" w:rsidR="00CF36DA" w:rsidRPr="00383EE9" w:rsidRDefault="00CF36DA" w:rsidP="00CF36DA">
      <w:pPr>
        <w:rPr>
          <w:rFonts w:asciiTheme="minorHAnsi" w:hAnsiTheme="minorHAnsi" w:cstheme="minorHAnsi"/>
          <w:sz w:val="22"/>
          <w:szCs w:val="22"/>
        </w:rPr>
      </w:pPr>
      <w:r w:rsidRPr="00383EE9">
        <w:rPr>
          <w:rFonts w:asciiTheme="minorHAnsi" w:hAnsiTheme="minorHAnsi" w:cstheme="minorHAnsi"/>
          <w:b/>
          <w:sz w:val="22"/>
          <w:szCs w:val="22"/>
        </w:rPr>
        <w:t>FOR IMMEDIATE RELEASE</w:t>
      </w:r>
      <w:r w:rsidRPr="00383EE9">
        <w:rPr>
          <w:rFonts w:asciiTheme="minorHAnsi" w:hAnsiTheme="minorHAnsi" w:cstheme="minorHAnsi"/>
          <w:sz w:val="22"/>
          <w:szCs w:val="22"/>
        </w:rPr>
        <w:tab/>
      </w:r>
      <w:r w:rsidRPr="00383EE9">
        <w:rPr>
          <w:rFonts w:asciiTheme="minorHAnsi" w:hAnsiTheme="minorHAnsi" w:cstheme="minorHAnsi"/>
          <w:sz w:val="22"/>
          <w:szCs w:val="22"/>
        </w:rPr>
        <w:tab/>
      </w:r>
      <w:r w:rsidRPr="00383EE9">
        <w:rPr>
          <w:rFonts w:asciiTheme="minorHAnsi" w:hAnsiTheme="minorHAnsi" w:cstheme="minorHAnsi"/>
          <w:sz w:val="22"/>
          <w:szCs w:val="22"/>
        </w:rPr>
        <w:tab/>
      </w:r>
      <w:r w:rsidRPr="00383EE9">
        <w:rPr>
          <w:rFonts w:asciiTheme="minorHAnsi" w:hAnsiTheme="minorHAnsi" w:cstheme="minorHAnsi"/>
          <w:sz w:val="22"/>
          <w:szCs w:val="22"/>
        </w:rPr>
        <w:tab/>
      </w:r>
      <w:r w:rsidRPr="00383EE9">
        <w:rPr>
          <w:rFonts w:asciiTheme="minorHAnsi" w:hAnsiTheme="minorHAnsi" w:cstheme="minorHAnsi"/>
          <w:sz w:val="22"/>
          <w:szCs w:val="22"/>
        </w:rPr>
        <w:tab/>
      </w:r>
      <w:r w:rsidRPr="00383EE9">
        <w:rPr>
          <w:rFonts w:asciiTheme="minorHAnsi" w:hAnsiTheme="minorHAnsi" w:cstheme="minorHAnsi"/>
          <w:sz w:val="22"/>
          <w:szCs w:val="22"/>
        </w:rPr>
        <w:tab/>
        <w:t>[</w:t>
      </w:r>
      <w:r w:rsidRPr="00383EE9">
        <w:rPr>
          <w:rFonts w:asciiTheme="minorHAnsi" w:hAnsiTheme="minorHAnsi" w:cstheme="minorHAnsi"/>
          <w:color w:val="FF0000"/>
          <w:sz w:val="22"/>
          <w:szCs w:val="22"/>
        </w:rPr>
        <w:t>Insert Date</w:t>
      </w:r>
      <w:r w:rsidRPr="00383EE9">
        <w:rPr>
          <w:rFonts w:asciiTheme="minorHAnsi" w:hAnsiTheme="minorHAnsi" w:cstheme="minorHAnsi"/>
          <w:sz w:val="22"/>
          <w:szCs w:val="22"/>
        </w:rPr>
        <w:t>]</w:t>
      </w:r>
    </w:p>
    <w:p w14:paraId="4A01DC34" w14:textId="77777777" w:rsidR="00CF36DA" w:rsidRPr="00383EE9" w:rsidRDefault="00CF36DA" w:rsidP="00CF36DA">
      <w:pPr>
        <w:rPr>
          <w:rFonts w:asciiTheme="minorHAnsi" w:hAnsiTheme="minorHAnsi" w:cstheme="minorHAnsi"/>
          <w:sz w:val="22"/>
          <w:szCs w:val="22"/>
        </w:rPr>
      </w:pPr>
    </w:p>
    <w:p w14:paraId="4469941A" w14:textId="77777777" w:rsidR="00CF36DA" w:rsidRPr="00383EE9" w:rsidRDefault="00CF36DA" w:rsidP="00CF36DA">
      <w:pPr>
        <w:jc w:val="center"/>
        <w:rPr>
          <w:rFonts w:asciiTheme="minorHAnsi" w:hAnsiTheme="minorHAnsi" w:cstheme="minorHAnsi"/>
          <w:sz w:val="22"/>
          <w:szCs w:val="22"/>
        </w:rPr>
      </w:pPr>
    </w:p>
    <w:p w14:paraId="216381CA" w14:textId="525DF984" w:rsidR="00CF36DA" w:rsidRPr="004E0981" w:rsidRDefault="00CF36DA" w:rsidP="00CF36DA">
      <w:pPr>
        <w:jc w:val="center"/>
        <w:rPr>
          <w:rFonts w:asciiTheme="minorHAnsi" w:hAnsiTheme="minorHAnsi" w:cstheme="minorHAnsi"/>
          <w:b/>
          <w:bCs/>
          <w:sz w:val="22"/>
          <w:szCs w:val="22"/>
        </w:rPr>
      </w:pPr>
      <w:r w:rsidRPr="004E0981">
        <w:rPr>
          <w:rFonts w:asciiTheme="minorHAnsi" w:hAnsiTheme="minorHAnsi" w:cstheme="minorHAnsi"/>
          <w:b/>
          <w:bCs/>
          <w:sz w:val="22"/>
          <w:szCs w:val="22"/>
        </w:rPr>
        <w:t xml:space="preserve">Local School Nutrition </w:t>
      </w:r>
      <w:r w:rsidR="00383EE9" w:rsidRPr="004E0981">
        <w:rPr>
          <w:rFonts w:asciiTheme="minorHAnsi" w:hAnsiTheme="minorHAnsi" w:cstheme="minorHAnsi"/>
          <w:b/>
          <w:bCs/>
          <w:sz w:val="22"/>
          <w:szCs w:val="22"/>
        </w:rPr>
        <w:t>Managers</w:t>
      </w:r>
      <w:r w:rsidRPr="004E0981">
        <w:rPr>
          <w:rFonts w:asciiTheme="minorHAnsi" w:hAnsiTheme="minorHAnsi" w:cstheme="minorHAnsi"/>
          <w:b/>
          <w:bCs/>
          <w:sz w:val="22"/>
          <w:szCs w:val="22"/>
        </w:rPr>
        <w:t xml:space="preserve"> Participate in </w:t>
      </w:r>
      <w:r w:rsidR="00383EE9" w:rsidRPr="004E0981">
        <w:rPr>
          <w:rFonts w:asciiTheme="minorHAnsi" w:hAnsiTheme="minorHAnsi" w:cstheme="minorHAnsi"/>
          <w:b/>
          <w:bCs/>
          <w:sz w:val="22"/>
          <w:szCs w:val="22"/>
        </w:rPr>
        <w:t xml:space="preserve">N.C. </w:t>
      </w:r>
      <w:r w:rsidRPr="004E0981">
        <w:rPr>
          <w:rFonts w:asciiTheme="minorHAnsi" w:hAnsiTheme="minorHAnsi" w:cstheme="minorHAnsi"/>
          <w:b/>
          <w:bCs/>
          <w:sz w:val="22"/>
          <w:szCs w:val="22"/>
        </w:rPr>
        <w:t>K-12 Culinary Institute</w:t>
      </w:r>
    </w:p>
    <w:p w14:paraId="0176DBC8" w14:textId="77777777" w:rsidR="00CF36DA" w:rsidRPr="00383EE9" w:rsidRDefault="00CF36DA" w:rsidP="00CF36DA">
      <w:pPr>
        <w:rPr>
          <w:rFonts w:asciiTheme="minorHAnsi" w:hAnsiTheme="minorHAnsi" w:cstheme="minorHAnsi"/>
          <w:sz w:val="22"/>
          <w:szCs w:val="22"/>
        </w:rPr>
      </w:pPr>
    </w:p>
    <w:p w14:paraId="1AE48FF9" w14:textId="2B9C6885" w:rsidR="00CF36DA" w:rsidRDefault="00CF36DA" w:rsidP="00CF36DA">
      <w:pPr>
        <w:rPr>
          <w:rFonts w:ascii="Calibri" w:hAnsi="Calibri" w:cs="Calibri"/>
          <w:sz w:val="22"/>
          <w:szCs w:val="22"/>
        </w:rPr>
      </w:pPr>
      <w:r w:rsidRPr="00383EE9">
        <w:rPr>
          <w:rFonts w:asciiTheme="minorHAnsi" w:hAnsiTheme="minorHAnsi" w:cstheme="minorHAnsi"/>
          <w:sz w:val="22"/>
          <w:szCs w:val="22"/>
        </w:rPr>
        <w:t xml:space="preserve">School </w:t>
      </w:r>
      <w:r w:rsidR="00383EE9">
        <w:rPr>
          <w:rFonts w:asciiTheme="minorHAnsi" w:hAnsiTheme="minorHAnsi" w:cstheme="minorHAnsi"/>
          <w:sz w:val="22"/>
          <w:szCs w:val="22"/>
        </w:rPr>
        <w:t>N</w:t>
      </w:r>
      <w:r w:rsidRPr="00383EE9">
        <w:rPr>
          <w:rFonts w:asciiTheme="minorHAnsi" w:hAnsiTheme="minorHAnsi" w:cstheme="minorHAnsi"/>
          <w:sz w:val="22"/>
          <w:szCs w:val="22"/>
        </w:rPr>
        <w:t>utrition managers from across the state are participating in the North Carolina K-12 Culinary Institute</w:t>
      </w:r>
      <w:r w:rsidR="00383EE9">
        <w:rPr>
          <w:rFonts w:asciiTheme="minorHAnsi" w:hAnsiTheme="minorHAnsi" w:cstheme="minorHAnsi"/>
          <w:sz w:val="22"/>
          <w:szCs w:val="22"/>
        </w:rPr>
        <w:t xml:space="preserve"> this summer</w:t>
      </w:r>
      <w:r w:rsidRPr="00383EE9">
        <w:rPr>
          <w:rFonts w:asciiTheme="minorHAnsi" w:hAnsiTheme="minorHAnsi" w:cstheme="minorHAnsi"/>
          <w:sz w:val="22"/>
          <w:szCs w:val="22"/>
        </w:rPr>
        <w:t>. [</w:t>
      </w:r>
      <w:r w:rsidRPr="00383EE9">
        <w:rPr>
          <w:rFonts w:asciiTheme="minorHAnsi" w:hAnsiTheme="minorHAnsi" w:cstheme="minorHAnsi"/>
          <w:color w:val="FF0000"/>
          <w:sz w:val="22"/>
          <w:szCs w:val="22"/>
        </w:rPr>
        <w:t>Insert Number</w:t>
      </w:r>
      <w:r w:rsidRPr="00383EE9">
        <w:rPr>
          <w:rFonts w:asciiTheme="minorHAnsi" w:hAnsiTheme="minorHAnsi" w:cstheme="minorHAnsi"/>
          <w:sz w:val="22"/>
          <w:szCs w:val="22"/>
        </w:rPr>
        <w:t xml:space="preserve">] </w:t>
      </w:r>
      <w:r w:rsidR="00383EE9" w:rsidRPr="00383EE9">
        <w:rPr>
          <w:rFonts w:asciiTheme="minorHAnsi" w:hAnsiTheme="minorHAnsi" w:cstheme="minorHAnsi"/>
          <w:sz w:val="22"/>
          <w:szCs w:val="22"/>
        </w:rPr>
        <w:t xml:space="preserve">School Nutrition </w:t>
      </w:r>
      <w:r w:rsidRPr="00383EE9">
        <w:rPr>
          <w:rFonts w:asciiTheme="minorHAnsi" w:hAnsiTheme="minorHAnsi" w:cstheme="minorHAnsi"/>
          <w:sz w:val="22"/>
          <w:szCs w:val="22"/>
        </w:rPr>
        <w:t>managers, [</w:t>
      </w:r>
      <w:r w:rsidRPr="00383EE9">
        <w:rPr>
          <w:rFonts w:asciiTheme="minorHAnsi" w:hAnsiTheme="minorHAnsi" w:cstheme="minorHAnsi"/>
          <w:color w:val="FF0000"/>
          <w:sz w:val="22"/>
          <w:szCs w:val="22"/>
        </w:rPr>
        <w:t>Insert Names</w:t>
      </w:r>
      <w:r w:rsidRPr="00383EE9">
        <w:rPr>
          <w:rFonts w:asciiTheme="minorHAnsi" w:hAnsiTheme="minorHAnsi" w:cstheme="minorHAnsi"/>
          <w:sz w:val="22"/>
          <w:szCs w:val="22"/>
        </w:rPr>
        <w:t>], from [</w:t>
      </w:r>
      <w:r w:rsidRPr="00383EE9">
        <w:rPr>
          <w:rFonts w:asciiTheme="minorHAnsi" w:hAnsiTheme="minorHAnsi" w:cstheme="minorHAnsi"/>
          <w:color w:val="FF0000"/>
          <w:sz w:val="22"/>
          <w:szCs w:val="22"/>
        </w:rPr>
        <w:t xml:space="preserve">Insert </w:t>
      </w:r>
      <w:r w:rsidR="00383EE9">
        <w:rPr>
          <w:rFonts w:asciiTheme="minorHAnsi" w:hAnsiTheme="minorHAnsi" w:cstheme="minorHAnsi"/>
          <w:color w:val="FF0000"/>
          <w:sz w:val="22"/>
          <w:szCs w:val="22"/>
        </w:rPr>
        <w:t>Public School Unit</w:t>
      </w:r>
      <w:r w:rsidRPr="00383EE9">
        <w:rPr>
          <w:rFonts w:asciiTheme="minorHAnsi" w:hAnsiTheme="minorHAnsi" w:cstheme="minorHAnsi"/>
          <w:sz w:val="22"/>
          <w:szCs w:val="22"/>
        </w:rPr>
        <w:t>] participated in a K-12 Culinary Institute regional workshop</w:t>
      </w:r>
      <w:r w:rsidR="0028777A" w:rsidRPr="00383EE9">
        <w:rPr>
          <w:rFonts w:asciiTheme="minorHAnsi" w:hAnsiTheme="minorHAnsi" w:cstheme="minorHAnsi"/>
          <w:sz w:val="22"/>
          <w:szCs w:val="22"/>
        </w:rPr>
        <w:t xml:space="preserve"> on [</w:t>
      </w:r>
      <w:r w:rsidR="0028777A" w:rsidRPr="00383EE9">
        <w:rPr>
          <w:rFonts w:asciiTheme="minorHAnsi" w:hAnsiTheme="minorHAnsi" w:cstheme="minorHAnsi"/>
          <w:color w:val="FF0000"/>
          <w:sz w:val="22"/>
          <w:szCs w:val="22"/>
        </w:rPr>
        <w:t>Insert Date</w:t>
      </w:r>
      <w:r w:rsidR="0028777A" w:rsidRPr="00383EE9">
        <w:rPr>
          <w:rFonts w:asciiTheme="minorHAnsi" w:hAnsiTheme="minorHAnsi" w:cstheme="minorHAnsi"/>
          <w:sz w:val="22"/>
          <w:szCs w:val="22"/>
        </w:rPr>
        <w:t>] at [</w:t>
      </w:r>
      <w:r w:rsidR="0028777A" w:rsidRPr="00383EE9">
        <w:rPr>
          <w:rFonts w:asciiTheme="minorHAnsi" w:hAnsiTheme="minorHAnsi" w:cstheme="minorHAnsi"/>
          <w:color w:val="FF0000"/>
          <w:sz w:val="22"/>
          <w:szCs w:val="22"/>
        </w:rPr>
        <w:t xml:space="preserve">Insert Name of </w:t>
      </w:r>
      <w:proofErr w:type="gramStart"/>
      <w:r w:rsidR="00383EE9" w:rsidRPr="00383EE9">
        <w:rPr>
          <w:rFonts w:ascii="Calibri" w:hAnsi="Calibri" w:cs="Calibri"/>
          <w:color w:val="FF0000"/>
          <w:sz w:val="22"/>
          <w:szCs w:val="22"/>
        </w:rPr>
        <w:t>Public School</w:t>
      </w:r>
      <w:proofErr w:type="gramEnd"/>
      <w:r w:rsidR="00383EE9" w:rsidRPr="00383EE9">
        <w:rPr>
          <w:rFonts w:ascii="Calibri" w:hAnsi="Calibri" w:cs="Calibri"/>
          <w:color w:val="FF0000"/>
          <w:sz w:val="22"/>
          <w:szCs w:val="22"/>
        </w:rPr>
        <w:t xml:space="preserve"> Unit </w:t>
      </w:r>
      <w:r w:rsidR="0028777A" w:rsidRPr="00383EE9">
        <w:rPr>
          <w:rFonts w:asciiTheme="minorHAnsi" w:hAnsiTheme="minorHAnsi" w:cstheme="minorHAnsi"/>
          <w:color w:val="FF0000"/>
          <w:sz w:val="22"/>
          <w:szCs w:val="22"/>
        </w:rPr>
        <w:t>hosting the regional workshop</w:t>
      </w:r>
      <w:r w:rsidR="0028777A" w:rsidRPr="00383EE9">
        <w:rPr>
          <w:rFonts w:asciiTheme="minorHAnsi" w:hAnsiTheme="minorHAnsi" w:cstheme="minorHAnsi"/>
          <w:sz w:val="22"/>
          <w:szCs w:val="22"/>
        </w:rPr>
        <w:t xml:space="preserve">]. </w:t>
      </w:r>
      <w:r w:rsidR="00383EE9" w:rsidRPr="00383EE9">
        <w:rPr>
          <w:rFonts w:ascii="Calibri" w:hAnsi="Calibri" w:cs="Calibri"/>
          <w:sz w:val="22"/>
          <w:szCs w:val="22"/>
        </w:rPr>
        <w:t>The institute</w:t>
      </w:r>
      <w:r w:rsidR="00B62057">
        <w:rPr>
          <w:rFonts w:ascii="Calibri" w:hAnsi="Calibri" w:cs="Calibri"/>
          <w:sz w:val="22"/>
          <w:szCs w:val="22"/>
        </w:rPr>
        <w:t xml:space="preserve"> was</w:t>
      </w:r>
      <w:r w:rsidR="00383EE9" w:rsidRPr="00383EE9">
        <w:rPr>
          <w:rFonts w:ascii="Calibri" w:hAnsi="Calibri" w:cs="Calibri"/>
          <w:sz w:val="22"/>
          <w:szCs w:val="22"/>
        </w:rPr>
        <w:t xml:space="preserve"> developed by the N.C. Department of Public Instruction, Office of School Nutrition in cooperation with team of registered dietitians and chefs to increase the availability of fresh, appealing, nutritious meals at school.</w:t>
      </w:r>
    </w:p>
    <w:p w14:paraId="6DDF9673" w14:textId="77777777" w:rsidR="00383EE9" w:rsidRPr="00383EE9" w:rsidRDefault="00383EE9" w:rsidP="00CF36DA">
      <w:pPr>
        <w:rPr>
          <w:rFonts w:asciiTheme="minorHAnsi" w:hAnsiTheme="minorHAnsi" w:cstheme="minorHAnsi"/>
          <w:sz w:val="22"/>
          <w:szCs w:val="22"/>
        </w:rPr>
      </w:pPr>
    </w:p>
    <w:p w14:paraId="4D741461" w14:textId="0534EF8F" w:rsidR="00CF36DA" w:rsidRPr="00383EE9" w:rsidRDefault="00DD3776" w:rsidP="00CF36DA">
      <w:pPr>
        <w:ind w:right="-180"/>
        <w:rPr>
          <w:rFonts w:asciiTheme="minorHAnsi" w:hAnsiTheme="minorHAnsi" w:cstheme="minorHAnsi"/>
          <w:sz w:val="22"/>
          <w:szCs w:val="22"/>
        </w:rPr>
      </w:pPr>
      <w:r w:rsidRPr="00383EE9">
        <w:rPr>
          <w:rFonts w:asciiTheme="minorHAnsi" w:hAnsiTheme="minorHAnsi" w:cstheme="minorHAnsi"/>
          <w:sz w:val="22"/>
          <w:szCs w:val="22"/>
        </w:rPr>
        <w:t>“</w:t>
      </w:r>
      <w:r w:rsidR="00CF36DA" w:rsidRPr="00383EE9">
        <w:rPr>
          <w:rFonts w:asciiTheme="minorHAnsi" w:hAnsiTheme="minorHAnsi" w:cstheme="minorHAnsi"/>
          <w:sz w:val="22"/>
          <w:szCs w:val="22"/>
        </w:rPr>
        <w:t xml:space="preserve">The K-12 Culinary Institute is </w:t>
      </w:r>
      <w:r w:rsidRPr="00383EE9">
        <w:rPr>
          <w:rFonts w:asciiTheme="minorHAnsi" w:hAnsiTheme="minorHAnsi" w:cstheme="minorHAnsi"/>
          <w:sz w:val="22"/>
          <w:szCs w:val="22"/>
        </w:rPr>
        <w:t xml:space="preserve">a unique opportunity for our </w:t>
      </w:r>
      <w:r w:rsidR="00383EE9" w:rsidRPr="00383EE9">
        <w:rPr>
          <w:rFonts w:asciiTheme="minorHAnsi" w:hAnsiTheme="minorHAnsi" w:cstheme="minorHAnsi"/>
          <w:sz w:val="22"/>
          <w:szCs w:val="22"/>
        </w:rPr>
        <w:t xml:space="preserve">School Nutrition </w:t>
      </w:r>
      <w:r w:rsidRPr="00383EE9">
        <w:rPr>
          <w:rFonts w:asciiTheme="minorHAnsi" w:hAnsiTheme="minorHAnsi" w:cstheme="minorHAnsi"/>
          <w:sz w:val="22"/>
          <w:szCs w:val="22"/>
        </w:rPr>
        <w:t>professionals to enhance culinary skills and glean tools and information critical to their important roles in providing quality, nutritious school meals</w:t>
      </w:r>
      <w:r w:rsidR="00CF36DA" w:rsidRPr="00383EE9">
        <w:rPr>
          <w:rFonts w:asciiTheme="minorHAnsi" w:hAnsiTheme="minorHAnsi" w:cstheme="minorHAnsi"/>
          <w:sz w:val="22"/>
          <w:szCs w:val="22"/>
        </w:rPr>
        <w:t>,” said [</w:t>
      </w:r>
      <w:r w:rsidR="00CF36DA" w:rsidRPr="00383EE9">
        <w:rPr>
          <w:rFonts w:asciiTheme="minorHAnsi" w:hAnsiTheme="minorHAnsi" w:cstheme="minorHAnsi"/>
          <w:color w:val="FF0000"/>
          <w:sz w:val="22"/>
          <w:szCs w:val="22"/>
        </w:rPr>
        <w:t>Insert Name</w:t>
      </w:r>
      <w:r w:rsidR="00CF36DA" w:rsidRPr="00383EE9">
        <w:rPr>
          <w:rFonts w:asciiTheme="minorHAnsi" w:hAnsiTheme="minorHAnsi" w:cstheme="minorHAnsi"/>
          <w:sz w:val="22"/>
          <w:szCs w:val="22"/>
        </w:rPr>
        <w:t>], director for [</w:t>
      </w:r>
      <w:r w:rsidR="00CF36DA" w:rsidRPr="00383EE9">
        <w:rPr>
          <w:rFonts w:asciiTheme="minorHAnsi" w:hAnsiTheme="minorHAnsi" w:cstheme="minorHAnsi"/>
          <w:color w:val="FF0000"/>
          <w:sz w:val="22"/>
          <w:szCs w:val="22"/>
        </w:rPr>
        <w:t xml:space="preserve">Insert </w:t>
      </w:r>
      <w:r w:rsidR="00383EE9">
        <w:rPr>
          <w:rFonts w:asciiTheme="minorHAnsi" w:hAnsiTheme="minorHAnsi" w:cstheme="minorHAnsi"/>
          <w:color w:val="FF0000"/>
          <w:sz w:val="22"/>
          <w:szCs w:val="22"/>
        </w:rPr>
        <w:t>Public School Unit</w:t>
      </w:r>
      <w:r w:rsidR="00CF36DA" w:rsidRPr="00383EE9">
        <w:rPr>
          <w:rFonts w:asciiTheme="minorHAnsi" w:hAnsiTheme="minorHAnsi" w:cstheme="minorHAnsi"/>
          <w:sz w:val="22"/>
          <w:szCs w:val="22"/>
        </w:rPr>
        <w:t xml:space="preserve">], School Nutrition Program.  </w:t>
      </w:r>
    </w:p>
    <w:p w14:paraId="793EADAB" w14:textId="77777777" w:rsidR="00CF36DA" w:rsidRPr="00383EE9" w:rsidRDefault="00CF36DA" w:rsidP="00CF36DA">
      <w:pPr>
        <w:rPr>
          <w:rFonts w:asciiTheme="minorHAnsi" w:hAnsiTheme="minorHAnsi" w:cstheme="minorHAnsi"/>
          <w:sz w:val="22"/>
          <w:szCs w:val="22"/>
        </w:rPr>
      </w:pPr>
    </w:p>
    <w:p w14:paraId="5FD1791E" w14:textId="77777777" w:rsidR="00383EE9" w:rsidRPr="00383EE9" w:rsidRDefault="00383EE9" w:rsidP="00383EE9">
      <w:pPr>
        <w:ind w:right="-360"/>
        <w:rPr>
          <w:rFonts w:asciiTheme="minorHAnsi" w:hAnsiTheme="minorHAnsi" w:cstheme="minorHAnsi"/>
          <w:sz w:val="22"/>
          <w:szCs w:val="22"/>
        </w:rPr>
      </w:pPr>
      <w:r w:rsidRPr="00383EE9">
        <w:rPr>
          <w:rFonts w:ascii="Calibri" w:hAnsi="Calibri" w:cs="Calibri"/>
          <w:sz w:val="22"/>
          <w:szCs w:val="22"/>
        </w:rPr>
        <w:t>The NCDPI, Office of School Nutrition worked with Chef Cyndie Story and the K-12 Culinary Team in development of the institute to meet five core objectives:</w:t>
      </w:r>
    </w:p>
    <w:p w14:paraId="3D7FE61B" w14:textId="5FE49914" w:rsidR="00CF36DA" w:rsidRPr="00383EE9" w:rsidRDefault="00CF36DA" w:rsidP="00383EE9">
      <w:pPr>
        <w:numPr>
          <w:ilvl w:val="0"/>
          <w:numId w:val="3"/>
        </w:numPr>
        <w:ind w:right="-360"/>
        <w:rPr>
          <w:rFonts w:asciiTheme="minorHAnsi" w:hAnsiTheme="minorHAnsi" w:cstheme="minorHAnsi"/>
          <w:sz w:val="22"/>
          <w:szCs w:val="22"/>
        </w:rPr>
      </w:pPr>
      <w:r w:rsidRPr="00383EE9">
        <w:rPr>
          <w:rFonts w:asciiTheme="minorHAnsi" w:hAnsiTheme="minorHAnsi" w:cstheme="minorHAnsi"/>
          <w:sz w:val="22"/>
          <w:szCs w:val="22"/>
        </w:rPr>
        <w:t>Improve student health, well-being</w:t>
      </w:r>
      <w:r w:rsidR="00383EE9">
        <w:rPr>
          <w:rFonts w:asciiTheme="minorHAnsi" w:hAnsiTheme="minorHAnsi" w:cstheme="minorHAnsi"/>
          <w:sz w:val="22"/>
          <w:szCs w:val="22"/>
        </w:rPr>
        <w:t>,</w:t>
      </w:r>
      <w:r w:rsidRPr="00383EE9">
        <w:rPr>
          <w:rFonts w:asciiTheme="minorHAnsi" w:hAnsiTheme="minorHAnsi" w:cstheme="minorHAnsi"/>
          <w:sz w:val="22"/>
          <w:szCs w:val="22"/>
        </w:rPr>
        <w:t xml:space="preserve"> and academic success through nutritious, appealing meals at school,</w:t>
      </w:r>
    </w:p>
    <w:p w14:paraId="6EAB70A6" w14:textId="77777777" w:rsidR="00CF36DA" w:rsidRPr="00383EE9" w:rsidRDefault="00CF36DA" w:rsidP="00CF36DA">
      <w:pPr>
        <w:numPr>
          <w:ilvl w:val="0"/>
          <w:numId w:val="3"/>
        </w:numPr>
        <w:rPr>
          <w:rFonts w:asciiTheme="minorHAnsi" w:hAnsiTheme="minorHAnsi" w:cstheme="minorHAnsi"/>
          <w:sz w:val="22"/>
          <w:szCs w:val="22"/>
        </w:rPr>
      </w:pPr>
      <w:r w:rsidRPr="00383EE9">
        <w:rPr>
          <w:rFonts w:asciiTheme="minorHAnsi" w:hAnsiTheme="minorHAnsi" w:cstheme="minorHAnsi"/>
          <w:sz w:val="22"/>
          <w:szCs w:val="22"/>
        </w:rPr>
        <w:t>Increase participation in high quality, enticing school nutrition programs,</w:t>
      </w:r>
    </w:p>
    <w:p w14:paraId="420D7E26" w14:textId="77777777" w:rsidR="00CF36DA" w:rsidRPr="00383EE9" w:rsidRDefault="00CF36DA" w:rsidP="00CF36DA">
      <w:pPr>
        <w:numPr>
          <w:ilvl w:val="0"/>
          <w:numId w:val="3"/>
        </w:numPr>
        <w:rPr>
          <w:rFonts w:asciiTheme="minorHAnsi" w:hAnsiTheme="minorHAnsi" w:cstheme="minorHAnsi"/>
          <w:sz w:val="22"/>
          <w:szCs w:val="22"/>
        </w:rPr>
      </w:pPr>
      <w:r w:rsidRPr="00383EE9">
        <w:rPr>
          <w:rFonts w:asciiTheme="minorHAnsi" w:hAnsiTheme="minorHAnsi" w:cstheme="minorHAnsi"/>
          <w:sz w:val="22"/>
          <w:szCs w:val="22"/>
        </w:rPr>
        <w:t>Expand capacity of local school nutrition programs to purchase, prepare and serve fresh, locally grown produce,</w:t>
      </w:r>
    </w:p>
    <w:p w14:paraId="1AAD5CBC" w14:textId="36FEA34B" w:rsidR="00CF36DA" w:rsidRPr="00383EE9" w:rsidRDefault="00CF36DA" w:rsidP="00CF36DA">
      <w:pPr>
        <w:numPr>
          <w:ilvl w:val="0"/>
          <w:numId w:val="3"/>
        </w:numPr>
        <w:rPr>
          <w:rFonts w:asciiTheme="minorHAnsi" w:hAnsiTheme="minorHAnsi" w:cstheme="minorHAnsi"/>
          <w:sz w:val="22"/>
          <w:szCs w:val="22"/>
        </w:rPr>
      </w:pPr>
      <w:r w:rsidRPr="00383EE9">
        <w:rPr>
          <w:rFonts w:asciiTheme="minorHAnsi" w:hAnsiTheme="minorHAnsi" w:cstheme="minorHAnsi"/>
          <w:sz w:val="22"/>
          <w:szCs w:val="22"/>
        </w:rPr>
        <w:t>Increase consumption of fruits, vegetables</w:t>
      </w:r>
      <w:r w:rsidR="00383EE9">
        <w:rPr>
          <w:rFonts w:asciiTheme="minorHAnsi" w:hAnsiTheme="minorHAnsi" w:cstheme="minorHAnsi"/>
          <w:sz w:val="22"/>
          <w:szCs w:val="22"/>
        </w:rPr>
        <w:t>,</w:t>
      </w:r>
      <w:r w:rsidRPr="00383EE9">
        <w:rPr>
          <w:rFonts w:asciiTheme="minorHAnsi" w:hAnsiTheme="minorHAnsi" w:cstheme="minorHAnsi"/>
          <w:sz w:val="22"/>
          <w:szCs w:val="22"/>
        </w:rPr>
        <w:t xml:space="preserve"> and whole grain-rich foods, and</w:t>
      </w:r>
    </w:p>
    <w:p w14:paraId="07CB657A" w14:textId="65DC704C" w:rsidR="00CF36DA" w:rsidRPr="00383EE9" w:rsidRDefault="00CF36DA" w:rsidP="00CF36DA">
      <w:pPr>
        <w:numPr>
          <w:ilvl w:val="0"/>
          <w:numId w:val="3"/>
        </w:numPr>
        <w:rPr>
          <w:rFonts w:asciiTheme="minorHAnsi" w:hAnsiTheme="minorHAnsi" w:cstheme="minorHAnsi"/>
          <w:sz w:val="22"/>
          <w:szCs w:val="22"/>
        </w:rPr>
      </w:pPr>
      <w:r w:rsidRPr="00383EE9">
        <w:rPr>
          <w:rFonts w:asciiTheme="minorHAnsi" w:hAnsiTheme="minorHAnsi" w:cstheme="minorHAnsi"/>
          <w:sz w:val="22"/>
          <w:szCs w:val="22"/>
        </w:rPr>
        <w:t xml:space="preserve">Provide continuing education opportunities for </w:t>
      </w:r>
      <w:r w:rsidR="00383EE9" w:rsidRPr="00383EE9">
        <w:rPr>
          <w:rFonts w:asciiTheme="minorHAnsi" w:hAnsiTheme="minorHAnsi" w:cstheme="minorHAnsi"/>
          <w:sz w:val="22"/>
          <w:szCs w:val="22"/>
        </w:rPr>
        <w:t xml:space="preserve">School Nutrition </w:t>
      </w:r>
      <w:r w:rsidRPr="00383EE9">
        <w:rPr>
          <w:rFonts w:asciiTheme="minorHAnsi" w:hAnsiTheme="minorHAnsi" w:cstheme="minorHAnsi"/>
          <w:sz w:val="22"/>
          <w:szCs w:val="22"/>
        </w:rPr>
        <w:t>personnel.</w:t>
      </w:r>
    </w:p>
    <w:p w14:paraId="2100B03F" w14:textId="77777777" w:rsidR="00CF36DA" w:rsidRPr="00383EE9" w:rsidRDefault="00CF36DA" w:rsidP="00CF36DA">
      <w:pPr>
        <w:ind w:left="720"/>
        <w:rPr>
          <w:rFonts w:asciiTheme="minorHAnsi" w:hAnsiTheme="minorHAnsi" w:cstheme="minorHAnsi"/>
          <w:sz w:val="22"/>
          <w:szCs w:val="22"/>
        </w:rPr>
      </w:pPr>
    </w:p>
    <w:p w14:paraId="3FEA3600" w14:textId="10C7AF42" w:rsidR="00383EE9" w:rsidRPr="00383EE9" w:rsidRDefault="00383EE9" w:rsidP="00383EE9">
      <w:pPr>
        <w:rPr>
          <w:rFonts w:ascii="Calibri" w:hAnsi="Calibri" w:cs="Calibri"/>
          <w:sz w:val="22"/>
          <w:szCs w:val="22"/>
        </w:rPr>
      </w:pPr>
      <w:r w:rsidRPr="00383EE9">
        <w:rPr>
          <w:rFonts w:ascii="Calibri" w:hAnsi="Calibri" w:cs="Calibri"/>
          <w:sz w:val="22"/>
          <w:szCs w:val="22"/>
        </w:rPr>
        <w:t>Over two hundred new recipes have been developed for school meals in North Carolina, featuring whole grains, fruits, vegetables, lean proteins, lowfat dairy and locally</w:t>
      </w:r>
      <w:r w:rsidR="004E0981">
        <w:rPr>
          <w:rFonts w:ascii="Calibri" w:hAnsi="Calibri" w:cs="Calibri"/>
          <w:sz w:val="22"/>
          <w:szCs w:val="22"/>
        </w:rPr>
        <w:t xml:space="preserve"> </w:t>
      </w:r>
      <w:r w:rsidRPr="00383EE9">
        <w:rPr>
          <w:rFonts w:ascii="Calibri" w:hAnsi="Calibri" w:cs="Calibri"/>
          <w:sz w:val="22"/>
          <w:szCs w:val="22"/>
        </w:rPr>
        <w:t>grown ingredients. The menus and recipes developed for the K-12 Culinary Institute include scratch, convenience, and modified scratch products and techniques, instructions written for production amounts consistent with pack or pan sizes commonly available in school kitchens, and nutritional analysis files for easy import into software programs and adjustments for standardization in Public School Units (PSUs).</w:t>
      </w:r>
    </w:p>
    <w:p w14:paraId="1726797E" w14:textId="77777777" w:rsidR="00383EE9" w:rsidRPr="00383EE9" w:rsidRDefault="00383EE9" w:rsidP="00383EE9">
      <w:pPr>
        <w:rPr>
          <w:rFonts w:ascii="Calibri" w:hAnsi="Calibri" w:cs="Calibri"/>
          <w:sz w:val="22"/>
          <w:szCs w:val="22"/>
        </w:rPr>
      </w:pPr>
    </w:p>
    <w:p w14:paraId="3A0F81EF" w14:textId="77777777" w:rsidR="00383EE9" w:rsidRPr="00383EE9" w:rsidRDefault="00383EE9" w:rsidP="00383EE9">
      <w:pPr>
        <w:rPr>
          <w:rFonts w:ascii="Calibri" w:hAnsi="Calibri" w:cs="Calibri"/>
          <w:sz w:val="22"/>
          <w:szCs w:val="22"/>
        </w:rPr>
      </w:pPr>
      <w:r w:rsidRPr="00383EE9">
        <w:rPr>
          <w:rFonts w:ascii="Calibri" w:hAnsi="Calibri" w:cs="Calibri"/>
          <w:sz w:val="22"/>
          <w:szCs w:val="22"/>
        </w:rPr>
        <w:t>Planned instructional segments for the institute include topics such as knife skills, weighing and measuring accurately, preparing foods for just-in-time service, work simplification and scheduling, effective use of equipment, and quality food preparation and service for a variety of meats, grains, fruits, vegetables, and condiments. In addition, merchandising, marketing, and nutrition education best practices are addressed.</w:t>
      </w:r>
    </w:p>
    <w:p w14:paraId="7FF87946" w14:textId="77777777" w:rsidR="00383EE9" w:rsidRPr="00383EE9" w:rsidRDefault="00383EE9" w:rsidP="00383EE9">
      <w:pPr>
        <w:rPr>
          <w:rFonts w:ascii="Calibri" w:hAnsi="Calibri" w:cs="Calibri"/>
          <w:sz w:val="22"/>
          <w:szCs w:val="22"/>
        </w:rPr>
      </w:pPr>
    </w:p>
    <w:p w14:paraId="7A676704" w14:textId="432A01CC" w:rsidR="00CF36DA" w:rsidRDefault="00383EE9" w:rsidP="00383EE9">
      <w:pPr>
        <w:rPr>
          <w:rFonts w:ascii="Calibri" w:hAnsi="Calibri" w:cs="Calibri"/>
          <w:sz w:val="22"/>
          <w:szCs w:val="22"/>
        </w:rPr>
      </w:pPr>
      <w:r w:rsidRPr="00383EE9">
        <w:rPr>
          <w:rFonts w:ascii="Calibri" w:hAnsi="Calibri" w:cs="Calibri"/>
          <w:sz w:val="22"/>
          <w:szCs w:val="22"/>
        </w:rPr>
        <w:t xml:space="preserve">The </w:t>
      </w:r>
      <w:r w:rsidR="00A358ED">
        <w:rPr>
          <w:rFonts w:ascii="Calibri" w:hAnsi="Calibri" w:cs="Calibri"/>
          <w:sz w:val="22"/>
          <w:szCs w:val="22"/>
        </w:rPr>
        <w:t xml:space="preserve">N.C. </w:t>
      </w:r>
      <w:r w:rsidRPr="00383EE9">
        <w:rPr>
          <w:rFonts w:ascii="Calibri" w:hAnsi="Calibri" w:cs="Calibri"/>
          <w:sz w:val="22"/>
          <w:szCs w:val="22"/>
        </w:rPr>
        <w:t>K-12 Culinary Institute graduates are chef ambassadors and culinary specialists. These ambassadors are prepared to teach other School Nutrition professionals at the PSU/school level utilizing institute teach-it-forward lessons and resources.</w:t>
      </w:r>
    </w:p>
    <w:p w14:paraId="4FEC4ACE" w14:textId="77777777" w:rsidR="00383EE9" w:rsidRPr="00383EE9" w:rsidRDefault="00383EE9" w:rsidP="00383EE9">
      <w:pPr>
        <w:rPr>
          <w:rFonts w:asciiTheme="minorHAnsi" w:hAnsiTheme="minorHAnsi" w:cstheme="minorHAnsi"/>
          <w:sz w:val="22"/>
          <w:szCs w:val="22"/>
        </w:rPr>
      </w:pPr>
    </w:p>
    <w:p w14:paraId="49CB5830" w14:textId="0F89119A" w:rsidR="00383EE9" w:rsidRPr="00383EE9" w:rsidRDefault="00383EE9" w:rsidP="00383EE9">
      <w:pPr>
        <w:rPr>
          <w:rFonts w:ascii="Calibri" w:hAnsi="Calibri" w:cs="Calibri"/>
          <w:sz w:val="22"/>
          <w:szCs w:val="22"/>
        </w:rPr>
      </w:pPr>
      <w:r w:rsidRPr="00383EE9">
        <w:rPr>
          <w:rFonts w:ascii="Calibri" w:hAnsi="Calibri" w:cs="Calibri"/>
          <w:sz w:val="22"/>
          <w:szCs w:val="22"/>
        </w:rPr>
        <w:t xml:space="preserve">The NCDPI, Office of School Nutrition is the State Agency (SA) in North Carolina administering the School Breakfast Program, National School Lunch Program, Fresh Fruit and Vegetable Program, Special Milk Program, After School Snack Program, Seamless Summer Option, and Summer Food Service Program with federal assistance from the U.S. Department of Agriculture. Additional information regarding School Nutrition Programs in North Carolina </w:t>
      </w:r>
      <w:r w:rsidR="00A358ED">
        <w:rPr>
          <w:rFonts w:ascii="Calibri" w:hAnsi="Calibri" w:cs="Calibri"/>
          <w:sz w:val="22"/>
          <w:szCs w:val="22"/>
        </w:rPr>
        <w:t xml:space="preserve">and the N.C. K-12 Culinary Institute </w:t>
      </w:r>
      <w:r w:rsidRPr="00383EE9">
        <w:rPr>
          <w:rFonts w:ascii="Calibri" w:hAnsi="Calibri" w:cs="Calibri"/>
          <w:sz w:val="22"/>
          <w:szCs w:val="22"/>
        </w:rPr>
        <w:t xml:space="preserve">can be found on the </w:t>
      </w:r>
      <w:r w:rsidRPr="00383EE9">
        <w:rPr>
          <w:rFonts w:ascii="Calibri" w:hAnsi="Calibri" w:cs="Calibri"/>
          <w:sz w:val="22"/>
          <w:szCs w:val="22"/>
        </w:rPr>
        <w:lastRenderedPageBreak/>
        <w:t xml:space="preserve">NCDPI, Office of School Nutrition </w:t>
      </w:r>
      <w:hyperlink r:id="rId5" w:history="1">
        <w:r w:rsidRPr="00383EE9">
          <w:rPr>
            <w:rStyle w:val="Hyperlink"/>
            <w:rFonts w:ascii="Calibri" w:hAnsi="Calibri" w:cs="Calibri"/>
            <w:sz w:val="22"/>
            <w:szCs w:val="22"/>
          </w:rPr>
          <w:t>website</w:t>
        </w:r>
      </w:hyperlink>
      <w:r w:rsidRPr="00383EE9">
        <w:rPr>
          <w:rFonts w:ascii="Calibri" w:hAnsi="Calibri" w:cs="Calibri"/>
          <w:sz w:val="22"/>
          <w:szCs w:val="22"/>
        </w:rPr>
        <w:t>. [</w:t>
      </w:r>
      <w:r w:rsidRPr="00383EE9">
        <w:rPr>
          <w:rFonts w:ascii="Calibri" w:hAnsi="Calibri" w:cs="Calibri"/>
          <w:color w:val="FF0000"/>
          <w:sz w:val="22"/>
          <w:szCs w:val="22"/>
        </w:rPr>
        <w:t>Insert Public School Unit</w:t>
      </w:r>
      <w:r w:rsidRPr="00383EE9">
        <w:rPr>
          <w:rFonts w:ascii="Calibri" w:hAnsi="Calibri" w:cs="Calibri"/>
          <w:sz w:val="22"/>
          <w:szCs w:val="22"/>
        </w:rPr>
        <w:t>] administers School Nutrition Programs at the local level. More information can be found on the [</w:t>
      </w:r>
      <w:r w:rsidRPr="00383EE9">
        <w:rPr>
          <w:rFonts w:ascii="Calibri" w:hAnsi="Calibri" w:cs="Calibri"/>
          <w:color w:val="FF0000"/>
          <w:sz w:val="22"/>
          <w:szCs w:val="22"/>
        </w:rPr>
        <w:t>Insert Public School Unit</w:t>
      </w:r>
      <w:r w:rsidRPr="00383EE9">
        <w:rPr>
          <w:rFonts w:ascii="Calibri" w:hAnsi="Calibri" w:cs="Calibri"/>
          <w:sz w:val="22"/>
          <w:szCs w:val="22"/>
        </w:rPr>
        <w:t>] website. [</w:t>
      </w:r>
      <w:r w:rsidRPr="00383EE9">
        <w:rPr>
          <w:rFonts w:ascii="Calibri" w:hAnsi="Calibri" w:cs="Calibri"/>
          <w:color w:val="FF0000"/>
          <w:sz w:val="22"/>
          <w:szCs w:val="22"/>
        </w:rPr>
        <w:t>Hyperlink “website” with</w:t>
      </w:r>
      <w:r w:rsidRPr="00383EE9">
        <w:rPr>
          <w:rFonts w:ascii="Calibri" w:hAnsi="Calibri" w:cs="Calibri"/>
          <w:sz w:val="22"/>
          <w:szCs w:val="22"/>
        </w:rPr>
        <w:t xml:space="preserve"> </w:t>
      </w:r>
      <w:r w:rsidRPr="00383EE9">
        <w:rPr>
          <w:rFonts w:ascii="Calibri" w:hAnsi="Calibri" w:cs="Calibri"/>
          <w:color w:val="FF0000"/>
          <w:sz w:val="22"/>
          <w:szCs w:val="22"/>
        </w:rPr>
        <w:t>URL</w:t>
      </w:r>
      <w:r w:rsidRPr="00383EE9">
        <w:rPr>
          <w:rFonts w:ascii="Calibri" w:hAnsi="Calibri" w:cs="Calibri"/>
          <w:sz w:val="22"/>
          <w:szCs w:val="22"/>
        </w:rPr>
        <w:t>]. USDA, NCDPI, and [</w:t>
      </w:r>
      <w:r w:rsidRPr="00383EE9">
        <w:rPr>
          <w:rFonts w:ascii="Calibri" w:hAnsi="Calibri" w:cs="Calibri"/>
          <w:color w:val="FF0000"/>
          <w:sz w:val="22"/>
          <w:szCs w:val="22"/>
        </w:rPr>
        <w:t>Insert Public School Unit</w:t>
      </w:r>
      <w:r w:rsidRPr="00383EE9">
        <w:rPr>
          <w:rFonts w:ascii="Calibri" w:hAnsi="Calibri" w:cs="Calibri"/>
          <w:sz w:val="22"/>
          <w:szCs w:val="22"/>
        </w:rPr>
        <w:t>] are equal opportunity providers and employers.</w:t>
      </w:r>
    </w:p>
    <w:p w14:paraId="19031590" w14:textId="77777777" w:rsidR="00383EE9" w:rsidRPr="00383EE9" w:rsidRDefault="00383EE9" w:rsidP="00383EE9">
      <w:pPr>
        <w:rPr>
          <w:rFonts w:ascii="Calibri" w:hAnsi="Calibri" w:cs="Calibri"/>
          <w:sz w:val="22"/>
          <w:szCs w:val="22"/>
        </w:rPr>
      </w:pPr>
    </w:p>
    <w:p w14:paraId="265EECE9" w14:textId="77777777" w:rsidR="00383EE9" w:rsidRPr="00383EE9" w:rsidRDefault="00383EE9" w:rsidP="00383EE9">
      <w:pPr>
        <w:jc w:val="center"/>
        <w:rPr>
          <w:rFonts w:ascii="Calibri" w:hAnsi="Calibri" w:cs="Calibri"/>
          <w:i/>
          <w:iCs/>
          <w:sz w:val="22"/>
          <w:szCs w:val="22"/>
        </w:rPr>
      </w:pPr>
      <w:r w:rsidRPr="00383EE9">
        <w:rPr>
          <w:rFonts w:ascii="Calibri" w:hAnsi="Calibri" w:cs="Calibri"/>
          <w:i/>
          <w:iCs/>
          <w:sz w:val="22"/>
          <w:szCs w:val="22"/>
        </w:rPr>
        <w:t>###</w:t>
      </w:r>
    </w:p>
    <w:p w14:paraId="22B377F2" w14:textId="77777777" w:rsidR="00383EE9" w:rsidRPr="00383EE9" w:rsidRDefault="00383EE9" w:rsidP="00383EE9">
      <w:pPr>
        <w:rPr>
          <w:rFonts w:ascii="Calibri" w:hAnsi="Calibri" w:cs="Calibri"/>
          <w:sz w:val="22"/>
          <w:szCs w:val="22"/>
        </w:rPr>
      </w:pPr>
    </w:p>
    <w:p w14:paraId="5A0D3576" w14:textId="77777777" w:rsidR="00383EE9" w:rsidRPr="00383EE9" w:rsidRDefault="00383EE9" w:rsidP="00383EE9">
      <w:pPr>
        <w:rPr>
          <w:rFonts w:ascii="Calibri" w:hAnsi="Calibri" w:cs="Calibri"/>
          <w:sz w:val="22"/>
          <w:szCs w:val="22"/>
        </w:rPr>
      </w:pPr>
      <w:r w:rsidRPr="00383EE9">
        <w:rPr>
          <w:rFonts w:ascii="Calibri" w:hAnsi="Calibri" w:cs="Calibri"/>
          <w:sz w:val="22"/>
          <w:szCs w:val="22"/>
        </w:rPr>
        <w:t xml:space="preserve">About the North Carolina Department of Public Instruction: </w:t>
      </w:r>
    </w:p>
    <w:p w14:paraId="47C8D2B3" w14:textId="095F3DDE" w:rsidR="00383EE9" w:rsidRPr="00383EE9" w:rsidRDefault="00383EE9" w:rsidP="00383EE9">
      <w:pPr>
        <w:rPr>
          <w:rFonts w:ascii="Calibri" w:hAnsi="Calibri" w:cs="Calibri"/>
          <w:sz w:val="22"/>
          <w:szCs w:val="22"/>
        </w:rPr>
      </w:pPr>
      <w:r w:rsidRPr="00383EE9">
        <w:rPr>
          <w:rFonts w:ascii="Calibri" w:hAnsi="Calibri" w:cs="Calibri"/>
          <w:sz w:val="22"/>
          <w:szCs w:val="22"/>
        </w:rPr>
        <w:t xml:space="preserve">The North Carolina Department of Public Instruction provides leadership to 115 local public school </w:t>
      </w:r>
      <w:r w:rsidR="00A358ED">
        <w:rPr>
          <w:rFonts w:ascii="Calibri" w:hAnsi="Calibri" w:cs="Calibri"/>
          <w:sz w:val="22"/>
          <w:szCs w:val="22"/>
        </w:rPr>
        <w:t>units</w:t>
      </w:r>
      <w:r w:rsidRPr="00383EE9">
        <w:rPr>
          <w:rFonts w:ascii="Calibri" w:hAnsi="Calibri" w:cs="Calibri"/>
          <w:sz w:val="22"/>
          <w:szCs w:val="22"/>
        </w:rPr>
        <w:t xml:space="preserve"> and </w:t>
      </w:r>
      <w:r w:rsidR="00A358ED">
        <w:rPr>
          <w:rFonts w:ascii="Calibri" w:hAnsi="Calibri" w:cs="Calibri"/>
          <w:sz w:val="22"/>
          <w:szCs w:val="22"/>
        </w:rPr>
        <w:t>20</w:t>
      </w:r>
      <w:r w:rsidR="0068435A">
        <w:rPr>
          <w:rFonts w:ascii="Calibri" w:hAnsi="Calibri" w:cs="Calibri"/>
          <w:sz w:val="22"/>
          <w:szCs w:val="22"/>
        </w:rPr>
        <w:t>0+</w:t>
      </w:r>
      <w:r w:rsidRPr="00383EE9">
        <w:rPr>
          <w:rFonts w:ascii="Calibri" w:hAnsi="Calibri" w:cs="Calibri"/>
          <w:sz w:val="22"/>
          <w:szCs w:val="22"/>
        </w:rPr>
        <w:t xml:space="preserve"> charter schools serving over 1.5 million students in kindergarten through high school graduation. The agency is responsible for all aspects of the state's public school system and works under the direction of the North Carolina State Board of Education. </w:t>
      </w:r>
    </w:p>
    <w:p w14:paraId="7E47E6E7" w14:textId="77777777" w:rsidR="00383EE9" w:rsidRPr="00383EE9" w:rsidRDefault="00383EE9" w:rsidP="00383EE9">
      <w:pPr>
        <w:rPr>
          <w:rFonts w:ascii="Calibri" w:hAnsi="Calibri" w:cs="Calibri"/>
          <w:sz w:val="22"/>
          <w:szCs w:val="22"/>
        </w:rPr>
      </w:pPr>
    </w:p>
    <w:p w14:paraId="27722FDE" w14:textId="77777777" w:rsidR="00383EE9" w:rsidRPr="00383EE9" w:rsidRDefault="00383EE9" w:rsidP="00383EE9">
      <w:pPr>
        <w:rPr>
          <w:rFonts w:ascii="Calibri" w:hAnsi="Calibri" w:cs="Calibri"/>
          <w:sz w:val="22"/>
          <w:szCs w:val="22"/>
        </w:rPr>
      </w:pPr>
      <w:r w:rsidRPr="00383EE9">
        <w:rPr>
          <w:rFonts w:ascii="Calibri" w:hAnsi="Calibri" w:cs="Calibri"/>
          <w:sz w:val="22"/>
          <w:szCs w:val="22"/>
        </w:rPr>
        <w:t>About the [</w:t>
      </w:r>
      <w:r w:rsidRPr="00383EE9">
        <w:rPr>
          <w:rFonts w:ascii="Calibri" w:hAnsi="Calibri" w:cs="Calibri"/>
          <w:color w:val="FF0000"/>
          <w:sz w:val="22"/>
          <w:szCs w:val="22"/>
        </w:rPr>
        <w:t>Insert Public School Unit</w:t>
      </w:r>
      <w:r w:rsidRPr="00383EE9">
        <w:rPr>
          <w:rFonts w:ascii="Calibri" w:hAnsi="Calibri" w:cs="Calibri"/>
          <w:sz w:val="22"/>
          <w:szCs w:val="22"/>
        </w:rPr>
        <w:t>]:</w:t>
      </w:r>
    </w:p>
    <w:p w14:paraId="62A32C8A" w14:textId="77777777" w:rsidR="00383EE9" w:rsidRPr="00383EE9" w:rsidRDefault="00383EE9" w:rsidP="00383EE9">
      <w:pPr>
        <w:rPr>
          <w:rFonts w:ascii="Calibri" w:hAnsi="Calibri" w:cs="Calibri"/>
          <w:sz w:val="22"/>
          <w:szCs w:val="22"/>
        </w:rPr>
      </w:pPr>
      <w:r w:rsidRPr="00383EE9">
        <w:rPr>
          <w:rFonts w:ascii="Calibri" w:hAnsi="Calibri" w:cs="Calibri"/>
          <w:sz w:val="22"/>
          <w:szCs w:val="22"/>
        </w:rPr>
        <w:t>[</w:t>
      </w:r>
      <w:r w:rsidRPr="00383EE9">
        <w:rPr>
          <w:rFonts w:ascii="Calibri" w:hAnsi="Calibri" w:cs="Calibri"/>
          <w:color w:val="FF0000"/>
          <w:sz w:val="22"/>
          <w:szCs w:val="22"/>
        </w:rPr>
        <w:t>Add paragraph regarding Public School Unit</w:t>
      </w:r>
      <w:r w:rsidRPr="00383EE9">
        <w:rPr>
          <w:rFonts w:ascii="Calibri" w:hAnsi="Calibri" w:cs="Calibri"/>
          <w:sz w:val="22"/>
          <w:szCs w:val="22"/>
        </w:rPr>
        <w:t>]</w:t>
      </w:r>
    </w:p>
    <w:p w14:paraId="28F0A29F" w14:textId="77777777" w:rsidR="00383EE9" w:rsidRPr="00383EE9" w:rsidRDefault="00383EE9" w:rsidP="00383EE9">
      <w:pPr>
        <w:rPr>
          <w:rFonts w:ascii="Calibri" w:hAnsi="Calibri" w:cs="Calibri"/>
          <w:sz w:val="22"/>
          <w:szCs w:val="22"/>
        </w:rPr>
      </w:pPr>
    </w:p>
    <w:p w14:paraId="329B643C" w14:textId="77777777" w:rsidR="00383EE9" w:rsidRPr="00383EE9" w:rsidRDefault="00383EE9" w:rsidP="00383EE9">
      <w:pPr>
        <w:rPr>
          <w:rFonts w:ascii="Calibri" w:hAnsi="Calibri" w:cs="Calibri"/>
          <w:sz w:val="22"/>
          <w:szCs w:val="22"/>
        </w:rPr>
      </w:pPr>
      <w:r w:rsidRPr="00383EE9">
        <w:rPr>
          <w:rFonts w:ascii="Calibri" w:hAnsi="Calibri" w:cs="Calibri"/>
          <w:sz w:val="22"/>
          <w:szCs w:val="22"/>
        </w:rPr>
        <w:t>For more information:</w:t>
      </w:r>
    </w:p>
    <w:p w14:paraId="0E612DAA" w14:textId="77777777" w:rsidR="00383EE9" w:rsidRPr="00383EE9" w:rsidRDefault="00383EE9" w:rsidP="00383EE9">
      <w:pPr>
        <w:rPr>
          <w:rFonts w:ascii="Calibri" w:hAnsi="Calibri" w:cs="Calibri"/>
          <w:sz w:val="22"/>
          <w:szCs w:val="22"/>
        </w:rPr>
      </w:pPr>
      <w:r w:rsidRPr="00383EE9">
        <w:rPr>
          <w:rFonts w:ascii="Calibri" w:hAnsi="Calibri" w:cs="Calibri"/>
          <w:sz w:val="22"/>
          <w:szCs w:val="22"/>
        </w:rPr>
        <w:t>NCDPI, Office of Communications, 984.236.2000</w:t>
      </w:r>
    </w:p>
    <w:p w14:paraId="41217A65" w14:textId="0F9749E0" w:rsidR="00383EE9" w:rsidRDefault="00383EE9" w:rsidP="00383EE9">
      <w:pPr>
        <w:rPr>
          <w:rFonts w:ascii="Calibri" w:hAnsi="Calibri" w:cs="Calibri"/>
          <w:sz w:val="22"/>
          <w:szCs w:val="22"/>
        </w:rPr>
      </w:pPr>
      <w:r w:rsidRPr="00383EE9">
        <w:rPr>
          <w:rFonts w:ascii="Calibri" w:hAnsi="Calibri" w:cs="Calibri"/>
          <w:sz w:val="22"/>
          <w:szCs w:val="22"/>
        </w:rPr>
        <w:t>[</w:t>
      </w:r>
      <w:r w:rsidRPr="00383EE9">
        <w:rPr>
          <w:rFonts w:ascii="Calibri" w:hAnsi="Calibri" w:cs="Calibri"/>
          <w:color w:val="FF0000"/>
          <w:sz w:val="22"/>
          <w:szCs w:val="22"/>
        </w:rPr>
        <w:t>Insert Public School Unit</w:t>
      </w:r>
      <w:r w:rsidRPr="00383EE9">
        <w:rPr>
          <w:rFonts w:ascii="Calibri" w:hAnsi="Calibri" w:cs="Calibri"/>
          <w:sz w:val="22"/>
          <w:szCs w:val="22"/>
        </w:rPr>
        <w:t>] Public Information Office, [</w:t>
      </w:r>
      <w:r w:rsidRPr="00383EE9">
        <w:rPr>
          <w:rFonts w:ascii="Calibri" w:hAnsi="Calibri" w:cs="Calibri"/>
          <w:color w:val="FF0000"/>
          <w:sz w:val="22"/>
          <w:szCs w:val="22"/>
        </w:rPr>
        <w:t>Insert Phone Number</w:t>
      </w:r>
      <w:r w:rsidRPr="00383EE9">
        <w:rPr>
          <w:rFonts w:ascii="Calibri" w:hAnsi="Calibri" w:cs="Calibri"/>
          <w:sz w:val="22"/>
          <w:szCs w:val="22"/>
        </w:rPr>
        <w:t>]</w:t>
      </w:r>
    </w:p>
    <w:p w14:paraId="39F9D2B1" w14:textId="4014B29B" w:rsidR="004E0981" w:rsidRDefault="004E0981" w:rsidP="00383EE9">
      <w:pPr>
        <w:rPr>
          <w:rFonts w:ascii="Calibri" w:hAnsi="Calibri" w:cs="Calibri"/>
          <w:sz w:val="22"/>
          <w:szCs w:val="22"/>
        </w:rPr>
      </w:pPr>
    </w:p>
    <w:p w14:paraId="399B74C9" w14:textId="77777777" w:rsidR="004E0981" w:rsidRPr="00A96CC8" w:rsidRDefault="004E0981" w:rsidP="004E0981">
      <w:pPr>
        <w:rPr>
          <w:rFonts w:asciiTheme="minorHAnsi" w:hAnsiTheme="minorHAnsi" w:cstheme="minorHAnsi"/>
          <w:sz w:val="22"/>
          <w:szCs w:val="22"/>
        </w:rPr>
      </w:pPr>
      <w:r w:rsidRPr="00A96CC8">
        <w:rPr>
          <w:rFonts w:asciiTheme="minorHAnsi" w:hAnsiTheme="minorHAnsi" w:cstheme="minorHAnsi"/>
          <w:sz w:val="22"/>
          <w:szCs w:val="22"/>
        </w:rPr>
        <w:t>---</w:t>
      </w:r>
    </w:p>
    <w:p w14:paraId="1BDC155E" w14:textId="77777777" w:rsidR="004E0981" w:rsidRPr="00A96CC8" w:rsidRDefault="004E0981" w:rsidP="004E0981">
      <w:pPr>
        <w:rPr>
          <w:rFonts w:asciiTheme="minorHAnsi" w:hAnsiTheme="minorHAnsi" w:cstheme="minorHAnsi"/>
          <w:sz w:val="22"/>
          <w:szCs w:val="22"/>
        </w:rPr>
      </w:pPr>
      <w:r w:rsidRPr="00A96CC8">
        <w:rPr>
          <w:rFonts w:asciiTheme="minorHAnsi" w:hAnsiTheme="minorHAnsi" w:cstheme="minorHAnsi"/>
          <w:sz w:val="22"/>
          <w:szCs w:val="22"/>
        </w:rPr>
        <w:t xml:space="preserve">In accordance with federal civil rights law and U.S. Department of Agriculture (USDA) civil rights regulations and policies, this institution is prohibited from discriminating </w:t>
      </w:r>
      <w:proofErr w:type="gramStart"/>
      <w:r w:rsidRPr="00A96CC8">
        <w:rPr>
          <w:rFonts w:asciiTheme="minorHAnsi" w:hAnsiTheme="minorHAnsi" w:cstheme="minorHAnsi"/>
          <w:sz w:val="22"/>
          <w:szCs w:val="22"/>
        </w:rPr>
        <w:t>on the basis of</w:t>
      </w:r>
      <w:proofErr w:type="gramEnd"/>
      <w:r w:rsidRPr="00A96CC8">
        <w:rPr>
          <w:rFonts w:asciiTheme="minorHAnsi" w:hAnsiTheme="minorHAnsi" w:cstheme="minorHAnsi"/>
          <w:sz w:val="22"/>
          <w:szCs w:val="22"/>
        </w:rPr>
        <w:t xml:space="preserve"> race, color, national origin, sex (including gender identity and sexual orientation), disability, age, or reprisal or retaliation for prior civil rights activity.</w:t>
      </w:r>
    </w:p>
    <w:p w14:paraId="652C8286" w14:textId="77777777" w:rsidR="004E0981" w:rsidRPr="00A96CC8" w:rsidRDefault="004E0981" w:rsidP="004E0981">
      <w:pPr>
        <w:rPr>
          <w:rFonts w:asciiTheme="minorHAnsi" w:hAnsiTheme="minorHAnsi" w:cstheme="minorHAnsi"/>
          <w:sz w:val="22"/>
          <w:szCs w:val="22"/>
        </w:rPr>
      </w:pPr>
    </w:p>
    <w:p w14:paraId="7798448A" w14:textId="77777777" w:rsidR="004E0981" w:rsidRPr="00A96CC8" w:rsidRDefault="004E0981" w:rsidP="004E0981">
      <w:pPr>
        <w:rPr>
          <w:rFonts w:asciiTheme="minorHAnsi" w:hAnsiTheme="minorHAnsi" w:cstheme="minorHAnsi"/>
          <w:sz w:val="22"/>
          <w:szCs w:val="22"/>
        </w:rPr>
      </w:pPr>
      <w:r w:rsidRPr="00A96CC8">
        <w:rPr>
          <w:rFonts w:asciiTheme="minorHAnsi" w:hAnsiTheme="minorHAnsi" w:cstheme="minorHAnsi"/>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78A579F" w14:textId="77777777" w:rsidR="004E0981" w:rsidRPr="00A96CC8" w:rsidRDefault="004E0981" w:rsidP="004E0981">
      <w:pPr>
        <w:rPr>
          <w:rFonts w:asciiTheme="minorHAnsi" w:hAnsiTheme="minorHAnsi" w:cstheme="minorHAnsi"/>
          <w:sz w:val="22"/>
          <w:szCs w:val="22"/>
        </w:rPr>
      </w:pPr>
    </w:p>
    <w:p w14:paraId="01504169" w14:textId="77777777" w:rsidR="004E0981" w:rsidRPr="00A96CC8" w:rsidRDefault="004E0981" w:rsidP="004E0981">
      <w:pPr>
        <w:rPr>
          <w:rFonts w:asciiTheme="minorHAnsi" w:hAnsiTheme="minorHAnsi" w:cstheme="minorHAnsi"/>
          <w:sz w:val="22"/>
          <w:szCs w:val="22"/>
        </w:rPr>
      </w:pPr>
      <w:r w:rsidRPr="00A96CC8">
        <w:rPr>
          <w:rFonts w:asciiTheme="minorHAnsi" w:hAnsiTheme="minorHAnsi" w:cstheme="minorHAnsi"/>
          <w:sz w:val="22"/>
          <w:szCs w:val="22"/>
        </w:rPr>
        <w:t>To file a program discrimination complaint, a Complainant should complete a Form AD-3027, USDA Program Discrimination Complaint Form which can be obtained online,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w:t>
      </w:r>
      <w:proofErr w:type="spellStart"/>
      <w:r w:rsidRPr="00A96CC8">
        <w:rPr>
          <w:rFonts w:asciiTheme="minorHAnsi" w:hAnsiTheme="minorHAnsi" w:cstheme="minorHAnsi"/>
          <w:sz w:val="22"/>
          <w:szCs w:val="22"/>
        </w:rPr>
        <w:t>ASCR</w:t>
      </w:r>
      <w:proofErr w:type="spellEnd"/>
      <w:r w:rsidRPr="00A96CC8">
        <w:rPr>
          <w:rFonts w:asciiTheme="minorHAnsi" w:hAnsiTheme="minorHAnsi" w:cstheme="minorHAnsi"/>
          <w:sz w:val="22"/>
          <w:szCs w:val="22"/>
        </w:rPr>
        <w:t>) about the nature and date of an alleged civil rights violation. The completed AD-3027 form or letter must be submitted to USDA by:</w:t>
      </w:r>
    </w:p>
    <w:p w14:paraId="7EEA1A07" w14:textId="77777777" w:rsidR="004E0981" w:rsidRPr="00A96CC8" w:rsidRDefault="004E0981" w:rsidP="004E0981">
      <w:pPr>
        <w:rPr>
          <w:rFonts w:asciiTheme="minorHAnsi" w:hAnsiTheme="minorHAnsi" w:cstheme="minorHAnsi"/>
          <w:sz w:val="22"/>
          <w:szCs w:val="22"/>
        </w:rPr>
      </w:pPr>
    </w:p>
    <w:p w14:paraId="75F58A48" w14:textId="77777777" w:rsidR="004E0981" w:rsidRPr="00A96CC8" w:rsidRDefault="004E0981" w:rsidP="004E0981">
      <w:pPr>
        <w:rPr>
          <w:rFonts w:asciiTheme="minorHAnsi" w:hAnsiTheme="minorHAnsi" w:cstheme="minorHAnsi"/>
          <w:sz w:val="22"/>
          <w:szCs w:val="22"/>
        </w:rPr>
      </w:pPr>
      <w:r w:rsidRPr="00A96CC8">
        <w:rPr>
          <w:rFonts w:asciiTheme="minorHAnsi" w:hAnsiTheme="minorHAnsi" w:cstheme="minorHAnsi"/>
          <w:sz w:val="22"/>
          <w:szCs w:val="22"/>
        </w:rPr>
        <w:t>(1)</w:t>
      </w:r>
      <w:r w:rsidRPr="00A96CC8">
        <w:rPr>
          <w:rFonts w:asciiTheme="minorHAnsi" w:hAnsiTheme="minorHAnsi" w:cstheme="minorHAnsi"/>
          <w:sz w:val="22"/>
          <w:szCs w:val="22"/>
        </w:rPr>
        <w:tab/>
        <w:t>mail: U.S. Department of Agriculture</w:t>
      </w:r>
    </w:p>
    <w:p w14:paraId="67C6EEC1" w14:textId="77777777" w:rsidR="004E0981" w:rsidRPr="00A96CC8" w:rsidRDefault="004E0981" w:rsidP="004E0981">
      <w:pPr>
        <w:ind w:left="720"/>
        <w:rPr>
          <w:rFonts w:asciiTheme="minorHAnsi" w:hAnsiTheme="minorHAnsi" w:cstheme="minorHAnsi"/>
          <w:sz w:val="22"/>
          <w:szCs w:val="22"/>
        </w:rPr>
      </w:pPr>
      <w:r w:rsidRPr="00A96CC8">
        <w:rPr>
          <w:rFonts w:asciiTheme="minorHAnsi" w:hAnsiTheme="minorHAnsi" w:cstheme="minorHAnsi"/>
          <w:sz w:val="22"/>
          <w:szCs w:val="22"/>
        </w:rPr>
        <w:t>Office of the Assistant Secretary for Civil Rights</w:t>
      </w:r>
    </w:p>
    <w:p w14:paraId="55C25307" w14:textId="77777777" w:rsidR="004E0981" w:rsidRPr="00A96CC8" w:rsidRDefault="004E0981" w:rsidP="004E0981">
      <w:pPr>
        <w:ind w:left="720"/>
        <w:rPr>
          <w:rFonts w:asciiTheme="minorHAnsi" w:hAnsiTheme="minorHAnsi" w:cstheme="minorHAnsi"/>
          <w:sz w:val="22"/>
          <w:szCs w:val="22"/>
        </w:rPr>
      </w:pPr>
      <w:r w:rsidRPr="00A96CC8">
        <w:rPr>
          <w:rFonts w:asciiTheme="minorHAnsi" w:hAnsiTheme="minorHAnsi" w:cstheme="minorHAnsi"/>
          <w:sz w:val="22"/>
          <w:szCs w:val="22"/>
        </w:rPr>
        <w:t>1400 Independence Avenue, SW</w:t>
      </w:r>
    </w:p>
    <w:p w14:paraId="1AF8297C" w14:textId="77777777" w:rsidR="004E0981" w:rsidRPr="00A96CC8" w:rsidRDefault="004E0981" w:rsidP="004E0981">
      <w:pPr>
        <w:ind w:left="720"/>
        <w:rPr>
          <w:rFonts w:asciiTheme="minorHAnsi" w:hAnsiTheme="minorHAnsi" w:cstheme="minorHAnsi"/>
          <w:sz w:val="22"/>
          <w:szCs w:val="22"/>
        </w:rPr>
      </w:pPr>
      <w:r w:rsidRPr="00A96CC8">
        <w:rPr>
          <w:rFonts w:asciiTheme="minorHAnsi" w:hAnsiTheme="minorHAnsi" w:cstheme="minorHAnsi"/>
          <w:sz w:val="22"/>
          <w:szCs w:val="22"/>
        </w:rPr>
        <w:t xml:space="preserve">Washington, D.C. </w:t>
      </w:r>
      <w:proofErr w:type="gramStart"/>
      <w:r w:rsidRPr="00A96CC8">
        <w:rPr>
          <w:rFonts w:asciiTheme="minorHAnsi" w:hAnsiTheme="minorHAnsi" w:cstheme="minorHAnsi"/>
          <w:sz w:val="22"/>
          <w:szCs w:val="22"/>
        </w:rPr>
        <w:t>20250-9410;</w:t>
      </w:r>
      <w:proofErr w:type="gramEnd"/>
    </w:p>
    <w:p w14:paraId="3D5C29C7" w14:textId="77777777" w:rsidR="004E0981" w:rsidRPr="00A96CC8" w:rsidRDefault="004E0981" w:rsidP="004E0981">
      <w:pPr>
        <w:rPr>
          <w:rFonts w:asciiTheme="minorHAnsi" w:hAnsiTheme="minorHAnsi" w:cstheme="minorHAnsi"/>
          <w:sz w:val="22"/>
          <w:szCs w:val="22"/>
        </w:rPr>
      </w:pPr>
      <w:r w:rsidRPr="00A96CC8">
        <w:rPr>
          <w:rFonts w:asciiTheme="minorHAnsi" w:hAnsiTheme="minorHAnsi" w:cstheme="minorHAnsi"/>
          <w:sz w:val="22"/>
          <w:szCs w:val="22"/>
        </w:rPr>
        <w:t>(2)</w:t>
      </w:r>
      <w:r w:rsidRPr="00A96CC8">
        <w:rPr>
          <w:rFonts w:asciiTheme="minorHAnsi" w:hAnsiTheme="minorHAnsi" w:cstheme="minorHAnsi"/>
          <w:sz w:val="22"/>
          <w:szCs w:val="22"/>
        </w:rPr>
        <w:tab/>
        <w:t>(833) 256-1665 or (202) 690-7442; or</w:t>
      </w:r>
    </w:p>
    <w:p w14:paraId="7514CA22" w14:textId="75D666AF" w:rsidR="004E0981" w:rsidRPr="00383EE9" w:rsidRDefault="004E0981" w:rsidP="00383EE9">
      <w:pPr>
        <w:rPr>
          <w:rFonts w:ascii="Calibri" w:hAnsi="Calibri" w:cs="Calibri"/>
          <w:sz w:val="22"/>
          <w:szCs w:val="22"/>
        </w:rPr>
      </w:pPr>
      <w:r w:rsidRPr="00A96CC8">
        <w:rPr>
          <w:rFonts w:asciiTheme="minorHAnsi" w:hAnsiTheme="minorHAnsi" w:cstheme="minorHAnsi"/>
          <w:sz w:val="22"/>
          <w:szCs w:val="22"/>
        </w:rPr>
        <w:t xml:space="preserve">(3) </w:t>
      </w:r>
      <w:r w:rsidRPr="00A96CC8">
        <w:rPr>
          <w:rFonts w:asciiTheme="minorHAnsi" w:hAnsiTheme="minorHAnsi" w:cstheme="minorHAnsi"/>
          <w:sz w:val="22"/>
          <w:szCs w:val="22"/>
        </w:rPr>
        <w:tab/>
        <w:t>email: program.intake@usda.gov.</w:t>
      </w:r>
    </w:p>
    <w:p w14:paraId="3C6151E7" w14:textId="77777777" w:rsidR="00383EE9" w:rsidRDefault="00383EE9" w:rsidP="00383EE9">
      <w:pPr>
        <w:jc w:val="center"/>
        <w:rPr>
          <w:rFonts w:ascii="Arial" w:hAnsi="Arial" w:cs="Arial"/>
        </w:rPr>
      </w:pPr>
    </w:p>
    <w:p w14:paraId="1E6BC53D" w14:textId="77777777" w:rsidR="00B151E0" w:rsidRDefault="00B151E0" w:rsidP="00425499">
      <w:pPr>
        <w:rPr>
          <w:rFonts w:ascii="Arial" w:hAnsi="Arial" w:cs="Arial"/>
        </w:rPr>
      </w:pPr>
    </w:p>
    <w:p w14:paraId="277A77EC" w14:textId="77777777" w:rsidR="00B151E0" w:rsidRDefault="00B151E0" w:rsidP="00425499">
      <w:pPr>
        <w:rPr>
          <w:rFonts w:ascii="Arial" w:hAnsi="Arial" w:cs="Arial"/>
        </w:rPr>
      </w:pPr>
    </w:p>
    <w:p w14:paraId="20576C82" w14:textId="77777777" w:rsidR="009A3BFC" w:rsidRPr="00553EC6" w:rsidRDefault="009A3BFC">
      <w:pPr>
        <w:jc w:val="center"/>
        <w:rPr>
          <w:rFonts w:ascii="Arial" w:hAnsi="Arial" w:cs="Arial"/>
        </w:rPr>
      </w:pPr>
    </w:p>
    <w:sectPr w:rsidR="009A3BFC" w:rsidRPr="00553EC6" w:rsidSect="009E3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5E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17094"/>
    <w:multiLevelType w:val="hybridMultilevel"/>
    <w:tmpl w:val="772C685C"/>
    <w:lvl w:ilvl="0" w:tplc="0B7A9A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23906"/>
    <w:multiLevelType w:val="hybridMultilevel"/>
    <w:tmpl w:val="AE66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A1EB1"/>
    <w:multiLevelType w:val="hybridMultilevel"/>
    <w:tmpl w:val="4D3A2F1E"/>
    <w:lvl w:ilvl="0" w:tplc="94B0C2B0">
      <w:numFmt w:val="bullet"/>
      <w:lvlText w:val=""/>
      <w:lvlJc w:val="left"/>
      <w:pPr>
        <w:ind w:left="720" w:hanging="360"/>
      </w:pPr>
      <w:rPr>
        <w:rFonts w:ascii="Arial" w:eastAsia="Symbol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3736E"/>
    <w:multiLevelType w:val="hybridMultilevel"/>
    <w:tmpl w:val="2A3801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39741C"/>
    <w:multiLevelType w:val="hybridMultilevel"/>
    <w:tmpl w:val="3AA8C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A4461"/>
    <w:multiLevelType w:val="hybridMultilevel"/>
    <w:tmpl w:val="6BF63DCA"/>
    <w:lvl w:ilvl="0" w:tplc="2B2C9C2A">
      <w:numFmt w:val="bullet"/>
      <w:lvlText w:val="·"/>
      <w:lvlJc w:val="left"/>
      <w:pPr>
        <w:ind w:left="972" w:hanging="612"/>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B5F2A"/>
    <w:multiLevelType w:val="hybridMultilevel"/>
    <w:tmpl w:val="39386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826443">
    <w:abstractNumId w:val="1"/>
  </w:num>
  <w:num w:numId="2" w16cid:durableId="955022542">
    <w:abstractNumId w:val="3"/>
  </w:num>
  <w:num w:numId="3" w16cid:durableId="1305962824">
    <w:abstractNumId w:val="4"/>
  </w:num>
  <w:num w:numId="4" w16cid:durableId="955716375">
    <w:abstractNumId w:val="6"/>
  </w:num>
  <w:num w:numId="5" w16cid:durableId="481386752">
    <w:abstractNumId w:val="0"/>
  </w:num>
  <w:num w:numId="6" w16cid:durableId="78913371">
    <w:abstractNumId w:val="2"/>
  </w:num>
  <w:num w:numId="7" w16cid:durableId="729378787">
    <w:abstractNumId w:val="5"/>
  </w:num>
  <w:num w:numId="8" w16cid:durableId="690301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99"/>
    <w:rsid w:val="000040AB"/>
    <w:rsid w:val="00030D97"/>
    <w:rsid w:val="00065D9F"/>
    <w:rsid w:val="000D288D"/>
    <w:rsid w:val="00134426"/>
    <w:rsid w:val="00164C97"/>
    <w:rsid w:val="002276C0"/>
    <w:rsid w:val="0028777A"/>
    <w:rsid w:val="002B36CA"/>
    <w:rsid w:val="002D1DD6"/>
    <w:rsid w:val="002D77E4"/>
    <w:rsid w:val="002E7805"/>
    <w:rsid w:val="003341FF"/>
    <w:rsid w:val="00361E1F"/>
    <w:rsid w:val="00383EE9"/>
    <w:rsid w:val="0039637C"/>
    <w:rsid w:val="003A5BB6"/>
    <w:rsid w:val="003C4ED2"/>
    <w:rsid w:val="00425499"/>
    <w:rsid w:val="004874C9"/>
    <w:rsid w:val="00490B7A"/>
    <w:rsid w:val="004A0458"/>
    <w:rsid w:val="004E0981"/>
    <w:rsid w:val="004E5D9B"/>
    <w:rsid w:val="00524FC2"/>
    <w:rsid w:val="00533EEA"/>
    <w:rsid w:val="005358CE"/>
    <w:rsid w:val="00553EC6"/>
    <w:rsid w:val="00587A0F"/>
    <w:rsid w:val="00593573"/>
    <w:rsid w:val="005E19B9"/>
    <w:rsid w:val="00635EC3"/>
    <w:rsid w:val="006551ED"/>
    <w:rsid w:val="0068435A"/>
    <w:rsid w:val="006A6C50"/>
    <w:rsid w:val="006D2290"/>
    <w:rsid w:val="0070616C"/>
    <w:rsid w:val="007133ED"/>
    <w:rsid w:val="007B3F31"/>
    <w:rsid w:val="00831331"/>
    <w:rsid w:val="00853CC5"/>
    <w:rsid w:val="008F7448"/>
    <w:rsid w:val="009424A3"/>
    <w:rsid w:val="00942D78"/>
    <w:rsid w:val="00971646"/>
    <w:rsid w:val="0097664D"/>
    <w:rsid w:val="009A3BFC"/>
    <w:rsid w:val="009B32E7"/>
    <w:rsid w:val="009B45F5"/>
    <w:rsid w:val="009D1A70"/>
    <w:rsid w:val="009E3F61"/>
    <w:rsid w:val="00A358ED"/>
    <w:rsid w:val="00A57C82"/>
    <w:rsid w:val="00A820B2"/>
    <w:rsid w:val="00A85452"/>
    <w:rsid w:val="00A8693A"/>
    <w:rsid w:val="00B06547"/>
    <w:rsid w:val="00B151E0"/>
    <w:rsid w:val="00B34838"/>
    <w:rsid w:val="00B62057"/>
    <w:rsid w:val="00BC2DD1"/>
    <w:rsid w:val="00C32D21"/>
    <w:rsid w:val="00C675C7"/>
    <w:rsid w:val="00C71AC2"/>
    <w:rsid w:val="00C80AEB"/>
    <w:rsid w:val="00CB5DF6"/>
    <w:rsid w:val="00CF36DA"/>
    <w:rsid w:val="00D301FF"/>
    <w:rsid w:val="00D456ED"/>
    <w:rsid w:val="00D615C0"/>
    <w:rsid w:val="00DD3776"/>
    <w:rsid w:val="00E066D9"/>
    <w:rsid w:val="00E20AD1"/>
    <w:rsid w:val="00E2185B"/>
    <w:rsid w:val="00E42D50"/>
    <w:rsid w:val="00E654E5"/>
    <w:rsid w:val="00EB6ECD"/>
    <w:rsid w:val="00ED7E5E"/>
    <w:rsid w:val="00F1101A"/>
    <w:rsid w:val="00F56C64"/>
    <w:rsid w:val="00FE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98826"/>
  <w15:chartTrackingRefBased/>
  <w15:docId w15:val="{A6ED561B-D170-4188-8789-BF8BC9AD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101A"/>
    <w:rPr>
      <w:color w:val="0563C1"/>
      <w:u w:val="single"/>
    </w:rPr>
  </w:style>
  <w:style w:type="paragraph" w:styleId="BalloonText">
    <w:name w:val="Balloon Text"/>
    <w:basedOn w:val="Normal"/>
    <w:link w:val="BalloonTextChar"/>
    <w:rsid w:val="00ED7E5E"/>
    <w:rPr>
      <w:rFonts w:ascii="Lucida Grande" w:hAnsi="Lucida Grande"/>
      <w:sz w:val="18"/>
      <w:szCs w:val="18"/>
    </w:rPr>
  </w:style>
  <w:style w:type="character" w:customStyle="1" w:styleId="BalloonTextChar">
    <w:name w:val="Balloon Text Char"/>
    <w:link w:val="BalloonText"/>
    <w:rsid w:val="00ED7E5E"/>
    <w:rPr>
      <w:rFonts w:ascii="Lucida Grande" w:hAnsi="Lucida Grande"/>
      <w:sz w:val="18"/>
      <w:szCs w:val="18"/>
    </w:rPr>
  </w:style>
  <w:style w:type="character" w:styleId="FollowedHyperlink">
    <w:name w:val="FollowedHyperlink"/>
    <w:rsid w:val="00CB5DF6"/>
    <w:rPr>
      <w:color w:val="800080"/>
      <w:u w:val="single"/>
    </w:rPr>
  </w:style>
  <w:style w:type="character" w:styleId="CommentReference">
    <w:name w:val="annotation reference"/>
    <w:rsid w:val="007B3F31"/>
    <w:rPr>
      <w:sz w:val="18"/>
      <w:szCs w:val="18"/>
    </w:rPr>
  </w:style>
  <w:style w:type="paragraph" w:styleId="CommentText">
    <w:name w:val="annotation text"/>
    <w:basedOn w:val="Normal"/>
    <w:link w:val="CommentTextChar"/>
    <w:rsid w:val="007B3F31"/>
  </w:style>
  <w:style w:type="character" w:customStyle="1" w:styleId="CommentTextChar">
    <w:name w:val="Comment Text Char"/>
    <w:link w:val="CommentText"/>
    <w:rsid w:val="007B3F31"/>
    <w:rPr>
      <w:sz w:val="24"/>
      <w:szCs w:val="24"/>
    </w:rPr>
  </w:style>
  <w:style w:type="paragraph" w:styleId="CommentSubject">
    <w:name w:val="annotation subject"/>
    <w:basedOn w:val="CommentText"/>
    <w:next w:val="CommentText"/>
    <w:link w:val="CommentSubjectChar"/>
    <w:rsid w:val="007B3F31"/>
    <w:rPr>
      <w:b/>
      <w:bCs/>
      <w:sz w:val="20"/>
      <w:szCs w:val="20"/>
    </w:rPr>
  </w:style>
  <w:style w:type="character" w:customStyle="1" w:styleId="CommentSubjectChar">
    <w:name w:val="Comment Subject Char"/>
    <w:link w:val="CommentSubject"/>
    <w:rsid w:val="007B3F3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pi.nc.gov/districts-schools/district-operations/office-school-nutr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DPH/DHHS State of NC</Company>
  <LinksUpToDate>false</LinksUpToDate>
  <CharactersWithSpaces>6140</CharactersWithSpaces>
  <SharedDoc>false</SharedDoc>
  <HLinks>
    <vt:vector size="6" baseType="variant">
      <vt:variant>
        <vt:i4>7012452</vt:i4>
      </vt:variant>
      <vt:variant>
        <vt:i4>0</vt:i4>
      </vt:variant>
      <vt:variant>
        <vt:i4>0</vt:i4>
      </vt:variant>
      <vt:variant>
        <vt:i4>5</vt:i4>
      </vt:variant>
      <vt:variant>
        <vt:lpwstr>http://www.fns.usda.gov/school-meals/professional-standards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DPH Staff</dc:creator>
  <cp:keywords/>
  <dc:description/>
  <cp:lastModifiedBy>Tracey Bates</cp:lastModifiedBy>
  <cp:revision>2</cp:revision>
  <cp:lastPrinted>2008-03-25T14:15:00Z</cp:lastPrinted>
  <dcterms:created xsi:type="dcterms:W3CDTF">2023-06-12T17:19:00Z</dcterms:created>
  <dcterms:modified xsi:type="dcterms:W3CDTF">2023-06-12T17:19:00Z</dcterms:modified>
</cp:coreProperties>
</file>