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2F469" w14:textId="15B38484" w:rsidR="00792ECF" w:rsidRPr="00EC7A73" w:rsidRDefault="00D67C60" w:rsidP="00D67C60">
      <w:pPr>
        <w:pStyle w:val="Heading1"/>
      </w:pPr>
      <w:bookmarkStart w:id="0" w:name="_Toc239073873"/>
      <w:bookmarkStart w:id="1" w:name="PAGEneral"/>
      <w:r>
        <w:t>Alternative Schools' Modified Accountability System Manual 2025-26</w:t>
      </w:r>
      <w:bookmarkEnd w:id="0"/>
    </w:p>
    <w:p w14:paraId="6EF89896" w14:textId="37A502D5" w:rsidR="00792ECF" w:rsidRPr="00792ECF" w:rsidRDefault="00792ECF" w:rsidP="00792ECF">
      <w:pPr>
        <w:sectPr w:rsidR="00792ECF" w:rsidRPr="00792ECF" w:rsidSect="004712D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pPr>
    </w:p>
    <w:p w14:paraId="3EE030DC" w14:textId="3DFE7086" w:rsidR="00357909" w:rsidRPr="003453B2" w:rsidRDefault="00357909" w:rsidP="003453B2">
      <w:pPr>
        <w:pStyle w:val="TOCHeading"/>
      </w:pPr>
      <w:bookmarkStart w:id="4" w:name="_Toc225246716"/>
      <w:bookmarkStart w:id="5" w:name="_Toc239073874"/>
      <w:r w:rsidRPr="003453B2">
        <w:lastRenderedPageBreak/>
        <w:t>Table of Contents</w:t>
      </w:r>
      <w:bookmarkEnd w:id="4"/>
      <w:bookmarkEnd w:id="5"/>
    </w:p>
    <w:p w14:paraId="1EE223B0" w14:textId="3A3CC78A" w:rsidR="00537748" w:rsidRDefault="00A412CE">
      <w:pPr>
        <w:pStyle w:val="TOC1"/>
        <w:tabs>
          <w:tab w:val="right" w:leader="dot" w:pos="9350"/>
        </w:tabs>
        <w:rPr>
          <w:rFonts w:asciiTheme="minorHAnsi" w:eastAsiaTheme="minorEastAsia" w:hAnsiTheme="minorHAnsi" w:cstheme="minorBidi"/>
          <w:b w:val="0"/>
          <w:bCs w:val="0"/>
          <w:iCs w:val="0"/>
          <w:noProof/>
          <w:kern w:val="2"/>
          <w14:ligatures w14:val="standardContextual"/>
        </w:rPr>
      </w:pPr>
      <w:r>
        <w:rPr>
          <w:b w:val="0"/>
          <w:bCs w:val="0"/>
          <w:iCs w:val="0"/>
        </w:rPr>
        <w:fldChar w:fldCharType="begin"/>
      </w:r>
      <w:r>
        <w:rPr>
          <w:b w:val="0"/>
          <w:bCs w:val="0"/>
          <w:iCs w:val="0"/>
        </w:rPr>
        <w:instrText xml:space="preserve"> TOC \o "1-3" \h \z \u </w:instrText>
      </w:r>
      <w:r>
        <w:rPr>
          <w:b w:val="0"/>
          <w:bCs w:val="0"/>
          <w:iCs w:val="0"/>
        </w:rPr>
        <w:fldChar w:fldCharType="separate"/>
      </w:r>
      <w:hyperlink w:anchor="_Toc239073873" w:history="1">
        <w:r w:rsidR="00537748" w:rsidRPr="00C81780">
          <w:rPr>
            <w:rStyle w:val="Hyperlink"/>
            <w:noProof/>
          </w:rPr>
          <w:t>Alternative Schools' Modified Accountability System Manual 2025-26</w:t>
        </w:r>
        <w:r w:rsidR="00537748">
          <w:rPr>
            <w:noProof/>
            <w:webHidden/>
          </w:rPr>
          <w:tab/>
        </w:r>
        <w:r w:rsidR="00537748">
          <w:rPr>
            <w:noProof/>
            <w:webHidden/>
          </w:rPr>
          <w:fldChar w:fldCharType="begin"/>
        </w:r>
        <w:r w:rsidR="00537748">
          <w:rPr>
            <w:noProof/>
            <w:webHidden/>
          </w:rPr>
          <w:instrText xml:space="preserve"> PAGEREF _Toc239073873 \h </w:instrText>
        </w:r>
        <w:r w:rsidR="00537748">
          <w:rPr>
            <w:noProof/>
            <w:webHidden/>
          </w:rPr>
        </w:r>
        <w:r w:rsidR="00537748">
          <w:rPr>
            <w:noProof/>
            <w:webHidden/>
          </w:rPr>
          <w:fldChar w:fldCharType="separate"/>
        </w:r>
        <w:r w:rsidR="00537748">
          <w:rPr>
            <w:noProof/>
            <w:webHidden/>
          </w:rPr>
          <w:t>1</w:t>
        </w:r>
        <w:r w:rsidR="00537748">
          <w:rPr>
            <w:noProof/>
            <w:webHidden/>
          </w:rPr>
          <w:fldChar w:fldCharType="end"/>
        </w:r>
      </w:hyperlink>
    </w:p>
    <w:p w14:paraId="647FD919" w14:textId="7E4D5752" w:rsidR="00537748" w:rsidRDefault="0053774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9073874" w:history="1">
        <w:r w:rsidRPr="00C81780">
          <w:rPr>
            <w:rStyle w:val="Hyperlink"/>
            <w:noProof/>
          </w:rPr>
          <w:t>Table of Contents</w:t>
        </w:r>
        <w:r>
          <w:rPr>
            <w:noProof/>
            <w:webHidden/>
          </w:rPr>
          <w:tab/>
        </w:r>
        <w:r>
          <w:rPr>
            <w:noProof/>
            <w:webHidden/>
          </w:rPr>
          <w:fldChar w:fldCharType="begin"/>
        </w:r>
        <w:r>
          <w:rPr>
            <w:noProof/>
            <w:webHidden/>
          </w:rPr>
          <w:instrText xml:space="preserve"> PAGEREF _Toc239073874 \h </w:instrText>
        </w:r>
        <w:r>
          <w:rPr>
            <w:noProof/>
            <w:webHidden/>
          </w:rPr>
        </w:r>
        <w:r>
          <w:rPr>
            <w:noProof/>
            <w:webHidden/>
          </w:rPr>
          <w:fldChar w:fldCharType="separate"/>
        </w:r>
        <w:r>
          <w:rPr>
            <w:noProof/>
            <w:webHidden/>
          </w:rPr>
          <w:t>i</w:t>
        </w:r>
        <w:r>
          <w:rPr>
            <w:noProof/>
            <w:webHidden/>
          </w:rPr>
          <w:fldChar w:fldCharType="end"/>
        </w:r>
      </w:hyperlink>
    </w:p>
    <w:p w14:paraId="17B87CD6" w14:textId="60693ED0" w:rsidR="00537748" w:rsidRDefault="0053774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9073875" w:history="1">
        <w:r w:rsidRPr="00C81780">
          <w:rPr>
            <w:rStyle w:val="Hyperlink"/>
            <w:noProof/>
          </w:rPr>
          <w:t>Purpose of the Alternative Schools' Modified Accountability System</w:t>
        </w:r>
        <w:r>
          <w:rPr>
            <w:noProof/>
            <w:webHidden/>
          </w:rPr>
          <w:tab/>
        </w:r>
        <w:r>
          <w:rPr>
            <w:noProof/>
            <w:webHidden/>
          </w:rPr>
          <w:fldChar w:fldCharType="begin"/>
        </w:r>
        <w:r>
          <w:rPr>
            <w:noProof/>
            <w:webHidden/>
          </w:rPr>
          <w:instrText xml:space="preserve"> PAGEREF _Toc239073875 \h </w:instrText>
        </w:r>
        <w:r>
          <w:rPr>
            <w:noProof/>
            <w:webHidden/>
          </w:rPr>
        </w:r>
        <w:r>
          <w:rPr>
            <w:noProof/>
            <w:webHidden/>
          </w:rPr>
          <w:fldChar w:fldCharType="separate"/>
        </w:r>
        <w:r>
          <w:rPr>
            <w:noProof/>
            <w:webHidden/>
          </w:rPr>
          <w:t>1</w:t>
        </w:r>
        <w:r>
          <w:rPr>
            <w:noProof/>
            <w:webHidden/>
          </w:rPr>
          <w:fldChar w:fldCharType="end"/>
        </w:r>
      </w:hyperlink>
    </w:p>
    <w:p w14:paraId="1B99CEAC" w14:textId="2CFD2089" w:rsidR="00537748" w:rsidRDefault="0053774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9073876" w:history="1">
        <w:r w:rsidRPr="00C81780">
          <w:rPr>
            <w:rStyle w:val="Hyperlink"/>
            <w:noProof/>
          </w:rPr>
          <w:t>Eligibility and Identification</w:t>
        </w:r>
        <w:r>
          <w:rPr>
            <w:noProof/>
            <w:webHidden/>
          </w:rPr>
          <w:tab/>
        </w:r>
        <w:r>
          <w:rPr>
            <w:noProof/>
            <w:webHidden/>
          </w:rPr>
          <w:fldChar w:fldCharType="begin"/>
        </w:r>
        <w:r>
          <w:rPr>
            <w:noProof/>
            <w:webHidden/>
          </w:rPr>
          <w:instrText xml:space="preserve"> PAGEREF _Toc239073876 \h </w:instrText>
        </w:r>
        <w:r>
          <w:rPr>
            <w:noProof/>
            <w:webHidden/>
          </w:rPr>
        </w:r>
        <w:r>
          <w:rPr>
            <w:noProof/>
            <w:webHidden/>
          </w:rPr>
          <w:fldChar w:fldCharType="separate"/>
        </w:r>
        <w:r>
          <w:rPr>
            <w:noProof/>
            <w:webHidden/>
          </w:rPr>
          <w:t>1</w:t>
        </w:r>
        <w:r>
          <w:rPr>
            <w:noProof/>
            <w:webHidden/>
          </w:rPr>
          <w:fldChar w:fldCharType="end"/>
        </w:r>
      </w:hyperlink>
    </w:p>
    <w:p w14:paraId="769A6769" w14:textId="7CC0DE15" w:rsidR="00537748" w:rsidRDefault="0053774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9073877" w:history="1">
        <w:r w:rsidRPr="00C81780">
          <w:rPr>
            <w:rStyle w:val="Hyperlink"/>
            <w:noProof/>
          </w:rPr>
          <w:t>Options for Participation</w:t>
        </w:r>
        <w:r>
          <w:rPr>
            <w:noProof/>
            <w:webHidden/>
          </w:rPr>
          <w:tab/>
        </w:r>
        <w:r>
          <w:rPr>
            <w:noProof/>
            <w:webHidden/>
          </w:rPr>
          <w:fldChar w:fldCharType="begin"/>
        </w:r>
        <w:r>
          <w:rPr>
            <w:noProof/>
            <w:webHidden/>
          </w:rPr>
          <w:instrText xml:space="preserve"> PAGEREF _Toc239073877 \h </w:instrText>
        </w:r>
        <w:r>
          <w:rPr>
            <w:noProof/>
            <w:webHidden/>
          </w:rPr>
        </w:r>
        <w:r>
          <w:rPr>
            <w:noProof/>
            <w:webHidden/>
          </w:rPr>
          <w:fldChar w:fldCharType="separate"/>
        </w:r>
        <w:r>
          <w:rPr>
            <w:noProof/>
            <w:webHidden/>
          </w:rPr>
          <w:t>2</w:t>
        </w:r>
        <w:r>
          <w:rPr>
            <w:noProof/>
            <w:webHidden/>
          </w:rPr>
          <w:fldChar w:fldCharType="end"/>
        </w:r>
      </w:hyperlink>
    </w:p>
    <w:p w14:paraId="1C7E1990" w14:textId="50356C9B" w:rsidR="00537748" w:rsidRDefault="0053774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9073878" w:history="1">
        <w:r w:rsidRPr="00C81780">
          <w:rPr>
            <w:rStyle w:val="Hyperlink"/>
            <w:noProof/>
          </w:rPr>
          <w:t>Option Descriptions, Rules, and Documentation</w:t>
        </w:r>
        <w:r>
          <w:rPr>
            <w:noProof/>
            <w:webHidden/>
          </w:rPr>
          <w:tab/>
        </w:r>
        <w:r>
          <w:rPr>
            <w:noProof/>
            <w:webHidden/>
          </w:rPr>
          <w:fldChar w:fldCharType="begin"/>
        </w:r>
        <w:r>
          <w:rPr>
            <w:noProof/>
            <w:webHidden/>
          </w:rPr>
          <w:instrText xml:space="preserve"> PAGEREF _Toc239073878 \h </w:instrText>
        </w:r>
        <w:r>
          <w:rPr>
            <w:noProof/>
            <w:webHidden/>
          </w:rPr>
        </w:r>
        <w:r>
          <w:rPr>
            <w:noProof/>
            <w:webHidden/>
          </w:rPr>
          <w:fldChar w:fldCharType="separate"/>
        </w:r>
        <w:r>
          <w:rPr>
            <w:noProof/>
            <w:webHidden/>
          </w:rPr>
          <w:t>3</w:t>
        </w:r>
        <w:r>
          <w:rPr>
            <w:noProof/>
            <w:webHidden/>
          </w:rPr>
          <w:fldChar w:fldCharType="end"/>
        </w:r>
      </w:hyperlink>
    </w:p>
    <w:p w14:paraId="2CA76AE0" w14:textId="526EA0FB" w:rsidR="00537748" w:rsidRDefault="00537748">
      <w:pPr>
        <w:pStyle w:val="TOC3"/>
        <w:tabs>
          <w:tab w:val="right" w:leader="dot" w:pos="9350"/>
        </w:tabs>
        <w:rPr>
          <w:rFonts w:asciiTheme="minorHAnsi" w:eastAsiaTheme="minorEastAsia" w:hAnsiTheme="minorHAnsi" w:cstheme="minorBidi"/>
          <w:noProof/>
          <w:kern w:val="2"/>
          <w:szCs w:val="24"/>
          <w14:ligatures w14:val="standardContextual"/>
        </w:rPr>
      </w:pPr>
      <w:hyperlink w:anchor="_Toc239073879" w:history="1">
        <w:r w:rsidRPr="00C81780">
          <w:rPr>
            <w:rStyle w:val="Hyperlink"/>
            <w:noProof/>
          </w:rPr>
          <w:t>Option A: Participation in School Performance Grades</w:t>
        </w:r>
        <w:r>
          <w:rPr>
            <w:noProof/>
            <w:webHidden/>
          </w:rPr>
          <w:tab/>
        </w:r>
        <w:r>
          <w:rPr>
            <w:noProof/>
            <w:webHidden/>
          </w:rPr>
          <w:fldChar w:fldCharType="begin"/>
        </w:r>
        <w:r>
          <w:rPr>
            <w:noProof/>
            <w:webHidden/>
          </w:rPr>
          <w:instrText xml:space="preserve"> PAGEREF _Toc239073879 \h </w:instrText>
        </w:r>
        <w:r>
          <w:rPr>
            <w:noProof/>
            <w:webHidden/>
          </w:rPr>
        </w:r>
        <w:r>
          <w:rPr>
            <w:noProof/>
            <w:webHidden/>
          </w:rPr>
          <w:fldChar w:fldCharType="separate"/>
        </w:r>
        <w:r>
          <w:rPr>
            <w:noProof/>
            <w:webHidden/>
          </w:rPr>
          <w:t>3</w:t>
        </w:r>
        <w:r>
          <w:rPr>
            <w:noProof/>
            <w:webHidden/>
          </w:rPr>
          <w:fldChar w:fldCharType="end"/>
        </w:r>
      </w:hyperlink>
    </w:p>
    <w:p w14:paraId="2DBBEABE" w14:textId="42A34957" w:rsidR="00537748" w:rsidRDefault="00537748">
      <w:pPr>
        <w:pStyle w:val="TOC3"/>
        <w:tabs>
          <w:tab w:val="right" w:leader="dot" w:pos="9350"/>
        </w:tabs>
        <w:rPr>
          <w:rFonts w:asciiTheme="minorHAnsi" w:eastAsiaTheme="minorEastAsia" w:hAnsiTheme="minorHAnsi" w:cstheme="minorBidi"/>
          <w:noProof/>
          <w:kern w:val="2"/>
          <w:szCs w:val="24"/>
          <w14:ligatures w14:val="standardContextual"/>
        </w:rPr>
      </w:pPr>
      <w:hyperlink w:anchor="_Toc239073880" w:history="1">
        <w:r w:rsidRPr="00C81780">
          <w:rPr>
            <w:rStyle w:val="Hyperlink"/>
            <w:noProof/>
          </w:rPr>
          <w:t>Option B: Participation in Option B</w:t>
        </w:r>
        <w:r>
          <w:rPr>
            <w:noProof/>
            <w:webHidden/>
          </w:rPr>
          <w:tab/>
        </w:r>
        <w:r>
          <w:rPr>
            <w:noProof/>
            <w:webHidden/>
          </w:rPr>
          <w:fldChar w:fldCharType="begin"/>
        </w:r>
        <w:r>
          <w:rPr>
            <w:noProof/>
            <w:webHidden/>
          </w:rPr>
          <w:instrText xml:space="preserve"> PAGEREF _Toc239073880 \h </w:instrText>
        </w:r>
        <w:r>
          <w:rPr>
            <w:noProof/>
            <w:webHidden/>
          </w:rPr>
        </w:r>
        <w:r>
          <w:rPr>
            <w:noProof/>
            <w:webHidden/>
          </w:rPr>
          <w:fldChar w:fldCharType="separate"/>
        </w:r>
        <w:r>
          <w:rPr>
            <w:noProof/>
            <w:webHidden/>
          </w:rPr>
          <w:t>3</w:t>
        </w:r>
        <w:r>
          <w:rPr>
            <w:noProof/>
            <w:webHidden/>
          </w:rPr>
          <w:fldChar w:fldCharType="end"/>
        </w:r>
      </w:hyperlink>
    </w:p>
    <w:p w14:paraId="1D294CEC" w14:textId="1E7C4FAE" w:rsidR="00537748" w:rsidRDefault="00537748">
      <w:pPr>
        <w:pStyle w:val="TOC3"/>
        <w:tabs>
          <w:tab w:val="right" w:leader="dot" w:pos="9350"/>
        </w:tabs>
        <w:rPr>
          <w:rFonts w:asciiTheme="minorHAnsi" w:eastAsiaTheme="minorEastAsia" w:hAnsiTheme="minorHAnsi" w:cstheme="minorBidi"/>
          <w:noProof/>
          <w:kern w:val="2"/>
          <w:szCs w:val="24"/>
          <w14:ligatures w14:val="standardContextual"/>
        </w:rPr>
      </w:pPr>
      <w:hyperlink w:anchor="_Toc239073881" w:history="1">
        <w:r w:rsidRPr="00C81780">
          <w:rPr>
            <w:rStyle w:val="Hyperlink"/>
            <w:noProof/>
          </w:rPr>
          <w:t>Option C: Proposal of Modifications to the Accountability System</w:t>
        </w:r>
        <w:r>
          <w:rPr>
            <w:noProof/>
            <w:webHidden/>
          </w:rPr>
          <w:tab/>
        </w:r>
        <w:r>
          <w:rPr>
            <w:noProof/>
            <w:webHidden/>
          </w:rPr>
          <w:fldChar w:fldCharType="begin"/>
        </w:r>
        <w:r>
          <w:rPr>
            <w:noProof/>
            <w:webHidden/>
          </w:rPr>
          <w:instrText xml:space="preserve"> PAGEREF _Toc239073881 \h </w:instrText>
        </w:r>
        <w:r>
          <w:rPr>
            <w:noProof/>
            <w:webHidden/>
          </w:rPr>
        </w:r>
        <w:r>
          <w:rPr>
            <w:noProof/>
            <w:webHidden/>
          </w:rPr>
          <w:fldChar w:fldCharType="separate"/>
        </w:r>
        <w:r>
          <w:rPr>
            <w:noProof/>
            <w:webHidden/>
          </w:rPr>
          <w:t>6</w:t>
        </w:r>
        <w:r>
          <w:rPr>
            <w:noProof/>
            <w:webHidden/>
          </w:rPr>
          <w:fldChar w:fldCharType="end"/>
        </w:r>
      </w:hyperlink>
    </w:p>
    <w:p w14:paraId="5478C1AA" w14:textId="60E462BA" w:rsidR="00537748" w:rsidRDefault="0053774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9073882" w:history="1">
        <w:r w:rsidRPr="00C81780">
          <w:rPr>
            <w:rStyle w:val="Hyperlink"/>
            <w:noProof/>
          </w:rPr>
          <w:t>Reporting</w:t>
        </w:r>
        <w:r>
          <w:rPr>
            <w:noProof/>
            <w:webHidden/>
          </w:rPr>
          <w:tab/>
        </w:r>
        <w:r>
          <w:rPr>
            <w:noProof/>
            <w:webHidden/>
          </w:rPr>
          <w:fldChar w:fldCharType="begin"/>
        </w:r>
        <w:r>
          <w:rPr>
            <w:noProof/>
            <w:webHidden/>
          </w:rPr>
          <w:instrText xml:space="preserve"> PAGEREF _Toc239073882 \h </w:instrText>
        </w:r>
        <w:r>
          <w:rPr>
            <w:noProof/>
            <w:webHidden/>
          </w:rPr>
        </w:r>
        <w:r>
          <w:rPr>
            <w:noProof/>
            <w:webHidden/>
          </w:rPr>
          <w:fldChar w:fldCharType="separate"/>
        </w:r>
        <w:r>
          <w:rPr>
            <w:noProof/>
            <w:webHidden/>
          </w:rPr>
          <w:t>6</w:t>
        </w:r>
        <w:r>
          <w:rPr>
            <w:noProof/>
            <w:webHidden/>
          </w:rPr>
          <w:fldChar w:fldCharType="end"/>
        </w:r>
      </w:hyperlink>
    </w:p>
    <w:p w14:paraId="37AA7EFC" w14:textId="566F821F" w:rsidR="00537748" w:rsidRDefault="0053774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9073883" w:history="1">
        <w:r w:rsidRPr="00C81780">
          <w:rPr>
            <w:rStyle w:val="Hyperlink"/>
            <w:noProof/>
          </w:rPr>
          <w:t>Timeline</w:t>
        </w:r>
        <w:r>
          <w:rPr>
            <w:noProof/>
            <w:webHidden/>
          </w:rPr>
          <w:tab/>
        </w:r>
        <w:r>
          <w:rPr>
            <w:noProof/>
            <w:webHidden/>
          </w:rPr>
          <w:fldChar w:fldCharType="begin"/>
        </w:r>
        <w:r>
          <w:rPr>
            <w:noProof/>
            <w:webHidden/>
          </w:rPr>
          <w:instrText xml:space="preserve"> PAGEREF _Toc239073883 \h </w:instrText>
        </w:r>
        <w:r>
          <w:rPr>
            <w:noProof/>
            <w:webHidden/>
          </w:rPr>
        </w:r>
        <w:r>
          <w:rPr>
            <w:noProof/>
            <w:webHidden/>
          </w:rPr>
          <w:fldChar w:fldCharType="separate"/>
        </w:r>
        <w:r>
          <w:rPr>
            <w:noProof/>
            <w:webHidden/>
          </w:rPr>
          <w:t>7</w:t>
        </w:r>
        <w:r>
          <w:rPr>
            <w:noProof/>
            <w:webHidden/>
          </w:rPr>
          <w:fldChar w:fldCharType="end"/>
        </w:r>
      </w:hyperlink>
    </w:p>
    <w:p w14:paraId="22D6566D" w14:textId="371AB423" w:rsidR="00537748" w:rsidRDefault="0053774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9073884" w:history="1">
        <w:r w:rsidRPr="00C81780">
          <w:rPr>
            <w:rStyle w:val="Hyperlink"/>
            <w:noProof/>
          </w:rPr>
          <w:t>Appendix A- Alternative Schools' Modified Accountability System Business Rules</w:t>
        </w:r>
        <w:r>
          <w:rPr>
            <w:noProof/>
            <w:webHidden/>
          </w:rPr>
          <w:tab/>
        </w:r>
        <w:r>
          <w:rPr>
            <w:noProof/>
            <w:webHidden/>
          </w:rPr>
          <w:fldChar w:fldCharType="begin"/>
        </w:r>
        <w:r>
          <w:rPr>
            <w:noProof/>
            <w:webHidden/>
          </w:rPr>
          <w:instrText xml:space="preserve"> PAGEREF _Toc239073884 \h </w:instrText>
        </w:r>
        <w:r>
          <w:rPr>
            <w:noProof/>
            <w:webHidden/>
          </w:rPr>
        </w:r>
        <w:r>
          <w:rPr>
            <w:noProof/>
            <w:webHidden/>
          </w:rPr>
          <w:fldChar w:fldCharType="separate"/>
        </w:r>
        <w:r>
          <w:rPr>
            <w:noProof/>
            <w:webHidden/>
          </w:rPr>
          <w:t>9</w:t>
        </w:r>
        <w:r>
          <w:rPr>
            <w:noProof/>
            <w:webHidden/>
          </w:rPr>
          <w:fldChar w:fldCharType="end"/>
        </w:r>
      </w:hyperlink>
    </w:p>
    <w:p w14:paraId="13BE5503" w14:textId="651ABC89" w:rsidR="00537748" w:rsidRDefault="00537748">
      <w:pPr>
        <w:pStyle w:val="TOC3"/>
        <w:tabs>
          <w:tab w:val="right" w:leader="dot" w:pos="9350"/>
        </w:tabs>
        <w:rPr>
          <w:rFonts w:asciiTheme="minorHAnsi" w:eastAsiaTheme="minorEastAsia" w:hAnsiTheme="minorHAnsi" w:cstheme="minorBidi"/>
          <w:noProof/>
          <w:kern w:val="2"/>
          <w:szCs w:val="24"/>
          <w14:ligatures w14:val="standardContextual"/>
        </w:rPr>
      </w:pPr>
      <w:hyperlink w:anchor="_Toc239073885" w:history="1">
        <w:r w:rsidRPr="00C81780">
          <w:rPr>
            <w:rStyle w:val="Hyperlink"/>
            <w:noProof/>
          </w:rPr>
          <w:t>General Business Rules</w:t>
        </w:r>
        <w:r>
          <w:rPr>
            <w:noProof/>
            <w:webHidden/>
          </w:rPr>
          <w:tab/>
        </w:r>
        <w:r>
          <w:rPr>
            <w:noProof/>
            <w:webHidden/>
          </w:rPr>
          <w:fldChar w:fldCharType="begin"/>
        </w:r>
        <w:r>
          <w:rPr>
            <w:noProof/>
            <w:webHidden/>
          </w:rPr>
          <w:instrText xml:space="preserve"> PAGEREF _Toc239073885 \h </w:instrText>
        </w:r>
        <w:r>
          <w:rPr>
            <w:noProof/>
            <w:webHidden/>
          </w:rPr>
        </w:r>
        <w:r>
          <w:rPr>
            <w:noProof/>
            <w:webHidden/>
          </w:rPr>
          <w:fldChar w:fldCharType="separate"/>
        </w:r>
        <w:r>
          <w:rPr>
            <w:noProof/>
            <w:webHidden/>
          </w:rPr>
          <w:t>9</w:t>
        </w:r>
        <w:r>
          <w:rPr>
            <w:noProof/>
            <w:webHidden/>
          </w:rPr>
          <w:fldChar w:fldCharType="end"/>
        </w:r>
      </w:hyperlink>
    </w:p>
    <w:p w14:paraId="07D01D86" w14:textId="4F5135E0" w:rsidR="00537748" w:rsidRDefault="00537748">
      <w:pPr>
        <w:pStyle w:val="TOC3"/>
        <w:tabs>
          <w:tab w:val="right" w:leader="dot" w:pos="9350"/>
        </w:tabs>
        <w:rPr>
          <w:rFonts w:asciiTheme="minorHAnsi" w:eastAsiaTheme="minorEastAsia" w:hAnsiTheme="minorHAnsi" w:cstheme="minorBidi"/>
          <w:noProof/>
          <w:kern w:val="2"/>
          <w:szCs w:val="24"/>
          <w14:ligatures w14:val="standardContextual"/>
        </w:rPr>
      </w:pPr>
      <w:hyperlink w:anchor="_Toc239073886" w:history="1">
        <w:r w:rsidRPr="00C81780">
          <w:rPr>
            <w:rStyle w:val="Hyperlink"/>
            <w:noProof/>
          </w:rPr>
          <w:t>Rules for Option A Participants</w:t>
        </w:r>
        <w:r>
          <w:rPr>
            <w:noProof/>
            <w:webHidden/>
          </w:rPr>
          <w:tab/>
        </w:r>
        <w:r>
          <w:rPr>
            <w:noProof/>
            <w:webHidden/>
          </w:rPr>
          <w:fldChar w:fldCharType="begin"/>
        </w:r>
        <w:r>
          <w:rPr>
            <w:noProof/>
            <w:webHidden/>
          </w:rPr>
          <w:instrText xml:space="preserve"> PAGEREF _Toc239073886 \h </w:instrText>
        </w:r>
        <w:r>
          <w:rPr>
            <w:noProof/>
            <w:webHidden/>
          </w:rPr>
        </w:r>
        <w:r>
          <w:rPr>
            <w:noProof/>
            <w:webHidden/>
          </w:rPr>
          <w:fldChar w:fldCharType="separate"/>
        </w:r>
        <w:r>
          <w:rPr>
            <w:noProof/>
            <w:webHidden/>
          </w:rPr>
          <w:t>9</w:t>
        </w:r>
        <w:r>
          <w:rPr>
            <w:noProof/>
            <w:webHidden/>
          </w:rPr>
          <w:fldChar w:fldCharType="end"/>
        </w:r>
      </w:hyperlink>
    </w:p>
    <w:p w14:paraId="56095174" w14:textId="259D814F" w:rsidR="00537748" w:rsidRDefault="00537748">
      <w:pPr>
        <w:pStyle w:val="TOC3"/>
        <w:tabs>
          <w:tab w:val="right" w:leader="dot" w:pos="9350"/>
        </w:tabs>
        <w:rPr>
          <w:rFonts w:asciiTheme="minorHAnsi" w:eastAsiaTheme="minorEastAsia" w:hAnsiTheme="minorHAnsi" w:cstheme="minorBidi"/>
          <w:noProof/>
          <w:kern w:val="2"/>
          <w:szCs w:val="24"/>
          <w14:ligatures w14:val="standardContextual"/>
        </w:rPr>
      </w:pPr>
      <w:hyperlink w:anchor="_Toc239073887" w:history="1">
        <w:r w:rsidRPr="00C81780">
          <w:rPr>
            <w:rStyle w:val="Hyperlink"/>
            <w:noProof/>
          </w:rPr>
          <w:t>Rules for Option B Participants</w:t>
        </w:r>
        <w:r>
          <w:rPr>
            <w:noProof/>
            <w:webHidden/>
          </w:rPr>
          <w:tab/>
        </w:r>
        <w:r>
          <w:rPr>
            <w:noProof/>
            <w:webHidden/>
          </w:rPr>
          <w:fldChar w:fldCharType="begin"/>
        </w:r>
        <w:r>
          <w:rPr>
            <w:noProof/>
            <w:webHidden/>
          </w:rPr>
          <w:instrText xml:space="preserve"> PAGEREF _Toc239073887 \h </w:instrText>
        </w:r>
        <w:r>
          <w:rPr>
            <w:noProof/>
            <w:webHidden/>
          </w:rPr>
        </w:r>
        <w:r>
          <w:rPr>
            <w:noProof/>
            <w:webHidden/>
          </w:rPr>
          <w:fldChar w:fldCharType="separate"/>
        </w:r>
        <w:r>
          <w:rPr>
            <w:noProof/>
            <w:webHidden/>
          </w:rPr>
          <w:t>9</w:t>
        </w:r>
        <w:r>
          <w:rPr>
            <w:noProof/>
            <w:webHidden/>
          </w:rPr>
          <w:fldChar w:fldCharType="end"/>
        </w:r>
      </w:hyperlink>
    </w:p>
    <w:p w14:paraId="3E86BCB0" w14:textId="29AB60A4" w:rsidR="00537748" w:rsidRDefault="00537748">
      <w:pPr>
        <w:pStyle w:val="TOC3"/>
        <w:tabs>
          <w:tab w:val="right" w:leader="dot" w:pos="9350"/>
        </w:tabs>
        <w:rPr>
          <w:rFonts w:asciiTheme="minorHAnsi" w:eastAsiaTheme="minorEastAsia" w:hAnsiTheme="minorHAnsi" w:cstheme="minorBidi"/>
          <w:noProof/>
          <w:kern w:val="2"/>
          <w:szCs w:val="24"/>
          <w14:ligatures w14:val="standardContextual"/>
        </w:rPr>
      </w:pPr>
      <w:hyperlink w:anchor="_Toc239073888" w:history="1">
        <w:r w:rsidRPr="00C81780">
          <w:rPr>
            <w:rStyle w:val="Hyperlink"/>
            <w:noProof/>
          </w:rPr>
          <w:t>Rules for Option C Participants</w:t>
        </w:r>
        <w:r>
          <w:rPr>
            <w:noProof/>
            <w:webHidden/>
          </w:rPr>
          <w:tab/>
        </w:r>
        <w:r>
          <w:rPr>
            <w:noProof/>
            <w:webHidden/>
          </w:rPr>
          <w:fldChar w:fldCharType="begin"/>
        </w:r>
        <w:r>
          <w:rPr>
            <w:noProof/>
            <w:webHidden/>
          </w:rPr>
          <w:instrText xml:space="preserve"> PAGEREF _Toc239073888 \h </w:instrText>
        </w:r>
        <w:r>
          <w:rPr>
            <w:noProof/>
            <w:webHidden/>
          </w:rPr>
        </w:r>
        <w:r>
          <w:rPr>
            <w:noProof/>
            <w:webHidden/>
          </w:rPr>
          <w:fldChar w:fldCharType="separate"/>
        </w:r>
        <w:r>
          <w:rPr>
            <w:noProof/>
            <w:webHidden/>
          </w:rPr>
          <w:t>10</w:t>
        </w:r>
        <w:r>
          <w:rPr>
            <w:noProof/>
            <w:webHidden/>
          </w:rPr>
          <w:fldChar w:fldCharType="end"/>
        </w:r>
      </w:hyperlink>
    </w:p>
    <w:p w14:paraId="520174D8" w14:textId="5DFF50D8" w:rsidR="00537748" w:rsidRDefault="0053774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9073889" w:history="1">
        <w:r w:rsidRPr="00C81780">
          <w:rPr>
            <w:rStyle w:val="Hyperlink"/>
            <w:noProof/>
          </w:rPr>
          <w:t>Appendix B- Alternative Accountability System Persistence Collection</w:t>
        </w:r>
        <w:r>
          <w:rPr>
            <w:noProof/>
            <w:webHidden/>
          </w:rPr>
          <w:tab/>
        </w:r>
        <w:r>
          <w:rPr>
            <w:noProof/>
            <w:webHidden/>
          </w:rPr>
          <w:fldChar w:fldCharType="begin"/>
        </w:r>
        <w:r>
          <w:rPr>
            <w:noProof/>
            <w:webHidden/>
          </w:rPr>
          <w:instrText xml:space="preserve"> PAGEREF _Toc239073889 \h </w:instrText>
        </w:r>
        <w:r>
          <w:rPr>
            <w:noProof/>
            <w:webHidden/>
          </w:rPr>
        </w:r>
        <w:r>
          <w:rPr>
            <w:noProof/>
            <w:webHidden/>
          </w:rPr>
          <w:fldChar w:fldCharType="separate"/>
        </w:r>
        <w:r>
          <w:rPr>
            <w:noProof/>
            <w:webHidden/>
          </w:rPr>
          <w:t>11</w:t>
        </w:r>
        <w:r>
          <w:rPr>
            <w:noProof/>
            <w:webHidden/>
          </w:rPr>
          <w:fldChar w:fldCharType="end"/>
        </w:r>
      </w:hyperlink>
    </w:p>
    <w:p w14:paraId="1CEC5232" w14:textId="2BD1D695" w:rsidR="00537748" w:rsidRDefault="00537748">
      <w:pPr>
        <w:pStyle w:val="TOC3"/>
        <w:tabs>
          <w:tab w:val="right" w:leader="dot" w:pos="9350"/>
        </w:tabs>
        <w:rPr>
          <w:rFonts w:asciiTheme="minorHAnsi" w:eastAsiaTheme="minorEastAsia" w:hAnsiTheme="minorHAnsi" w:cstheme="minorBidi"/>
          <w:noProof/>
          <w:kern w:val="2"/>
          <w:szCs w:val="24"/>
          <w14:ligatures w14:val="standardContextual"/>
        </w:rPr>
      </w:pPr>
      <w:hyperlink w:anchor="_Toc239073890" w:history="1">
        <w:r w:rsidRPr="00C81780">
          <w:rPr>
            <w:rStyle w:val="Hyperlink"/>
            <w:noProof/>
          </w:rPr>
          <w:t>Student Persistence Data Collection</w:t>
        </w:r>
        <w:r>
          <w:rPr>
            <w:noProof/>
            <w:webHidden/>
          </w:rPr>
          <w:tab/>
        </w:r>
        <w:r>
          <w:rPr>
            <w:noProof/>
            <w:webHidden/>
          </w:rPr>
          <w:fldChar w:fldCharType="begin"/>
        </w:r>
        <w:r>
          <w:rPr>
            <w:noProof/>
            <w:webHidden/>
          </w:rPr>
          <w:instrText xml:space="preserve"> PAGEREF _Toc239073890 \h </w:instrText>
        </w:r>
        <w:r>
          <w:rPr>
            <w:noProof/>
            <w:webHidden/>
          </w:rPr>
        </w:r>
        <w:r>
          <w:rPr>
            <w:noProof/>
            <w:webHidden/>
          </w:rPr>
          <w:fldChar w:fldCharType="separate"/>
        </w:r>
        <w:r>
          <w:rPr>
            <w:noProof/>
            <w:webHidden/>
          </w:rPr>
          <w:t>11</w:t>
        </w:r>
        <w:r>
          <w:rPr>
            <w:noProof/>
            <w:webHidden/>
          </w:rPr>
          <w:fldChar w:fldCharType="end"/>
        </w:r>
      </w:hyperlink>
    </w:p>
    <w:p w14:paraId="311A05D5" w14:textId="277B536A" w:rsidR="00537748" w:rsidRDefault="00537748">
      <w:pPr>
        <w:pStyle w:val="TOC3"/>
        <w:tabs>
          <w:tab w:val="right" w:leader="dot" w:pos="9350"/>
        </w:tabs>
        <w:rPr>
          <w:rFonts w:asciiTheme="minorHAnsi" w:eastAsiaTheme="minorEastAsia" w:hAnsiTheme="minorHAnsi" w:cstheme="minorBidi"/>
          <w:noProof/>
          <w:kern w:val="2"/>
          <w:szCs w:val="24"/>
          <w14:ligatures w14:val="standardContextual"/>
        </w:rPr>
      </w:pPr>
      <w:hyperlink w:anchor="_Toc239073891" w:history="1">
        <w:r w:rsidRPr="00C81780">
          <w:rPr>
            <w:rStyle w:val="Hyperlink"/>
            <w:noProof/>
          </w:rPr>
          <w:t>Exit Codes for Removal from Student Persistence</w:t>
        </w:r>
        <w:r>
          <w:rPr>
            <w:noProof/>
            <w:webHidden/>
          </w:rPr>
          <w:tab/>
        </w:r>
        <w:r>
          <w:rPr>
            <w:noProof/>
            <w:webHidden/>
          </w:rPr>
          <w:fldChar w:fldCharType="begin"/>
        </w:r>
        <w:r>
          <w:rPr>
            <w:noProof/>
            <w:webHidden/>
          </w:rPr>
          <w:instrText xml:space="preserve"> PAGEREF _Toc239073891 \h </w:instrText>
        </w:r>
        <w:r>
          <w:rPr>
            <w:noProof/>
            <w:webHidden/>
          </w:rPr>
        </w:r>
        <w:r>
          <w:rPr>
            <w:noProof/>
            <w:webHidden/>
          </w:rPr>
          <w:fldChar w:fldCharType="separate"/>
        </w:r>
        <w:r>
          <w:rPr>
            <w:noProof/>
            <w:webHidden/>
          </w:rPr>
          <w:t>12</w:t>
        </w:r>
        <w:r>
          <w:rPr>
            <w:noProof/>
            <w:webHidden/>
          </w:rPr>
          <w:fldChar w:fldCharType="end"/>
        </w:r>
      </w:hyperlink>
    </w:p>
    <w:p w14:paraId="4E5E82A9" w14:textId="2C075EA2" w:rsidR="00537748" w:rsidRDefault="0053774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9073892" w:history="1">
        <w:r w:rsidRPr="00C81780">
          <w:rPr>
            <w:rStyle w:val="Hyperlink"/>
            <w:noProof/>
          </w:rPr>
          <w:t>Appendix C- Alternative School Data Return Process</w:t>
        </w:r>
        <w:r>
          <w:rPr>
            <w:noProof/>
            <w:webHidden/>
          </w:rPr>
          <w:tab/>
        </w:r>
        <w:r>
          <w:rPr>
            <w:noProof/>
            <w:webHidden/>
          </w:rPr>
          <w:fldChar w:fldCharType="begin"/>
        </w:r>
        <w:r>
          <w:rPr>
            <w:noProof/>
            <w:webHidden/>
          </w:rPr>
          <w:instrText xml:space="preserve"> PAGEREF _Toc239073892 \h </w:instrText>
        </w:r>
        <w:r>
          <w:rPr>
            <w:noProof/>
            <w:webHidden/>
          </w:rPr>
        </w:r>
        <w:r>
          <w:rPr>
            <w:noProof/>
            <w:webHidden/>
          </w:rPr>
          <w:fldChar w:fldCharType="separate"/>
        </w:r>
        <w:r>
          <w:rPr>
            <w:noProof/>
            <w:webHidden/>
          </w:rPr>
          <w:t>13</w:t>
        </w:r>
        <w:r>
          <w:rPr>
            <w:noProof/>
            <w:webHidden/>
          </w:rPr>
          <w:fldChar w:fldCharType="end"/>
        </w:r>
      </w:hyperlink>
    </w:p>
    <w:p w14:paraId="1AC775C6" w14:textId="1DA71094" w:rsidR="00537748" w:rsidRDefault="00537748">
      <w:pPr>
        <w:pStyle w:val="TOC3"/>
        <w:tabs>
          <w:tab w:val="right" w:leader="dot" w:pos="9350"/>
        </w:tabs>
        <w:rPr>
          <w:rFonts w:asciiTheme="minorHAnsi" w:eastAsiaTheme="minorEastAsia" w:hAnsiTheme="minorHAnsi" w:cstheme="minorBidi"/>
          <w:noProof/>
          <w:kern w:val="2"/>
          <w:szCs w:val="24"/>
          <w14:ligatures w14:val="standardContextual"/>
        </w:rPr>
      </w:pPr>
      <w:hyperlink w:anchor="_Toc239073893" w:history="1">
        <w:r w:rsidRPr="00C81780">
          <w:rPr>
            <w:rStyle w:val="Hyperlink"/>
            <w:noProof/>
          </w:rPr>
          <w:t xml:space="preserve">Alternative School Insufficient Data Options Under </w:t>
        </w:r>
        <w:r w:rsidRPr="00C81780">
          <w:rPr>
            <w:rStyle w:val="Hyperlink"/>
            <w:bCs/>
            <w:noProof/>
          </w:rPr>
          <w:t>the Every Student Succeeds Act (</w:t>
        </w:r>
        <w:r w:rsidRPr="00C81780">
          <w:rPr>
            <w:rStyle w:val="Hyperlink"/>
            <w:noProof/>
          </w:rPr>
          <w:t>ESSA)</w:t>
        </w:r>
        <w:r>
          <w:rPr>
            <w:noProof/>
            <w:webHidden/>
          </w:rPr>
          <w:tab/>
        </w:r>
        <w:r>
          <w:rPr>
            <w:noProof/>
            <w:webHidden/>
          </w:rPr>
          <w:fldChar w:fldCharType="begin"/>
        </w:r>
        <w:r>
          <w:rPr>
            <w:noProof/>
            <w:webHidden/>
          </w:rPr>
          <w:instrText xml:space="preserve"> PAGEREF _Toc239073893 \h </w:instrText>
        </w:r>
        <w:r>
          <w:rPr>
            <w:noProof/>
            <w:webHidden/>
          </w:rPr>
        </w:r>
        <w:r>
          <w:rPr>
            <w:noProof/>
            <w:webHidden/>
          </w:rPr>
          <w:fldChar w:fldCharType="separate"/>
        </w:r>
        <w:r>
          <w:rPr>
            <w:noProof/>
            <w:webHidden/>
          </w:rPr>
          <w:t>13</w:t>
        </w:r>
        <w:r>
          <w:rPr>
            <w:noProof/>
            <w:webHidden/>
          </w:rPr>
          <w:fldChar w:fldCharType="end"/>
        </w:r>
      </w:hyperlink>
    </w:p>
    <w:p w14:paraId="70FDE160" w14:textId="37B8346E" w:rsidR="00537748" w:rsidRDefault="00537748">
      <w:pPr>
        <w:pStyle w:val="TOC3"/>
        <w:tabs>
          <w:tab w:val="right" w:leader="dot" w:pos="9350"/>
        </w:tabs>
        <w:rPr>
          <w:rFonts w:asciiTheme="minorHAnsi" w:eastAsiaTheme="minorEastAsia" w:hAnsiTheme="minorHAnsi" w:cstheme="minorBidi"/>
          <w:noProof/>
          <w:kern w:val="2"/>
          <w:szCs w:val="24"/>
          <w14:ligatures w14:val="standardContextual"/>
        </w:rPr>
      </w:pPr>
      <w:hyperlink w:anchor="_Toc239073894" w:history="1">
        <w:r w:rsidRPr="00C81780">
          <w:rPr>
            <w:rStyle w:val="Hyperlink"/>
            <w:noProof/>
          </w:rPr>
          <w:t>Alternative School Data Return Process</w:t>
        </w:r>
        <w:r>
          <w:rPr>
            <w:noProof/>
            <w:webHidden/>
          </w:rPr>
          <w:tab/>
        </w:r>
        <w:r>
          <w:rPr>
            <w:noProof/>
            <w:webHidden/>
          </w:rPr>
          <w:fldChar w:fldCharType="begin"/>
        </w:r>
        <w:r>
          <w:rPr>
            <w:noProof/>
            <w:webHidden/>
          </w:rPr>
          <w:instrText xml:space="preserve"> PAGEREF _Toc239073894 \h </w:instrText>
        </w:r>
        <w:r>
          <w:rPr>
            <w:noProof/>
            <w:webHidden/>
          </w:rPr>
        </w:r>
        <w:r>
          <w:rPr>
            <w:noProof/>
            <w:webHidden/>
          </w:rPr>
          <w:fldChar w:fldCharType="separate"/>
        </w:r>
        <w:r>
          <w:rPr>
            <w:noProof/>
            <w:webHidden/>
          </w:rPr>
          <w:t>14</w:t>
        </w:r>
        <w:r>
          <w:rPr>
            <w:noProof/>
            <w:webHidden/>
          </w:rPr>
          <w:fldChar w:fldCharType="end"/>
        </w:r>
      </w:hyperlink>
    </w:p>
    <w:p w14:paraId="56BC25C5" w14:textId="5A61F48A" w:rsidR="00537748" w:rsidRDefault="00537748">
      <w:pPr>
        <w:pStyle w:val="TOC3"/>
        <w:tabs>
          <w:tab w:val="right" w:leader="dot" w:pos="9350"/>
        </w:tabs>
        <w:rPr>
          <w:rFonts w:asciiTheme="minorHAnsi" w:eastAsiaTheme="minorEastAsia" w:hAnsiTheme="minorHAnsi" w:cstheme="minorBidi"/>
          <w:noProof/>
          <w:kern w:val="2"/>
          <w:szCs w:val="24"/>
          <w14:ligatures w14:val="standardContextual"/>
        </w:rPr>
      </w:pPr>
      <w:hyperlink w:anchor="_Toc239073895" w:history="1">
        <w:r w:rsidRPr="00C81780">
          <w:rPr>
            <w:rStyle w:val="Hyperlink"/>
            <w:noProof/>
          </w:rPr>
          <w:t>File Format</w:t>
        </w:r>
        <w:r>
          <w:rPr>
            <w:noProof/>
            <w:webHidden/>
          </w:rPr>
          <w:tab/>
        </w:r>
        <w:r>
          <w:rPr>
            <w:noProof/>
            <w:webHidden/>
          </w:rPr>
          <w:fldChar w:fldCharType="begin"/>
        </w:r>
        <w:r>
          <w:rPr>
            <w:noProof/>
            <w:webHidden/>
          </w:rPr>
          <w:instrText xml:space="preserve"> PAGEREF _Toc239073895 \h </w:instrText>
        </w:r>
        <w:r>
          <w:rPr>
            <w:noProof/>
            <w:webHidden/>
          </w:rPr>
        </w:r>
        <w:r>
          <w:rPr>
            <w:noProof/>
            <w:webHidden/>
          </w:rPr>
          <w:fldChar w:fldCharType="separate"/>
        </w:r>
        <w:r>
          <w:rPr>
            <w:noProof/>
            <w:webHidden/>
          </w:rPr>
          <w:t>14</w:t>
        </w:r>
        <w:r>
          <w:rPr>
            <w:noProof/>
            <w:webHidden/>
          </w:rPr>
          <w:fldChar w:fldCharType="end"/>
        </w:r>
      </w:hyperlink>
    </w:p>
    <w:p w14:paraId="0B01E730" w14:textId="457F353B" w:rsidR="00537748" w:rsidRDefault="00537748">
      <w:pPr>
        <w:pStyle w:val="TOC3"/>
        <w:tabs>
          <w:tab w:val="right" w:leader="dot" w:pos="9350"/>
        </w:tabs>
        <w:rPr>
          <w:rFonts w:asciiTheme="minorHAnsi" w:eastAsiaTheme="minorEastAsia" w:hAnsiTheme="minorHAnsi" w:cstheme="minorBidi"/>
          <w:noProof/>
          <w:kern w:val="2"/>
          <w:szCs w:val="24"/>
          <w14:ligatures w14:val="standardContextual"/>
        </w:rPr>
      </w:pPr>
      <w:hyperlink w:anchor="_Toc239073896" w:history="1">
        <w:r w:rsidRPr="00C81780">
          <w:rPr>
            <w:rStyle w:val="Hyperlink"/>
            <w:noProof/>
          </w:rPr>
          <w:t>Process</w:t>
        </w:r>
        <w:r>
          <w:rPr>
            <w:noProof/>
            <w:webHidden/>
          </w:rPr>
          <w:tab/>
        </w:r>
        <w:r>
          <w:rPr>
            <w:noProof/>
            <w:webHidden/>
          </w:rPr>
          <w:fldChar w:fldCharType="begin"/>
        </w:r>
        <w:r>
          <w:rPr>
            <w:noProof/>
            <w:webHidden/>
          </w:rPr>
          <w:instrText xml:space="preserve"> PAGEREF _Toc239073896 \h </w:instrText>
        </w:r>
        <w:r>
          <w:rPr>
            <w:noProof/>
            <w:webHidden/>
          </w:rPr>
        </w:r>
        <w:r>
          <w:rPr>
            <w:noProof/>
            <w:webHidden/>
          </w:rPr>
          <w:fldChar w:fldCharType="separate"/>
        </w:r>
        <w:r>
          <w:rPr>
            <w:noProof/>
            <w:webHidden/>
          </w:rPr>
          <w:t>15</w:t>
        </w:r>
        <w:r>
          <w:rPr>
            <w:noProof/>
            <w:webHidden/>
          </w:rPr>
          <w:fldChar w:fldCharType="end"/>
        </w:r>
      </w:hyperlink>
    </w:p>
    <w:p w14:paraId="630ED023" w14:textId="30E131DC" w:rsidR="00537748" w:rsidRDefault="00537748">
      <w:pPr>
        <w:pStyle w:val="TOC3"/>
        <w:tabs>
          <w:tab w:val="right" w:leader="dot" w:pos="9350"/>
        </w:tabs>
        <w:rPr>
          <w:rFonts w:asciiTheme="minorHAnsi" w:eastAsiaTheme="minorEastAsia" w:hAnsiTheme="minorHAnsi" w:cstheme="minorBidi"/>
          <w:noProof/>
          <w:kern w:val="2"/>
          <w:szCs w:val="24"/>
          <w14:ligatures w14:val="standardContextual"/>
        </w:rPr>
      </w:pPr>
      <w:hyperlink w:anchor="_Toc239073897" w:history="1">
        <w:r w:rsidRPr="00C81780">
          <w:rPr>
            <w:rStyle w:val="Hyperlink"/>
            <w:noProof/>
          </w:rPr>
          <w:t>Helpful Hints</w:t>
        </w:r>
        <w:r>
          <w:rPr>
            <w:noProof/>
            <w:webHidden/>
          </w:rPr>
          <w:tab/>
        </w:r>
        <w:r>
          <w:rPr>
            <w:noProof/>
            <w:webHidden/>
          </w:rPr>
          <w:fldChar w:fldCharType="begin"/>
        </w:r>
        <w:r>
          <w:rPr>
            <w:noProof/>
            <w:webHidden/>
          </w:rPr>
          <w:instrText xml:space="preserve"> PAGEREF _Toc239073897 \h </w:instrText>
        </w:r>
        <w:r>
          <w:rPr>
            <w:noProof/>
            <w:webHidden/>
          </w:rPr>
        </w:r>
        <w:r>
          <w:rPr>
            <w:noProof/>
            <w:webHidden/>
          </w:rPr>
          <w:fldChar w:fldCharType="separate"/>
        </w:r>
        <w:r>
          <w:rPr>
            <w:noProof/>
            <w:webHidden/>
          </w:rPr>
          <w:t>15</w:t>
        </w:r>
        <w:r>
          <w:rPr>
            <w:noProof/>
            <w:webHidden/>
          </w:rPr>
          <w:fldChar w:fldCharType="end"/>
        </w:r>
      </w:hyperlink>
    </w:p>
    <w:p w14:paraId="4A53B54B" w14:textId="78A93252" w:rsidR="00537748" w:rsidRDefault="0053774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9073898" w:history="1">
        <w:r w:rsidRPr="00C81780">
          <w:rPr>
            <w:rStyle w:val="Hyperlink"/>
            <w:noProof/>
          </w:rPr>
          <w:t>Appendix D- Alternative Accountability System File Layouts</w:t>
        </w:r>
        <w:r>
          <w:rPr>
            <w:noProof/>
            <w:webHidden/>
          </w:rPr>
          <w:tab/>
        </w:r>
        <w:r>
          <w:rPr>
            <w:noProof/>
            <w:webHidden/>
          </w:rPr>
          <w:fldChar w:fldCharType="begin"/>
        </w:r>
        <w:r>
          <w:rPr>
            <w:noProof/>
            <w:webHidden/>
          </w:rPr>
          <w:instrText xml:space="preserve"> PAGEREF _Toc239073898 \h </w:instrText>
        </w:r>
        <w:r>
          <w:rPr>
            <w:noProof/>
            <w:webHidden/>
          </w:rPr>
        </w:r>
        <w:r>
          <w:rPr>
            <w:noProof/>
            <w:webHidden/>
          </w:rPr>
          <w:fldChar w:fldCharType="separate"/>
        </w:r>
        <w:r>
          <w:rPr>
            <w:noProof/>
            <w:webHidden/>
          </w:rPr>
          <w:t>16</w:t>
        </w:r>
        <w:r>
          <w:rPr>
            <w:noProof/>
            <w:webHidden/>
          </w:rPr>
          <w:fldChar w:fldCharType="end"/>
        </w:r>
      </w:hyperlink>
    </w:p>
    <w:p w14:paraId="085ECB47" w14:textId="260F4AA6" w:rsidR="00537748" w:rsidRDefault="00537748">
      <w:pPr>
        <w:pStyle w:val="TOC2"/>
        <w:tabs>
          <w:tab w:val="right" w:leader="dot" w:pos="9350"/>
        </w:tabs>
        <w:rPr>
          <w:rFonts w:asciiTheme="minorHAnsi" w:eastAsiaTheme="minorEastAsia" w:hAnsiTheme="minorHAnsi" w:cstheme="minorBidi"/>
          <w:b w:val="0"/>
          <w:bCs w:val="0"/>
          <w:noProof/>
          <w:kern w:val="2"/>
          <w:szCs w:val="24"/>
          <w14:ligatures w14:val="standardContextual"/>
        </w:rPr>
      </w:pPr>
      <w:hyperlink w:anchor="_Toc239073899" w:history="1">
        <w:r w:rsidRPr="00C81780">
          <w:rPr>
            <w:rStyle w:val="Hyperlink"/>
            <w:noProof/>
          </w:rPr>
          <w:t>Appendix E- Option C Reporting Resources</w:t>
        </w:r>
        <w:r>
          <w:rPr>
            <w:noProof/>
            <w:webHidden/>
          </w:rPr>
          <w:tab/>
        </w:r>
        <w:r>
          <w:rPr>
            <w:noProof/>
            <w:webHidden/>
          </w:rPr>
          <w:fldChar w:fldCharType="begin"/>
        </w:r>
        <w:r>
          <w:rPr>
            <w:noProof/>
            <w:webHidden/>
          </w:rPr>
          <w:instrText xml:space="preserve"> PAGEREF _Toc239073899 \h </w:instrText>
        </w:r>
        <w:r>
          <w:rPr>
            <w:noProof/>
            <w:webHidden/>
          </w:rPr>
        </w:r>
        <w:r>
          <w:rPr>
            <w:noProof/>
            <w:webHidden/>
          </w:rPr>
          <w:fldChar w:fldCharType="separate"/>
        </w:r>
        <w:r>
          <w:rPr>
            <w:noProof/>
            <w:webHidden/>
          </w:rPr>
          <w:t>18</w:t>
        </w:r>
        <w:r>
          <w:rPr>
            <w:noProof/>
            <w:webHidden/>
          </w:rPr>
          <w:fldChar w:fldCharType="end"/>
        </w:r>
      </w:hyperlink>
    </w:p>
    <w:p w14:paraId="4DEAB854" w14:textId="37A90BC8" w:rsidR="00137C47" w:rsidRDefault="00A412CE" w:rsidP="00CB5D6A">
      <w:pPr>
        <w:sectPr w:rsidR="00137C47" w:rsidSect="00137C47">
          <w:headerReference w:type="default" r:id="rId16"/>
          <w:footerReference w:type="default" r:id="rId17"/>
          <w:pgSz w:w="12240" w:h="15840"/>
          <w:pgMar w:top="1440" w:right="1440" w:bottom="1440" w:left="1440" w:header="720" w:footer="720" w:gutter="0"/>
          <w:pgNumType w:fmt="lowerRoman" w:start="1"/>
          <w:cols w:space="720"/>
          <w:docGrid w:linePitch="360"/>
        </w:sectPr>
      </w:pPr>
      <w:r>
        <w:rPr>
          <w:b/>
          <w:bCs/>
          <w:iCs/>
        </w:rPr>
        <w:fldChar w:fldCharType="end"/>
      </w:r>
    </w:p>
    <w:p w14:paraId="268E8586" w14:textId="77777777" w:rsidR="00D67C60" w:rsidRPr="00751417" w:rsidRDefault="00D67C60" w:rsidP="00E02E15">
      <w:pPr>
        <w:rPr>
          <w:b/>
          <w:color w:val="156082" w:themeColor="accent1"/>
        </w:rPr>
      </w:pPr>
      <w:r w:rsidRPr="005A750A">
        <w:lastRenderedPageBreak/>
        <w:t>The 202</w:t>
      </w:r>
      <w:r>
        <w:t>5</w:t>
      </w:r>
      <w:r w:rsidRPr="005A750A">
        <w:t>–2</w:t>
      </w:r>
      <w:r>
        <w:t>6</w:t>
      </w:r>
      <w:r w:rsidRPr="005A750A">
        <w:t xml:space="preserve"> Alternative Schools’ Modified Accountability System </w:t>
      </w:r>
      <w:r>
        <w:t>Manual</w:t>
      </w:r>
      <w:r w:rsidRPr="005A750A">
        <w:t xml:space="preserve"> outlines the options for participation in the Alternative Schools’ Modified Accountability System. </w:t>
      </w:r>
      <w:r w:rsidRPr="00D51355">
        <w:t>Content found in this manual includes: (1) reference policies, (2) eligibility and identification information, (3) an outline of the options available for eligible schools, (4) descriptions, and (5) rules for each option, reporting requirements, and timeline.</w:t>
      </w:r>
      <w:r w:rsidRPr="00751417">
        <w:t xml:space="preserve"> </w:t>
      </w:r>
    </w:p>
    <w:p w14:paraId="0E10680E" w14:textId="11A26DAA" w:rsidR="00D67C60" w:rsidRPr="00F54EBE" w:rsidRDefault="00D67C60" w:rsidP="00D67C60">
      <w:pPr>
        <w:pStyle w:val="Heading2"/>
      </w:pPr>
      <w:bookmarkStart w:id="6" w:name="_Toc239073875"/>
      <w:r>
        <w:t>Purpose of the Alternative Schools' Modified Accountability System</w:t>
      </w:r>
      <w:bookmarkEnd w:id="6"/>
    </w:p>
    <w:p w14:paraId="722D1E56" w14:textId="75A2F0FD" w:rsidR="00E02E15" w:rsidRDefault="00E02E15" w:rsidP="00E02E15">
      <w:r w:rsidRPr="00751417">
        <w:t xml:space="preserve">The Alternative Schools’ Modified Accountability System was developed to provide additional accountability information on eligible schools and to supplement the School Performance Grade (SPG) as defined by G.S. </w:t>
      </w:r>
      <w:hyperlink r:id="rId18" w:tooltip="§115C-83.15" w:history="1">
        <w:r w:rsidRPr="005D6FD1">
          <w:rPr>
            <w:rStyle w:val="Hyperlink"/>
            <w:rFonts w:cstheme="minorHAnsi"/>
          </w:rPr>
          <w:t>§115C-83.15</w:t>
        </w:r>
      </w:hyperlink>
      <w:r w:rsidRPr="00751417">
        <w:t xml:space="preserve">. </w:t>
      </w:r>
      <w:r w:rsidRPr="00D51355">
        <w:t xml:space="preserve">The Alternative Schools’ Modified Accountability System is not a substitute for </w:t>
      </w:r>
      <w:proofErr w:type="gramStart"/>
      <w:r w:rsidRPr="00D51355">
        <w:t>the Every</w:t>
      </w:r>
      <w:proofErr w:type="gramEnd"/>
      <w:r w:rsidRPr="00D51355">
        <w:t xml:space="preserve"> Student Succeeds Act (ESSA) requirements.</w:t>
      </w:r>
      <w:r w:rsidRPr="00751417">
        <w:t xml:space="preserve"> North Carolina State Board of Education (SBE) policy ACCT-038 (</w:t>
      </w:r>
      <w:hyperlink r:id="rId19" w:tooltip="16 NCAC 06G .0314" w:history="1">
        <w:r w:rsidRPr="00F63C7C">
          <w:rPr>
            <w:rStyle w:val="Hyperlink"/>
            <w:rFonts w:cstheme="minorHAnsi"/>
          </w:rPr>
          <w:t>16 NCAC 06G .0314</w:t>
        </w:r>
      </w:hyperlink>
      <w:r w:rsidRPr="00751417">
        <w:t xml:space="preserve">) establishes the eligibility criteria for participation and the options available for use by eligible schools. </w:t>
      </w:r>
      <w:r>
        <w:t xml:space="preserve">Additionally, an August 1 submission date is established in </w:t>
      </w:r>
      <w:hyperlink r:id="rId20" w:tooltip="16 NCAC 06G .0314" w:history="1">
        <w:r w:rsidRPr="00F63C7C">
          <w:rPr>
            <w:rStyle w:val="Hyperlink"/>
            <w:rFonts w:cstheme="minorHAnsi"/>
          </w:rPr>
          <w:t>16 NCAC 06G .0314</w:t>
        </w:r>
      </w:hyperlink>
      <w:r>
        <w:t>, and any school eligible for the Alternative Schools’ Modified Accountability System who does not submit an option by the due date will be assigned a School Performance Grade and will not be included in the modified accountability system. All s</w:t>
      </w:r>
      <w:r w:rsidRPr="00751417">
        <w:t xml:space="preserve">chools identified by this system continue to be a part of accountability reporting and are required to be included in assessment participation reporting. </w:t>
      </w:r>
    </w:p>
    <w:p w14:paraId="227F0417" w14:textId="77777777" w:rsidR="00E02E15" w:rsidRPr="00751417" w:rsidRDefault="00E02E15" w:rsidP="00E02E15">
      <w:r w:rsidRPr="00751417">
        <w:t xml:space="preserve">According to the </w:t>
      </w:r>
      <w:r w:rsidRPr="00751417">
        <w:rPr>
          <w:i/>
        </w:rPr>
        <w:t>North Carolina ESSA State Plan</w:t>
      </w:r>
      <w:r w:rsidRPr="00751417">
        <w:t>, all schools receive a School Performance Grade for</w:t>
      </w:r>
      <w:r>
        <w:t xml:space="preserve"> the</w:t>
      </w:r>
      <w:r w:rsidRPr="00751417">
        <w:t xml:space="preserve"> identification of Comprehensive Support and Improvement (CSI) schools and Targeted Support and Improvement (TSI) schools. </w:t>
      </w:r>
      <w:r w:rsidRPr="00D51355">
        <w:t xml:space="preserve">For schools participating in the Alternative Schools’ Modified Accountability System under </w:t>
      </w:r>
      <w:r w:rsidRPr="00D51355">
        <w:rPr>
          <w:b/>
        </w:rPr>
        <w:t>Option B</w:t>
      </w:r>
      <w:r w:rsidRPr="00D51355">
        <w:t xml:space="preserve"> or </w:t>
      </w:r>
      <w:r w:rsidRPr="00D51355">
        <w:rPr>
          <w:b/>
        </w:rPr>
        <w:t>Option C</w:t>
      </w:r>
      <w:r w:rsidRPr="00D51355">
        <w:t xml:space="preserve">, the School Performance Grade is reported as required under </w:t>
      </w:r>
      <w:proofErr w:type="gramStart"/>
      <w:r w:rsidRPr="00D51355">
        <w:t>ESSA, but</w:t>
      </w:r>
      <w:proofErr w:type="gramEnd"/>
      <w:r w:rsidRPr="00D51355">
        <w:t xml:space="preserve"> is not included in School Report Cards or School Performance Grade reporting.</w:t>
      </w:r>
    </w:p>
    <w:p w14:paraId="383E21FF" w14:textId="0DE1AB23" w:rsidR="00D67C60" w:rsidRPr="00F54EBE" w:rsidRDefault="00D67C60" w:rsidP="00D67C60">
      <w:pPr>
        <w:pStyle w:val="Heading2"/>
      </w:pPr>
      <w:bookmarkStart w:id="7" w:name="_Toc239073876"/>
      <w:r>
        <w:t>Eligibility and Identification</w:t>
      </w:r>
      <w:bookmarkEnd w:id="7"/>
    </w:p>
    <w:p w14:paraId="37D380C0" w14:textId="77777777" w:rsidR="00E02E15" w:rsidRPr="00751417" w:rsidRDefault="00E02E15" w:rsidP="00E02E15">
      <w:r w:rsidRPr="00751417">
        <w:t>A school must meet one of the following criteria to be eligible to use the Alternative Schools’ Modified Accountability System:</w:t>
      </w:r>
    </w:p>
    <w:p w14:paraId="47FF12C7" w14:textId="77777777" w:rsidR="00E02E15" w:rsidRPr="00751417" w:rsidRDefault="00E02E15" w:rsidP="00E02E15">
      <w:r w:rsidRPr="00751417">
        <w:t xml:space="preserve">The school is approved to be an alternative school by the North Carolina Department of Public Instruction (NCDPI) </w:t>
      </w:r>
      <w:r>
        <w:t xml:space="preserve">Office of Alternative Schools and Programs </w:t>
      </w:r>
      <w:r w:rsidRPr="00751417">
        <w:t xml:space="preserve">and is identified by an assigned public school </w:t>
      </w:r>
      <w:proofErr w:type="gramStart"/>
      <w:r w:rsidRPr="00751417">
        <w:t>unit school</w:t>
      </w:r>
      <w:proofErr w:type="gramEnd"/>
      <w:r w:rsidRPr="00751417">
        <w:t xml:space="preserve"> code. Note:</w:t>
      </w:r>
      <w:r w:rsidRPr="00751417">
        <w:rPr>
          <w:b/>
        </w:rPr>
        <w:t xml:space="preserve"> </w:t>
      </w:r>
      <w:r w:rsidRPr="00751417">
        <w:t>Students attending alternative programs or classes in facilities that do not have an assigned public school unit school code shall be included in the accountability results of the students’ base school.</w:t>
      </w:r>
    </w:p>
    <w:p w14:paraId="1F802BA5" w14:textId="77777777" w:rsidR="00E02E15" w:rsidRPr="00AC4BE4" w:rsidRDefault="00E02E15" w:rsidP="00E02E15">
      <w:pPr>
        <w:rPr>
          <w:b/>
        </w:rPr>
      </w:pPr>
      <w:r>
        <w:rPr>
          <w:bCs/>
        </w:rPr>
        <w:lastRenderedPageBreak/>
        <w:t xml:space="preserve">The school is providing education services in a separate public setting as defined in </w:t>
      </w:r>
      <w:r w:rsidRPr="00094B44">
        <w:rPr>
          <w:rStyle w:val="cf01"/>
          <w:rFonts w:asciiTheme="minorHAnsi" w:hAnsiTheme="minorHAnsi" w:cstheme="minorHAnsi"/>
          <w:sz w:val="24"/>
          <w:szCs w:val="24"/>
        </w:rPr>
        <w:t xml:space="preserve">16 </w:t>
      </w:r>
      <w:r>
        <w:rPr>
          <w:rStyle w:val="cf01"/>
          <w:rFonts w:asciiTheme="minorHAnsi" w:hAnsiTheme="minorHAnsi" w:cstheme="minorHAnsi"/>
          <w:sz w:val="24"/>
          <w:szCs w:val="24"/>
        </w:rPr>
        <w:t>NCAC</w:t>
      </w:r>
      <w:r w:rsidRPr="00094B44">
        <w:rPr>
          <w:rStyle w:val="cf01"/>
          <w:rFonts w:asciiTheme="minorHAnsi" w:hAnsiTheme="minorHAnsi" w:cstheme="minorHAnsi"/>
          <w:sz w:val="24"/>
          <w:szCs w:val="24"/>
        </w:rPr>
        <w:t xml:space="preserve"> 06</w:t>
      </w:r>
      <w:r>
        <w:rPr>
          <w:rStyle w:val="cf01"/>
          <w:rFonts w:asciiTheme="minorHAnsi" w:hAnsiTheme="minorHAnsi" w:cstheme="minorHAnsi"/>
          <w:sz w:val="24"/>
          <w:szCs w:val="24"/>
        </w:rPr>
        <w:t xml:space="preserve">G </w:t>
      </w:r>
      <w:r w:rsidRPr="00094B44">
        <w:rPr>
          <w:rStyle w:val="cf01"/>
          <w:rFonts w:asciiTheme="minorHAnsi" w:hAnsiTheme="minorHAnsi" w:cstheme="minorHAnsi"/>
          <w:sz w:val="24"/>
          <w:szCs w:val="24"/>
        </w:rPr>
        <w:t>.0314</w:t>
      </w:r>
      <w:r>
        <w:rPr>
          <w:bCs/>
        </w:rPr>
        <w:t>.</w:t>
      </w:r>
    </w:p>
    <w:p w14:paraId="13171A22" w14:textId="77777777" w:rsidR="00E02E15" w:rsidRPr="00150D08" w:rsidRDefault="00E02E15" w:rsidP="00E02E15">
      <w:r w:rsidRPr="00150D08">
        <w:t>The school is a Developmental Day Center determined by the Department of Health and Human Services and is identified by the NCDPI Office of Exceptional Children.</w:t>
      </w:r>
    </w:p>
    <w:p w14:paraId="78523EE0" w14:textId="77777777" w:rsidR="00E02E15" w:rsidRPr="00150D08" w:rsidRDefault="00E02E15" w:rsidP="00E02E15">
      <w:r w:rsidRPr="00150D08">
        <w:t>The school is providing special education services in a separate public setting to students with disabilities who are significantly cognitively delayed, have multiple handicapping conditions, and may also have significant behavioral or sensory integration needs.</w:t>
      </w:r>
    </w:p>
    <w:p w14:paraId="531266CC" w14:textId="21406EFD" w:rsidR="00E02E15" w:rsidRDefault="00E02E15" w:rsidP="00E02E15">
      <w:r>
        <w:t xml:space="preserve">Note: </w:t>
      </w:r>
      <w:r w:rsidRPr="00D51355">
        <w:t xml:space="preserve">Schools </w:t>
      </w:r>
      <w:r>
        <w:t xml:space="preserve">in a. and b above </w:t>
      </w:r>
      <w:r w:rsidRPr="00D51355">
        <w:t>must be reviewed and approved by the NCDPI’s Office of Exceptional Children and the Office of Accountability and Testing to participate in the Alternative Schools’ Modified Accountability System.</w:t>
      </w:r>
    </w:p>
    <w:p w14:paraId="3160918F" w14:textId="77BD0BC6" w:rsidR="00D67C60" w:rsidRPr="00F54EBE" w:rsidRDefault="00D67C60" w:rsidP="00D67C60">
      <w:pPr>
        <w:pStyle w:val="Heading2"/>
      </w:pPr>
      <w:bookmarkStart w:id="8" w:name="_Toc239073877"/>
      <w:r>
        <w:t>Options for Participation</w:t>
      </w:r>
      <w:bookmarkEnd w:id="8"/>
    </w:p>
    <w:p w14:paraId="7FAD5B45" w14:textId="77777777" w:rsidR="00E02E15" w:rsidRDefault="00E02E15" w:rsidP="00E02E15">
      <w:r w:rsidRPr="00751417">
        <w:t>Once a school is identified and approved to participate in the Alternative Schools’ Modified Accountability System for the current school year, one of the following options must be selected:</w:t>
      </w:r>
    </w:p>
    <w:p w14:paraId="482E6094" w14:textId="2ED9F282" w:rsidR="00D67C60" w:rsidRDefault="00E02E15">
      <w:pPr>
        <w:pStyle w:val="ListParagraph"/>
        <w:numPr>
          <w:ilvl w:val="0"/>
          <w:numId w:val="18"/>
        </w:numPr>
      </w:pPr>
      <w:r w:rsidRPr="00704BD4">
        <w:rPr>
          <w:b/>
          <w:bCs/>
        </w:rPr>
        <w:t>Option A</w:t>
      </w:r>
      <w:r w:rsidR="00704BD4" w:rsidRPr="00704BD4">
        <w:rPr>
          <w:b/>
          <w:bCs/>
        </w:rPr>
        <w:t xml:space="preserve">- </w:t>
      </w:r>
      <w:r w:rsidRPr="00E02E15">
        <w:t xml:space="preserve">The alternative school participates in School Performance Grades (SPG) as defined by G.S. </w:t>
      </w:r>
      <w:hyperlink r:id="rId21" w:tooltip="§115C-83.15" w:history="1">
        <w:r w:rsidR="00B06305">
          <w:rPr>
            <w:rStyle w:val="Hyperlink"/>
          </w:rPr>
          <w:t>§115C-83.15</w:t>
        </w:r>
      </w:hyperlink>
      <w:r w:rsidR="00B06305">
        <w:t xml:space="preserve"> and </w:t>
      </w:r>
      <w:r w:rsidRPr="00E02E15">
        <w:t>ESSA.</w:t>
      </w:r>
    </w:p>
    <w:p w14:paraId="449D0157" w14:textId="14D9194F" w:rsidR="00E02E15" w:rsidRDefault="00E02E15">
      <w:pPr>
        <w:pStyle w:val="ListParagraph"/>
        <w:numPr>
          <w:ilvl w:val="0"/>
          <w:numId w:val="18"/>
        </w:numPr>
      </w:pPr>
      <w:r w:rsidRPr="00704BD4">
        <w:rPr>
          <w:b/>
          <w:bCs/>
        </w:rPr>
        <w:t>Option B</w:t>
      </w:r>
      <w:r w:rsidR="00704BD4">
        <w:t xml:space="preserve">- </w:t>
      </w:r>
      <w:r>
        <w:t>T</w:t>
      </w:r>
      <w:r w:rsidRPr="00751417">
        <w:t xml:space="preserve">he alternative school participates in </w:t>
      </w:r>
      <w:r w:rsidRPr="00CE18C7">
        <w:t>Option B</w:t>
      </w:r>
      <w:r w:rsidRPr="00751417">
        <w:t xml:space="preserve"> as defined in </w:t>
      </w:r>
      <w:hyperlink r:id="rId22" w:tooltip="16 NCAC 06G .0314" w:history="1">
        <w:r w:rsidRPr="008F4DE4">
          <w:rPr>
            <w:rStyle w:val="Hyperlink"/>
          </w:rPr>
          <w:t>16 NCAC 06G .0314</w:t>
        </w:r>
      </w:hyperlink>
      <w:r w:rsidRPr="00751417">
        <w:t xml:space="preserve"> of the administrative code</w:t>
      </w:r>
      <w:r>
        <w:t>.</w:t>
      </w:r>
    </w:p>
    <w:p w14:paraId="5A2ED6CE" w14:textId="454070C3" w:rsidR="00E02E15" w:rsidRDefault="00E02E15">
      <w:pPr>
        <w:pStyle w:val="ListParagraph"/>
        <w:numPr>
          <w:ilvl w:val="0"/>
          <w:numId w:val="18"/>
        </w:numPr>
      </w:pPr>
      <w:r w:rsidRPr="00704BD4">
        <w:rPr>
          <w:b/>
          <w:bCs/>
        </w:rPr>
        <w:t>Option C</w:t>
      </w:r>
      <w:r w:rsidR="00704BD4">
        <w:t xml:space="preserve">- </w:t>
      </w:r>
      <w:r>
        <w:t>T</w:t>
      </w:r>
      <w:r w:rsidRPr="00751417">
        <w:t>he alternative school p</w:t>
      </w:r>
      <w:r w:rsidR="00B4790C">
        <w:t>roposes</w:t>
      </w:r>
      <w:r w:rsidRPr="00751417">
        <w:t xml:space="preserve"> in </w:t>
      </w:r>
      <w:r>
        <w:t xml:space="preserve">its own alternative accountability system for approval by the SBE. </w:t>
      </w:r>
    </w:p>
    <w:p w14:paraId="659FACE2" w14:textId="43360FB4" w:rsidR="00E02E15" w:rsidRPr="00751417" w:rsidRDefault="00E02E15" w:rsidP="00E02E15">
      <w:pPr>
        <w:rPr>
          <w:rFonts w:cstheme="minorHAnsi"/>
        </w:rPr>
      </w:pPr>
      <w:r w:rsidRPr="00751417">
        <w:rPr>
          <w:rFonts w:cstheme="minorHAnsi"/>
        </w:rPr>
        <w:t xml:space="preserve">Developmental Day Centers and schools providing special education and related services, as defined in the </w:t>
      </w:r>
      <w:r w:rsidRPr="00CE18C7">
        <w:rPr>
          <w:rFonts w:cstheme="minorHAnsi"/>
          <w:b/>
        </w:rPr>
        <w:t>Eligibility and Identification</w:t>
      </w:r>
      <w:r w:rsidRPr="00751417">
        <w:rPr>
          <w:rFonts w:cstheme="minorHAnsi"/>
        </w:rPr>
        <w:t xml:space="preserve"> section above, may select either </w:t>
      </w:r>
      <w:r w:rsidRPr="00751417">
        <w:rPr>
          <w:rFonts w:cstheme="minorHAnsi"/>
          <w:b/>
        </w:rPr>
        <w:t>Option B</w:t>
      </w:r>
      <w:r w:rsidRPr="00751417">
        <w:rPr>
          <w:rFonts w:cstheme="minorHAnsi"/>
        </w:rPr>
        <w:t xml:space="preserve"> or</w:t>
      </w:r>
      <w:r>
        <w:rPr>
          <w:rFonts w:cstheme="minorHAnsi"/>
        </w:rPr>
        <w:t xml:space="preserve"> </w:t>
      </w:r>
      <w:r w:rsidRPr="00751417">
        <w:rPr>
          <w:rFonts w:cstheme="minorHAnsi"/>
          <w:b/>
        </w:rPr>
        <w:t>Option C</w:t>
      </w:r>
      <w:r w:rsidRPr="00751417">
        <w:rPr>
          <w:rFonts w:cstheme="minorHAnsi"/>
        </w:rPr>
        <w:t>.</w:t>
      </w:r>
    </w:p>
    <w:p w14:paraId="51F639D9" w14:textId="6D750643" w:rsidR="00E02E15" w:rsidRPr="00751417" w:rsidRDefault="00E02E15" w:rsidP="00DB3617">
      <w:r w:rsidRPr="00751417">
        <w:t>Local boards of education and charter school boards must approve the option that each identified school under their governance follow</w:t>
      </w:r>
      <w:r>
        <w:t>s</w:t>
      </w:r>
      <w:r w:rsidRPr="00751417">
        <w:t xml:space="preserve"> for participation in the Alternative Schools’ Modified Accountability System. This decision must be reported annually to the NCDPI </w:t>
      </w:r>
      <w:r>
        <w:t>Office of Accountability and Testing</w:t>
      </w:r>
      <w:r w:rsidRPr="00751417">
        <w:t xml:space="preserve">. All proposed options under </w:t>
      </w:r>
      <w:r w:rsidRPr="00751417">
        <w:rPr>
          <w:b/>
        </w:rPr>
        <w:t xml:space="preserve">Option </w:t>
      </w:r>
      <w:proofErr w:type="spellStart"/>
      <w:r w:rsidRPr="00751417">
        <w:rPr>
          <w:b/>
        </w:rPr>
        <w:t>C</w:t>
      </w:r>
      <w:r w:rsidRPr="00751417">
        <w:t xml:space="preserve"> </w:t>
      </w:r>
      <w:r>
        <w:t>are</w:t>
      </w:r>
      <w:proofErr w:type="spellEnd"/>
      <w:r w:rsidR="00704BD4">
        <w:t xml:space="preserve"> </w:t>
      </w:r>
      <w:r w:rsidRPr="00751417">
        <w:t>submitted to the SBE for review and approval at its October meeting.</w:t>
      </w:r>
    </w:p>
    <w:p w14:paraId="5F008A89" w14:textId="77777777" w:rsidR="00E02E15" w:rsidRPr="00751417" w:rsidRDefault="00E02E15" w:rsidP="00DB3617">
      <w:r w:rsidRPr="00751417">
        <w:t>In addition to selecting the option for participation, insufficient data option determinations must be approved by the local board of education and charter school boards for each school under their jurisdiction.</w:t>
      </w:r>
    </w:p>
    <w:p w14:paraId="60882BDB" w14:textId="77777777" w:rsidR="00E02E15" w:rsidRDefault="00E02E15" w:rsidP="00DB3617">
      <w:r w:rsidRPr="00751417">
        <w:lastRenderedPageBreak/>
        <w:t>For all schools participating in the Alternative Schools’ Modified Accountability System, one of the following options must be selected for the calculation of a School Performance Grade in the event the school does not have sufficient data to determine a School Performance Grade for the current year:</w:t>
      </w:r>
    </w:p>
    <w:p w14:paraId="0616D18E" w14:textId="06DB6EE2" w:rsidR="00704BD4" w:rsidRPr="00B444C5" w:rsidRDefault="00704BD4" w:rsidP="00DB3617">
      <w:r w:rsidRPr="00704BD4">
        <w:rPr>
          <w:b/>
        </w:rPr>
        <w:t>Return Scores—</w:t>
      </w:r>
      <w:r w:rsidRPr="00B444C5">
        <w:t>All data is returned to the base (sending) schools within the local education agency (LEA). The alternative school, or other eligible schools, are given the letter grade of the school where the highest percentage of students are sent back</w:t>
      </w:r>
      <w:r>
        <w:t xml:space="preserve">. Note: </w:t>
      </w:r>
      <w:r w:rsidRPr="00D51355">
        <w:t xml:space="preserve">The </w:t>
      </w:r>
      <w:r w:rsidRPr="00704BD4">
        <w:rPr>
          <w:bCs/>
        </w:rPr>
        <w:t xml:space="preserve">Return Scores </w:t>
      </w:r>
      <w:r w:rsidRPr="00D51355">
        <w:t>option does not apply to charter schools; therefore, charters participating in the modified system must select the</w:t>
      </w:r>
      <w:r w:rsidRPr="00704BD4">
        <w:rPr>
          <w:bCs/>
        </w:rPr>
        <w:t xml:space="preserve"> Three Years of Data</w:t>
      </w:r>
      <w:r w:rsidRPr="00D51355">
        <w:t xml:space="preserve"> option by default.</w:t>
      </w:r>
    </w:p>
    <w:p w14:paraId="3471DB06" w14:textId="77777777" w:rsidR="00704BD4" w:rsidRPr="00704BD4" w:rsidRDefault="00704BD4" w:rsidP="00DB3617">
      <w:r w:rsidRPr="00704BD4">
        <w:rPr>
          <w:b/>
        </w:rPr>
        <w:t>Three Years of Data—</w:t>
      </w:r>
      <w:r w:rsidRPr="00751417">
        <w:t>Use three years of data to</w:t>
      </w:r>
      <w:r w:rsidRPr="00704BD4">
        <w:t xml:space="preserve"> calculate the letter grade for the school.</w:t>
      </w:r>
    </w:p>
    <w:p w14:paraId="2104C0A2" w14:textId="7306F479" w:rsidR="00704BD4" w:rsidRPr="00751417" w:rsidRDefault="00704BD4" w:rsidP="00DB3617">
      <w:r w:rsidRPr="00751417">
        <w:t xml:space="preserve">This decision must be reported annually to the NCDPI </w:t>
      </w:r>
      <w:r>
        <w:t>Office of Accountability and Testing</w:t>
      </w:r>
      <w:r w:rsidRPr="00751417">
        <w:t xml:space="preserve">. All alternative and other eligible schools, as defined above, must have </w:t>
      </w:r>
      <w:proofErr w:type="gramStart"/>
      <w:r w:rsidRPr="00751417">
        <w:t>an insufficient</w:t>
      </w:r>
      <w:proofErr w:type="gramEnd"/>
      <w:r w:rsidRPr="00751417">
        <w:t xml:space="preserve"> data option determination, even if there is the possibility the school will have sufficient data.</w:t>
      </w:r>
    </w:p>
    <w:p w14:paraId="16B5BF8D" w14:textId="192AA12B" w:rsidR="00D67C60" w:rsidRPr="00F54EBE" w:rsidRDefault="00D67C60" w:rsidP="00D67C60">
      <w:pPr>
        <w:pStyle w:val="Heading2"/>
      </w:pPr>
      <w:bookmarkStart w:id="9" w:name="_Toc239073878"/>
      <w:r>
        <w:t>Option Descriptions, Rules, and Documentation</w:t>
      </w:r>
      <w:bookmarkEnd w:id="9"/>
    </w:p>
    <w:p w14:paraId="6E68F6A9" w14:textId="77777777" w:rsidR="00DB3617" w:rsidRPr="00751417" w:rsidRDefault="00DB3617" w:rsidP="00DB3617">
      <w:pPr>
        <w:pStyle w:val="Heading3-Small"/>
      </w:pPr>
      <w:bookmarkStart w:id="10" w:name="_Toc239073879"/>
      <w:bookmarkStart w:id="11" w:name="Option_A"/>
      <w:r w:rsidRPr="00751417">
        <w:t>Option A</w:t>
      </w:r>
      <w:r>
        <w:t xml:space="preserve">: </w:t>
      </w:r>
      <w:r w:rsidRPr="00751417">
        <w:t>Participation in School Performance Grades</w:t>
      </w:r>
      <w:bookmarkEnd w:id="10"/>
    </w:p>
    <w:bookmarkEnd w:id="11"/>
    <w:p w14:paraId="4BCBA203" w14:textId="0836BB90" w:rsidR="00DB3617" w:rsidRPr="00751417" w:rsidRDefault="00DB3617" w:rsidP="00DB3617">
      <w:r w:rsidRPr="00751417">
        <w:t>Schools electing to use Option A are included in the School Performance Grades</w:t>
      </w:r>
      <w:r>
        <w:t>,</w:t>
      </w:r>
      <w:r w:rsidRPr="00751417">
        <w:t xml:space="preserve"> as defined by G.S. </w:t>
      </w:r>
      <w:hyperlink r:id="rId23" w:tooltip="§115C-83.15" w:history="1">
        <w:r w:rsidRPr="0038751E">
          <w:rPr>
            <w:rStyle w:val="Hyperlink"/>
            <w:rFonts w:cstheme="minorHAnsi"/>
          </w:rPr>
          <w:t>§115C-83.15</w:t>
        </w:r>
      </w:hyperlink>
      <w:r w:rsidRPr="00751417">
        <w:t xml:space="preserve"> and ESSA. These schools have no additional data reporting or data collection requirements. All information is collected, analyzed, and reported in the same manner as all other non-alternative schools participating in School Performance Grades. </w:t>
      </w:r>
      <w:r w:rsidRPr="00D51355">
        <w:t>Results of alternative schools using Option A are included in the School Performance Grades reporting, accountability reporting, and participation rate reporting.</w:t>
      </w:r>
      <w:r w:rsidRPr="00751417">
        <w:t xml:space="preserve"> </w:t>
      </w:r>
    </w:p>
    <w:p w14:paraId="1FD4C99E" w14:textId="77777777" w:rsidR="00DB3617" w:rsidRPr="00CD00A0" w:rsidRDefault="00DB3617" w:rsidP="00DB3617">
      <w:pPr>
        <w:pStyle w:val="Heading3-Small"/>
      </w:pPr>
      <w:bookmarkStart w:id="12" w:name="_Toc239073880"/>
      <w:bookmarkStart w:id="13" w:name="Option_B"/>
      <w:r w:rsidRPr="00751417">
        <w:t>Option B</w:t>
      </w:r>
      <w:r>
        <w:t xml:space="preserve">: </w:t>
      </w:r>
      <w:r w:rsidRPr="00CD00A0">
        <w:t>Participation in Option B</w:t>
      </w:r>
      <w:bookmarkEnd w:id="12"/>
    </w:p>
    <w:bookmarkEnd w:id="13"/>
    <w:p w14:paraId="41477B4E" w14:textId="41432A70" w:rsidR="00DB3617" w:rsidRPr="00CD00A0" w:rsidRDefault="00DB3617" w:rsidP="00DB3617">
      <w:r w:rsidRPr="00CD00A0">
        <w:t xml:space="preserve">Schools electing to use Option B participate as defined in </w:t>
      </w:r>
      <w:hyperlink r:id="rId24" w:tooltip="16 NCAC 06G .0314" w:history="1">
        <w:r w:rsidRPr="00882238">
          <w:rPr>
            <w:rStyle w:val="Hyperlink"/>
            <w:rFonts w:cstheme="minorHAnsi"/>
          </w:rPr>
          <w:t>16 NCAC 06G .0314</w:t>
        </w:r>
      </w:hyperlink>
      <w:r w:rsidRPr="00CD00A0">
        <w:t xml:space="preserve">. This system assigns a designation to the school based on a comparison of the overall score in the current year compared to the school’s results from the previous year. </w:t>
      </w:r>
      <w:r w:rsidRPr="00D51355">
        <w:t>Schools using Option B are included in accountability reporting and participation rate reporting.</w:t>
      </w:r>
    </w:p>
    <w:p w14:paraId="61E4367A" w14:textId="36C8846A" w:rsidR="00DB3617" w:rsidRPr="00CD00A0" w:rsidRDefault="00DB3617" w:rsidP="00DB3617">
      <w:r w:rsidRPr="00CD00A0">
        <w:t xml:space="preserve">The Components used in the overall score shall be comprised of </w:t>
      </w:r>
      <w:r w:rsidRPr="00CD00A0">
        <w:rPr>
          <w:i/>
        </w:rPr>
        <w:t>Student Persistence, School Achievement</w:t>
      </w:r>
      <w:r w:rsidRPr="00CD00A0">
        <w:t xml:space="preserve">, and </w:t>
      </w:r>
      <w:r w:rsidRPr="00CD00A0">
        <w:rPr>
          <w:i/>
        </w:rPr>
        <w:t>School Growth</w:t>
      </w:r>
      <w:r w:rsidRPr="00CD00A0">
        <w:t xml:space="preserve">. These components are weighted and combined to generate the current year overall score. </w:t>
      </w:r>
    </w:p>
    <w:p w14:paraId="394F15FA" w14:textId="77777777" w:rsidR="00DB3617" w:rsidRPr="00CD00A0" w:rsidRDefault="00DB3617">
      <w:pPr>
        <w:pStyle w:val="ListParagraph"/>
        <w:numPr>
          <w:ilvl w:val="0"/>
          <w:numId w:val="19"/>
        </w:numPr>
      </w:pPr>
      <w:r w:rsidRPr="00DB3617">
        <w:rPr>
          <w:rStyle w:val="Heading4Char"/>
        </w:rPr>
        <w:lastRenderedPageBreak/>
        <w:t>Student Persistence (20%)</w:t>
      </w:r>
      <w:r w:rsidRPr="00DB3617">
        <w:rPr>
          <w:bCs/>
          <w:iCs/>
        </w:rPr>
        <w:br/>
      </w:r>
      <w:r w:rsidRPr="00CD00A0">
        <w:t>The Student Persistence component for the system is defined as the percent of students enrolled in the school throughout the year, as identified in any official accountability data collection, and who remain enrolled in any North Carolina</w:t>
      </w:r>
      <w:r>
        <w:t xml:space="preserve"> </w:t>
      </w:r>
      <w:r w:rsidRPr="00CD00A0">
        <w:t>public school through the end of the school year, as identified in the final official accountability data collection. Students who receive a high school diploma or certificate and are identified in the graduation data collection are included in the calculation.</w:t>
      </w:r>
    </w:p>
    <w:p w14:paraId="006CF781" w14:textId="1DABC574" w:rsidR="00DB3617" w:rsidRPr="00CD00A0" w:rsidRDefault="00DB3617" w:rsidP="00DB3617">
      <w:pPr>
        <w:pStyle w:val="ListParagraph"/>
      </w:pPr>
      <w:r w:rsidRPr="00CD00A0">
        <w:t xml:space="preserve">Schools are provided with a process to identify any student(s) not enrolled at the end of the year and </w:t>
      </w:r>
      <w:r>
        <w:t xml:space="preserve">are required </w:t>
      </w:r>
      <w:r w:rsidRPr="00CD00A0">
        <w:t>to provide a reason why the student(s) should not count against the school. The maximum number of points for Student Persistence is 100.</w:t>
      </w:r>
    </w:p>
    <w:p w14:paraId="44F5D363" w14:textId="77777777" w:rsidR="00DB3617" w:rsidRPr="00DB3617" w:rsidRDefault="00DB3617">
      <w:pPr>
        <w:pStyle w:val="ListParagraph"/>
        <w:numPr>
          <w:ilvl w:val="0"/>
          <w:numId w:val="19"/>
        </w:numPr>
        <w:rPr>
          <w:i/>
        </w:rPr>
      </w:pPr>
      <w:r w:rsidRPr="00DB3617">
        <w:rPr>
          <w:rStyle w:val="Heading4Char"/>
        </w:rPr>
        <w:t>School Achievement (20%)</w:t>
      </w:r>
      <w:r w:rsidRPr="00DB3617">
        <w:rPr>
          <w:bCs/>
          <w:iCs/>
        </w:rPr>
        <w:br/>
      </w:r>
      <w:r w:rsidRPr="00CD00A0">
        <w:t>The School Achievement</w:t>
      </w:r>
      <w:r w:rsidRPr="00DB3617">
        <w:rPr>
          <w:i/>
        </w:rPr>
        <w:t xml:space="preserve"> </w:t>
      </w:r>
      <w:r w:rsidRPr="00CD00A0">
        <w:t>calculation includes the following indicators:</w:t>
      </w:r>
    </w:p>
    <w:p w14:paraId="25BB4EB7" w14:textId="77777777" w:rsidR="00DB3617" w:rsidRPr="00CD00A0" w:rsidRDefault="00DB3617">
      <w:pPr>
        <w:pStyle w:val="ListParagraph"/>
        <w:numPr>
          <w:ilvl w:val="1"/>
          <w:numId w:val="19"/>
        </w:numPr>
      </w:pPr>
      <w:r w:rsidRPr="00CD00A0">
        <w:t xml:space="preserve">End-of-Grade (EOG) Reading and Mathematics Tests at </w:t>
      </w:r>
      <w:r>
        <w:t>g</w:t>
      </w:r>
      <w:r w:rsidRPr="00CD00A0">
        <w:t>rades 3–8</w:t>
      </w:r>
    </w:p>
    <w:p w14:paraId="1DC77C7A" w14:textId="77777777" w:rsidR="00DB3617" w:rsidRPr="00CD00A0" w:rsidRDefault="00DB3617">
      <w:pPr>
        <w:pStyle w:val="ListParagraph"/>
        <w:numPr>
          <w:ilvl w:val="1"/>
          <w:numId w:val="19"/>
        </w:numPr>
      </w:pPr>
      <w:r w:rsidRPr="00CD00A0">
        <w:t xml:space="preserve">EOG Science Tests </w:t>
      </w:r>
      <w:proofErr w:type="gramStart"/>
      <w:r w:rsidRPr="00CD00A0">
        <w:t>at</w:t>
      </w:r>
      <w:proofErr w:type="gramEnd"/>
      <w:r w:rsidRPr="00CD00A0">
        <w:t xml:space="preserve"> </w:t>
      </w:r>
      <w:r>
        <w:t>g</w:t>
      </w:r>
      <w:r w:rsidRPr="00CD00A0">
        <w:t>rades 5 and 8</w:t>
      </w:r>
    </w:p>
    <w:p w14:paraId="08FF1E6E" w14:textId="77777777" w:rsidR="00DB3617" w:rsidRPr="00CD00A0" w:rsidRDefault="00DB3617">
      <w:pPr>
        <w:pStyle w:val="ListParagraph"/>
        <w:numPr>
          <w:ilvl w:val="1"/>
          <w:numId w:val="19"/>
        </w:numPr>
      </w:pPr>
      <w:r w:rsidRPr="00CD00A0">
        <w:t>End-of-Course (EOC) Tests in Biology, NC Math 1, NC Math 3, and English II</w:t>
      </w:r>
    </w:p>
    <w:p w14:paraId="3E3F07BA" w14:textId="77777777" w:rsidR="00DB3617" w:rsidRPr="00CD00A0" w:rsidRDefault="00DB3617">
      <w:pPr>
        <w:pStyle w:val="ListParagraph"/>
        <w:numPr>
          <w:ilvl w:val="1"/>
          <w:numId w:val="19"/>
        </w:numPr>
      </w:pPr>
      <w:r w:rsidRPr="00CD00A0">
        <w:t>ACT®</w:t>
      </w:r>
    </w:p>
    <w:p w14:paraId="13183307" w14:textId="77777777" w:rsidR="00DB3617" w:rsidRDefault="00DB3617">
      <w:pPr>
        <w:pStyle w:val="ListParagraph"/>
        <w:numPr>
          <w:ilvl w:val="1"/>
          <w:numId w:val="19"/>
        </w:numPr>
      </w:pPr>
      <w:r w:rsidRPr="00CD00A0">
        <w:t>ACT WorkKeys</w:t>
      </w:r>
    </w:p>
    <w:p w14:paraId="226A5FD2" w14:textId="77777777" w:rsidR="00DB3617" w:rsidRDefault="00DB3617">
      <w:pPr>
        <w:pStyle w:val="ListParagraph"/>
        <w:numPr>
          <w:ilvl w:val="1"/>
          <w:numId w:val="19"/>
        </w:numPr>
      </w:pPr>
      <w:r w:rsidRPr="00CD00A0">
        <w:t>4-year Cohort Graduation Rate</w:t>
      </w:r>
    </w:p>
    <w:p w14:paraId="65EAD1AE" w14:textId="77777777" w:rsidR="00DB3617" w:rsidRDefault="00DB3617">
      <w:pPr>
        <w:pStyle w:val="ListParagraph"/>
        <w:numPr>
          <w:ilvl w:val="1"/>
          <w:numId w:val="19"/>
        </w:numPr>
      </w:pPr>
      <w:r w:rsidRPr="00CD00A0">
        <w:t>5-year Cohort Graduation Rate</w:t>
      </w:r>
    </w:p>
    <w:p w14:paraId="7C7AEA9B" w14:textId="77777777" w:rsidR="00DB3617" w:rsidRPr="00CD00A0" w:rsidRDefault="00DB3617">
      <w:pPr>
        <w:pStyle w:val="ListParagraph"/>
        <w:numPr>
          <w:ilvl w:val="1"/>
          <w:numId w:val="19"/>
        </w:numPr>
      </w:pPr>
      <w:r w:rsidRPr="00CD00A0">
        <w:t>Math Course Rigor</w:t>
      </w:r>
    </w:p>
    <w:p w14:paraId="128739D1" w14:textId="77777777" w:rsidR="00DB3617" w:rsidRPr="00CD00A0" w:rsidRDefault="00DB3617" w:rsidP="00DB3617">
      <w:pPr>
        <w:pStyle w:val="ListParagraph"/>
      </w:pPr>
      <w:r w:rsidRPr="00CD00A0">
        <w:t>To make these indicators more reliable, three years (current year plus two previous) of school data is used. Schools using this system often have small numbers of students in a single year and may not have enough data to measure each indicator. The total number of scores meeting the standards is divided by the total number of scores available. This creates a three-year composite with a maximum of 100 points available.</w:t>
      </w:r>
    </w:p>
    <w:p w14:paraId="6C88C289" w14:textId="77777777" w:rsidR="00DB3617" w:rsidRPr="0066796E" w:rsidRDefault="00DB3617">
      <w:pPr>
        <w:pStyle w:val="ListParagraph"/>
        <w:numPr>
          <w:ilvl w:val="0"/>
          <w:numId w:val="19"/>
        </w:numPr>
      </w:pPr>
      <w:r w:rsidRPr="00DB3617">
        <w:rPr>
          <w:rStyle w:val="Heading4Char"/>
        </w:rPr>
        <w:t>School Growth (60%)</w:t>
      </w:r>
      <w:r w:rsidRPr="00DB3617">
        <w:rPr>
          <w:bCs/>
          <w:iCs/>
        </w:rPr>
        <w:br/>
      </w:r>
      <w:r w:rsidRPr="0066796E">
        <w:t xml:space="preserve">The School Growth component for the system is measured using the Education Value-Added Assessment System (EVAAS). EVAAS growth measures progress on EOG and EOC test data. Data specific to the schools using this option are submitted to EVAAS, and analysis is run and reported. The EVAAS growth system generates an index value, which is converted to a designation and to a 100-point value scale score for school accountability. The growth system uses the same designations (Exceeds Expected Growth, Meets Expected Growth, or Does Not Meet Expected Growth) and 100-point scale which is also included in </w:t>
      </w:r>
      <w:r w:rsidRPr="0066796E">
        <w:lastRenderedPageBreak/>
        <w:t xml:space="preserve">the School Performance Grade calculations. Only </w:t>
      </w:r>
      <w:proofErr w:type="gramStart"/>
      <w:r w:rsidRPr="0066796E">
        <w:t>current</w:t>
      </w:r>
      <w:r>
        <w:t>-</w:t>
      </w:r>
      <w:r w:rsidRPr="0066796E">
        <w:t>year</w:t>
      </w:r>
      <w:proofErr w:type="gramEnd"/>
      <w:r w:rsidRPr="0066796E">
        <w:t xml:space="preserve"> scores are used in the School Growth component.</w:t>
      </w:r>
    </w:p>
    <w:p w14:paraId="58A371A4" w14:textId="77777777" w:rsidR="00DB3617" w:rsidRPr="0066796E" w:rsidRDefault="00DB3617" w:rsidP="00DB3617">
      <w:pPr>
        <w:pStyle w:val="Heading4"/>
      </w:pPr>
      <w:r w:rsidRPr="0066796E">
        <w:t>Total Score (Current Year)</w:t>
      </w:r>
    </w:p>
    <w:p w14:paraId="114B7CE5" w14:textId="77777777" w:rsidR="00DB3617" w:rsidRDefault="00DB3617" w:rsidP="00DB3617">
      <w:r w:rsidRPr="0066796E">
        <w:t>To generate the current</w:t>
      </w:r>
      <w:r>
        <w:t>-</w:t>
      </w:r>
      <w:r w:rsidRPr="0066796E">
        <w:t xml:space="preserve">year total score for schools participating in the Alternative Schools’ Modified Accountability System, the three components are combined using their assigned weight. In the event a school is missing one or more of the components, the weight of any remaining component(s) </w:t>
      </w:r>
      <w:r>
        <w:t>is</w:t>
      </w:r>
      <w:r w:rsidRPr="00CC3256">
        <w:t xml:space="preserve"> adjusted to maintain their relative weight to each other. For example, if a school is missing the Student Persistence component, then School Growth would account for 75% of the calculation</w:t>
      </w:r>
      <w:r>
        <w:t>,</w:t>
      </w:r>
      <w:r w:rsidRPr="00CC3256">
        <w:t xml:space="preserve"> and School Achievement would account for the remaining 25% in the system for that given year. Examples of relative weighting are included in </w:t>
      </w:r>
      <w:r>
        <w:t>t</w:t>
      </w:r>
      <w:r w:rsidRPr="00CC3256">
        <w:t>able 1.</w:t>
      </w:r>
    </w:p>
    <w:p w14:paraId="5AE8B289" w14:textId="77777777" w:rsidR="00DB3617" w:rsidRPr="00CC3256" w:rsidRDefault="00DB3617" w:rsidP="00DB3617">
      <w:pPr>
        <w:tabs>
          <w:tab w:val="left" w:pos="720"/>
        </w:tabs>
        <w:spacing w:after="0" w:line="240" w:lineRule="auto"/>
        <w:rPr>
          <w:rFonts w:cstheme="minorHAnsi"/>
        </w:rPr>
      </w:pPr>
      <w:r w:rsidRPr="00CC3256">
        <w:rPr>
          <w:rFonts w:cstheme="minorHAnsi"/>
        </w:rPr>
        <w:t>T</w:t>
      </w:r>
      <w:r>
        <w:rPr>
          <w:rFonts w:cstheme="minorHAnsi"/>
        </w:rPr>
        <w:t>ABLE</w:t>
      </w:r>
      <w:r w:rsidRPr="00CC3256">
        <w:rPr>
          <w:rFonts w:cstheme="minorHAnsi"/>
        </w:rPr>
        <w:t xml:space="preserve"> 1.</w:t>
      </w:r>
      <w:r w:rsidRPr="00CC3256">
        <w:rPr>
          <w:rFonts w:cstheme="minorHAnsi"/>
          <w:b/>
        </w:rPr>
        <w:t xml:space="preserve"> </w:t>
      </w:r>
      <w:r w:rsidRPr="00CC3256">
        <w:rPr>
          <w:rFonts w:cstheme="minorHAnsi"/>
        </w:rPr>
        <w:t xml:space="preserve">Examples of relative weighting in system for </w:t>
      </w:r>
      <w:r w:rsidRPr="00CE18C7">
        <w:rPr>
          <w:rFonts w:cstheme="minorHAnsi"/>
          <w:b/>
        </w:rPr>
        <w:t>Option B</w:t>
      </w:r>
    </w:p>
    <w:tbl>
      <w:tblPr>
        <w:tblStyle w:val="TableGrid"/>
        <w:tblW w:w="9720" w:type="dxa"/>
        <w:tblInd w:w="-5" w:type="dxa"/>
        <w:tblLook w:val="04A0" w:firstRow="1" w:lastRow="0" w:firstColumn="1" w:lastColumn="0" w:noHBand="0" w:noVBand="1"/>
        <w:tblCaption w:val="Examples of relative weighting"/>
        <w:tblDescription w:val="This table show how the weight of indicators is changed when ome or more are missing."/>
      </w:tblPr>
      <w:tblGrid>
        <w:gridCol w:w="1790"/>
        <w:gridCol w:w="2707"/>
        <w:gridCol w:w="2613"/>
        <w:gridCol w:w="2610"/>
      </w:tblGrid>
      <w:tr w:rsidR="00DB3617" w:rsidRPr="00133294" w14:paraId="0F664009" w14:textId="77777777" w:rsidTr="008E3AEE">
        <w:trPr>
          <w:trHeight w:val="305"/>
        </w:trPr>
        <w:tc>
          <w:tcPr>
            <w:tcW w:w="1790" w:type="dxa"/>
            <w:shd w:val="clear" w:color="auto" w:fill="E8E8E8" w:themeFill="background2"/>
          </w:tcPr>
          <w:p w14:paraId="2C160F0F" w14:textId="77777777" w:rsidR="00DB3617" w:rsidRPr="00CC3256" w:rsidRDefault="00DB3617" w:rsidP="00124E5A">
            <w:pPr>
              <w:pStyle w:val="Table-Heading"/>
            </w:pPr>
            <w:r w:rsidRPr="00CC3256">
              <w:t xml:space="preserve">Example </w:t>
            </w:r>
            <w:r>
              <w:t>s</w:t>
            </w:r>
            <w:r w:rsidRPr="00CC3256">
              <w:t>chool</w:t>
            </w:r>
          </w:p>
        </w:tc>
        <w:tc>
          <w:tcPr>
            <w:tcW w:w="2707" w:type="dxa"/>
            <w:shd w:val="clear" w:color="auto" w:fill="E8E8E8" w:themeFill="background2"/>
          </w:tcPr>
          <w:p w14:paraId="654C6B65" w14:textId="77777777" w:rsidR="00DB3617" w:rsidRPr="00CC3256" w:rsidRDefault="00DB3617" w:rsidP="00124E5A">
            <w:pPr>
              <w:pStyle w:val="Table-Heading"/>
            </w:pPr>
            <w:r w:rsidRPr="00CC3256">
              <w:t xml:space="preserve">Student </w:t>
            </w:r>
            <w:r>
              <w:t>p</w:t>
            </w:r>
            <w:r w:rsidRPr="00CC3256">
              <w:t>ersistence</w:t>
            </w:r>
          </w:p>
        </w:tc>
        <w:tc>
          <w:tcPr>
            <w:tcW w:w="2613" w:type="dxa"/>
            <w:shd w:val="clear" w:color="auto" w:fill="E8E8E8" w:themeFill="background2"/>
          </w:tcPr>
          <w:p w14:paraId="3FC0DD54" w14:textId="77777777" w:rsidR="00DB3617" w:rsidRPr="00CC3256" w:rsidRDefault="00DB3617" w:rsidP="00124E5A">
            <w:pPr>
              <w:pStyle w:val="Table-Heading"/>
            </w:pPr>
            <w:r w:rsidRPr="00CC3256">
              <w:t xml:space="preserve">School </w:t>
            </w:r>
            <w:r>
              <w:t>a</w:t>
            </w:r>
            <w:r w:rsidRPr="00CC3256">
              <w:t>chievement</w:t>
            </w:r>
          </w:p>
        </w:tc>
        <w:tc>
          <w:tcPr>
            <w:tcW w:w="2610" w:type="dxa"/>
            <w:shd w:val="clear" w:color="auto" w:fill="E8E8E8" w:themeFill="background2"/>
          </w:tcPr>
          <w:p w14:paraId="64F7BEF9" w14:textId="77777777" w:rsidR="00DB3617" w:rsidRPr="00CC3256" w:rsidRDefault="00DB3617" w:rsidP="00124E5A">
            <w:pPr>
              <w:pStyle w:val="Table-Heading"/>
            </w:pPr>
            <w:r w:rsidRPr="00CC3256">
              <w:t xml:space="preserve">School </w:t>
            </w:r>
            <w:r>
              <w:t>g</w:t>
            </w:r>
            <w:r w:rsidRPr="00CC3256">
              <w:t>rowth</w:t>
            </w:r>
          </w:p>
        </w:tc>
      </w:tr>
      <w:tr w:rsidR="00DB3617" w:rsidRPr="00147A8A" w14:paraId="2DF95DB8" w14:textId="77777777" w:rsidTr="008E3AEE">
        <w:trPr>
          <w:trHeight w:val="321"/>
        </w:trPr>
        <w:tc>
          <w:tcPr>
            <w:tcW w:w="1790" w:type="dxa"/>
            <w:vAlign w:val="center"/>
          </w:tcPr>
          <w:p w14:paraId="60B34A1F" w14:textId="77777777" w:rsidR="00DB3617" w:rsidRPr="007B1F13" w:rsidRDefault="00DB3617" w:rsidP="00124E5A">
            <w:pPr>
              <w:pStyle w:val="Table-Normal"/>
            </w:pPr>
            <w:r w:rsidRPr="007B1F13">
              <w:t>School A</w:t>
            </w:r>
          </w:p>
        </w:tc>
        <w:tc>
          <w:tcPr>
            <w:tcW w:w="2707" w:type="dxa"/>
            <w:vAlign w:val="center"/>
          </w:tcPr>
          <w:p w14:paraId="592F7195" w14:textId="77777777" w:rsidR="00DB3617" w:rsidRPr="007B1F13" w:rsidRDefault="00DB3617" w:rsidP="00124E5A">
            <w:pPr>
              <w:pStyle w:val="Table-Normal"/>
            </w:pPr>
            <w:r w:rsidRPr="007B1F13">
              <w:t>20%</w:t>
            </w:r>
          </w:p>
        </w:tc>
        <w:tc>
          <w:tcPr>
            <w:tcW w:w="2613" w:type="dxa"/>
            <w:vAlign w:val="center"/>
          </w:tcPr>
          <w:p w14:paraId="0C2557AB" w14:textId="77777777" w:rsidR="00DB3617" w:rsidRPr="007B1F13" w:rsidRDefault="00DB3617" w:rsidP="00124E5A">
            <w:pPr>
              <w:pStyle w:val="Table-Normal"/>
            </w:pPr>
            <w:r w:rsidRPr="007B1F13">
              <w:t>20%</w:t>
            </w:r>
          </w:p>
        </w:tc>
        <w:tc>
          <w:tcPr>
            <w:tcW w:w="2610" w:type="dxa"/>
            <w:vAlign w:val="center"/>
          </w:tcPr>
          <w:p w14:paraId="0FA0FC3D" w14:textId="77777777" w:rsidR="00DB3617" w:rsidRPr="007B1F13" w:rsidRDefault="00DB3617" w:rsidP="00124E5A">
            <w:pPr>
              <w:pStyle w:val="Table-Normal"/>
            </w:pPr>
            <w:r w:rsidRPr="007B1F13">
              <w:t>60%</w:t>
            </w:r>
          </w:p>
        </w:tc>
      </w:tr>
      <w:tr w:rsidR="00DB3617" w:rsidRPr="00147A8A" w14:paraId="57CE60DB" w14:textId="77777777" w:rsidTr="008E3AEE">
        <w:trPr>
          <w:trHeight w:val="411"/>
        </w:trPr>
        <w:tc>
          <w:tcPr>
            <w:tcW w:w="1790" w:type="dxa"/>
            <w:vAlign w:val="center"/>
          </w:tcPr>
          <w:p w14:paraId="528D201A" w14:textId="77777777" w:rsidR="00DB3617" w:rsidRPr="007B1F13" w:rsidRDefault="00DB3617" w:rsidP="00124E5A">
            <w:pPr>
              <w:pStyle w:val="Table-Normal"/>
            </w:pPr>
            <w:r w:rsidRPr="007B1F13">
              <w:t>School B</w:t>
            </w:r>
          </w:p>
        </w:tc>
        <w:tc>
          <w:tcPr>
            <w:tcW w:w="2707" w:type="dxa"/>
            <w:vAlign w:val="center"/>
          </w:tcPr>
          <w:p w14:paraId="0B15717F" w14:textId="77777777" w:rsidR="00DB3617" w:rsidRPr="003357EB" w:rsidRDefault="00DB3617" w:rsidP="00124E5A">
            <w:pPr>
              <w:pStyle w:val="Table-Normal"/>
            </w:pPr>
            <w:r w:rsidRPr="003357EB">
              <w:t>Missing Component</w:t>
            </w:r>
          </w:p>
        </w:tc>
        <w:tc>
          <w:tcPr>
            <w:tcW w:w="2613" w:type="dxa"/>
            <w:vAlign w:val="center"/>
          </w:tcPr>
          <w:p w14:paraId="0242C5A0" w14:textId="6A5D6A19" w:rsidR="00DB3617" w:rsidRPr="007B1F13" w:rsidRDefault="00DB3617" w:rsidP="00124E5A">
            <w:pPr>
              <w:pStyle w:val="Table-Normal"/>
              <w:rPr>
                <w:i/>
              </w:rPr>
            </w:pPr>
            <w:r w:rsidRPr="007B1F13">
              <w:t>25%</w:t>
            </w:r>
            <w:r>
              <w:t xml:space="preserve"> </w:t>
            </w:r>
            <w:r w:rsidRPr="007B1F13">
              <w:rPr>
                <w:i/>
              </w:rPr>
              <w:t>(20 out of remaining 80)</w:t>
            </w:r>
          </w:p>
        </w:tc>
        <w:tc>
          <w:tcPr>
            <w:tcW w:w="2610" w:type="dxa"/>
            <w:vAlign w:val="center"/>
          </w:tcPr>
          <w:p w14:paraId="7669E6F6" w14:textId="7BC86EB5" w:rsidR="00DB3617" w:rsidRPr="007B1F13" w:rsidRDefault="00DB3617" w:rsidP="00124E5A">
            <w:pPr>
              <w:pStyle w:val="Table-Normal"/>
              <w:rPr>
                <w:i/>
              </w:rPr>
            </w:pPr>
            <w:r w:rsidRPr="007B1F13">
              <w:t>75%</w:t>
            </w:r>
            <w:r>
              <w:t xml:space="preserve"> </w:t>
            </w:r>
            <w:r w:rsidRPr="007B1F13">
              <w:rPr>
                <w:i/>
              </w:rPr>
              <w:t>(60 out of remaining 80)</w:t>
            </w:r>
          </w:p>
        </w:tc>
      </w:tr>
      <w:tr w:rsidR="00DB3617" w:rsidRPr="00147A8A" w14:paraId="7E4F7686" w14:textId="77777777" w:rsidTr="008E3AEE">
        <w:trPr>
          <w:trHeight w:val="366"/>
        </w:trPr>
        <w:tc>
          <w:tcPr>
            <w:tcW w:w="1790" w:type="dxa"/>
            <w:vAlign w:val="center"/>
          </w:tcPr>
          <w:p w14:paraId="23668435" w14:textId="77777777" w:rsidR="00DB3617" w:rsidRPr="007B1F13" w:rsidRDefault="00DB3617" w:rsidP="00124E5A">
            <w:pPr>
              <w:pStyle w:val="Table-Normal"/>
            </w:pPr>
            <w:r w:rsidRPr="007B1F13">
              <w:t>School C</w:t>
            </w:r>
          </w:p>
        </w:tc>
        <w:tc>
          <w:tcPr>
            <w:tcW w:w="2707" w:type="dxa"/>
            <w:vAlign w:val="center"/>
          </w:tcPr>
          <w:p w14:paraId="7AF49874" w14:textId="043CCE44" w:rsidR="00DB3617" w:rsidRPr="007B1F13" w:rsidRDefault="00DB3617" w:rsidP="00124E5A">
            <w:pPr>
              <w:pStyle w:val="Table-Normal"/>
              <w:rPr>
                <w:i/>
              </w:rPr>
            </w:pPr>
            <w:r w:rsidRPr="007B1F13">
              <w:t>50%</w:t>
            </w:r>
            <w:r>
              <w:t xml:space="preserve"> </w:t>
            </w:r>
            <w:r w:rsidRPr="007B1F13">
              <w:rPr>
                <w:i/>
              </w:rPr>
              <w:t>(20 out of remaining 40)</w:t>
            </w:r>
          </w:p>
        </w:tc>
        <w:tc>
          <w:tcPr>
            <w:tcW w:w="2613" w:type="dxa"/>
            <w:vAlign w:val="center"/>
          </w:tcPr>
          <w:p w14:paraId="7C91638B" w14:textId="415850A9" w:rsidR="00DB3617" w:rsidRPr="007B1F13" w:rsidRDefault="00DB3617" w:rsidP="00124E5A">
            <w:pPr>
              <w:pStyle w:val="Table-Normal"/>
              <w:rPr>
                <w:i/>
              </w:rPr>
            </w:pPr>
            <w:r w:rsidRPr="007B1F13">
              <w:t>50%</w:t>
            </w:r>
            <w:r>
              <w:t xml:space="preserve"> </w:t>
            </w:r>
            <w:r w:rsidRPr="007B1F13">
              <w:rPr>
                <w:i/>
              </w:rPr>
              <w:t>(20 out of remaining 40)</w:t>
            </w:r>
          </w:p>
        </w:tc>
        <w:tc>
          <w:tcPr>
            <w:tcW w:w="2610" w:type="dxa"/>
            <w:vAlign w:val="center"/>
          </w:tcPr>
          <w:p w14:paraId="70A4D36A" w14:textId="77777777" w:rsidR="00DB3617" w:rsidRPr="003357EB" w:rsidRDefault="00DB3617" w:rsidP="00124E5A">
            <w:pPr>
              <w:pStyle w:val="Table-Normal"/>
            </w:pPr>
            <w:r w:rsidRPr="003357EB">
              <w:t>Missing Component</w:t>
            </w:r>
          </w:p>
        </w:tc>
      </w:tr>
      <w:tr w:rsidR="00DB3617" w:rsidRPr="00147A8A" w14:paraId="76C3BA14" w14:textId="77777777" w:rsidTr="008E3AEE">
        <w:trPr>
          <w:trHeight w:val="545"/>
        </w:trPr>
        <w:tc>
          <w:tcPr>
            <w:tcW w:w="1790" w:type="dxa"/>
            <w:vAlign w:val="center"/>
          </w:tcPr>
          <w:p w14:paraId="4982FDF9" w14:textId="77777777" w:rsidR="00DB3617" w:rsidRPr="007B1F13" w:rsidRDefault="00DB3617" w:rsidP="00124E5A">
            <w:pPr>
              <w:pStyle w:val="Table-Normal"/>
            </w:pPr>
            <w:r w:rsidRPr="007B1F13">
              <w:t>School D</w:t>
            </w:r>
          </w:p>
        </w:tc>
        <w:tc>
          <w:tcPr>
            <w:tcW w:w="2707" w:type="dxa"/>
            <w:vAlign w:val="center"/>
          </w:tcPr>
          <w:p w14:paraId="1C4C3203" w14:textId="44225F94" w:rsidR="00DB3617" w:rsidRPr="007B1F13" w:rsidRDefault="00DB3617" w:rsidP="00124E5A">
            <w:pPr>
              <w:pStyle w:val="Table-Normal"/>
              <w:rPr>
                <w:i/>
              </w:rPr>
            </w:pPr>
            <w:r w:rsidRPr="007B1F13">
              <w:t>25%</w:t>
            </w:r>
            <w:r>
              <w:t xml:space="preserve"> </w:t>
            </w:r>
            <w:r w:rsidRPr="007B1F13">
              <w:rPr>
                <w:i/>
              </w:rPr>
              <w:t>(20 out of remaining 80)</w:t>
            </w:r>
          </w:p>
        </w:tc>
        <w:tc>
          <w:tcPr>
            <w:tcW w:w="2613" w:type="dxa"/>
            <w:vAlign w:val="center"/>
          </w:tcPr>
          <w:p w14:paraId="322751EA" w14:textId="77777777" w:rsidR="00DB3617" w:rsidRPr="003357EB" w:rsidRDefault="00DB3617" w:rsidP="00124E5A">
            <w:pPr>
              <w:pStyle w:val="Table-Normal"/>
            </w:pPr>
            <w:r w:rsidRPr="003357EB">
              <w:t>Missing Component</w:t>
            </w:r>
          </w:p>
        </w:tc>
        <w:tc>
          <w:tcPr>
            <w:tcW w:w="2610" w:type="dxa"/>
            <w:vAlign w:val="center"/>
          </w:tcPr>
          <w:p w14:paraId="6F504DC0" w14:textId="533FC185" w:rsidR="00DB3617" w:rsidRPr="007B1F13" w:rsidRDefault="00DB3617" w:rsidP="00124E5A">
            <w:pPr>
              <w:pStyle w:val="Table-Normal"/>
              <w:rPr>
                <w:i/>
              </w:rPr>
            </w:pPr>
            <w:r w:rsidRPr="007B1F13">
              <w:t>75%</w:t>
            </w:r>
            <w:r>
              <w:t xml:space="preserve"> </w:t>
            </w:r>
            <w:r w:rsidRPr="007B1F13">
              <w:rPr>
                <w:i/>
              </w:rPr>
              <w:t>(60 out of remaining 80)</w:t>
            </w:r>
          </w:p>
        </w:tc>
      </w:tr>
    </w:tbl>
    <w:p w14:paraId="498FCC86" w14:textId="77777777" w:rsidR="00DB3617" w:rsidRPr="00D7228A" w:rsidRDefault="00DB3617" w:rsidP="00DB3617">
      <w:pPr>
        <w:pStyle w:val="Heading4"/>
      </w:pPr>
      <w:r w:rsidRPr="00D7228A">
        <w:t xml:space="preserve">Designations </w:t>
      </w:r>
    </w:p>
    <w:p w14:paraId="2CA5FD55" w14:textId="77777777" w:rsidR="00DB3617" w:rsidRPr="0060194A" w:rsidRDefault="00DB3617" w:rsidP="00DB3617">
      <w:r w:rsidRPr="00D7228A">
        <w:t xml:space="preserve">The system assigns a designation of Progressing, Maintaining, or Declining to each participating school based on the amount of change of a school’s current overall score from the previous year. The designations are designed to provide information to schools on their progress </w:t>
      </w:r>
      <w:r>
        <w:t>of</w:t>
      </w:r>
      <w:r w:rsidRPr="0060194A">
        <w:t xml:space="preserve"> specific programs and unique makeup of their schools. The designations are not designed to make comparisons between schools to determine if one school performs better than another. Rather, the information provides the opportunity for schools to identify similarities in programing and share successes on the components in the system.</w:t>
      </w:r>
    </w:p>
    <w:p w14:paraId="76F478BF" w14:textId="4F91DC55" w:rsidR="00DB3617" w:rsidRPr="0060194A" w:rsidRDefault="00DB3617" w:rsidP="00DB3617">
      <w:r w:rsidRPr="0060194A">
        <w:t xml:space="preserve">The following designations are assigned to each participating school by comparing the current </w:t>
      </w:r>
      <w:proofErr w:type="gramStart"/>
      <w:r w:rsidRPr="0060194A">
        <w:t>year</w:t>
      </w:r>
      <w:proofErr w:type="gramEnd"/>
      <w:r w:rsidRPr="0060194A">
        <w:t xml:space="preserve"> overall score with the previous </w:t>
      </w:r>
      <w:proofErr w:type="gramStart"/>
      <w:r w:rsidRPr="0060194A">
        <w:t>year</w:t>
      </w:r>
      <w:proofErr w:type="gramEnd"/>
      <w:r w:rsidRPr="0060194A">
        <w:t xml:space="preserve"> overall score:</w:t>
      </w:r>
    </w:p>
    <w:p w14:paraId="1BC9338C" w14:textId="77777777" w:rsidR="00DB3617" w:rsidRPr="0060194A" w:rsidRDefault="00DB3617" w:rsidP="00DB3617">
      <w:r w:rsidRPr="00DB3617">
        <w:rPr>
          <w:i/>
        </w:rPr>
        <w:t>Progressing</w:t>
      </w:r>
      <w:r w:rsidRPr="0060194A">
        <w:t>—indicates a change in the overall score from the previous year by at least +3 points.</w:t>
      </w:r>
    </w:p>
    <w:p w14:paraId="10CB3497" w14:textId="77777777" w:rsidR="00DB3617" w:rsidRPr="0060194A" w:rsidRDefault="00DB3617" w:rsidP="00DB3617">
      <w:r w:rsidRPr="00DB3617">
        <w:rPr>
          <w:i/>
        </w:rPr>
        <w:lastRenderedPageBreak/>
        <w:t>Maintaining</w:t>
      </w:r>
      <w:r w:rsidRPr="0060194A">
        <w:t>—indicates a change in the overall score from the previous year by -2.9 to +2.9 points.</w:t>
      </w:r>
    </w:p>
    <w:p w14:paraId="5EAD3735" w14:textId="77777777" w:rsidR="00DB3617" w:rsidRPr="0060194A" w:rsidRDefault="00DB3617" w:rsidP="00DB3617">
      <w:r w:rsidRPr="00DB3617">
        <w:rPr>
          <w:i/>
        </w:rPr>
        <w:t>Declining</w:t>
      </w:r>
      <w:r w:rsidRPr="0060194A">
        <w:t>—indicates a change in the overall score from the previous year by at least -3 points.</w:t>
      </w:r>
    </w:p>
    <w:p w14:paraId="48B75441" w14:textId="77777777" w:rsidR="00DB3617" w:rsidRPr="0060194A" w:rsidRDefault="00DB3617" w:rsidP="00DB3617">
      <w:pPr>
        <w:pStyle w:val="Heading3-Small"/>
      </w:pPr>
      <w:bookmarkStart w:id="14" w:name="_Toc239073881"/>
      <w:bookmarkStart w:id="15" w:name="Option_C"/>
      <w:r w:rsidRPr="0060194A">
        <w:t>Option C</w:t>
      </w:r>
      <w:r>
        <w:t xml:space="preserve">: </w:t>
      </w:r>
      <w:r w:rsidRPr="0060194A">
        <w:t>Proposal of Modifications to the Accountability System</w:t>
      </w:r>
      <w:bookmarkEnd w:id="14"/>
    </w:p>
    <w:bookmarkEnd w:id="15"/>
    <w:p w14:paraId="3C280A38" w14:textId="77777777" w:rsidR="00DB3617" w:rsidRDefault="00DB3617" w:rsidP="00DB3617">
      <w:r w:rsidRPr="00D51355">
        <w:t>Alternative schools electing to participate in Option C must propose modifications to the accountability system annually, no later than August 1.</w:t>
      </w:r>
      <w:r>
        <w:t xml:space="preserve"> </w:t>
      </w:r>
      <w:r>
        <w:rPr>
          <w:bCs/>
        </w:rPr>
        <w:t>Option C</w:t>
      </w:r>
      <w:r>
        <w:t xml:space="preserve"> proposals are submitted to the SBE for approval</w:t>
      </w:r>
      <w:r w:rsidRPr="0060194A">
        <w:t xml:space="preserve"> </w:t>
      </w:r>
      <w:r>
        <w:t xml:space="preserve">at </w:t>
      </w:r>
      <w:r w:rsidRPr="0060194A">
        <w:t>the October meeting. The SBE approve</w:t>
      </w:r>
      <w:r>
        <w:t>s</w:t>
      </w:r>
      <w:r w:rsidRPr="0060194A">
        <w:t xml:space="preserve"> the proposed modifications to the system if a preponderance of the evidence proves that the modifications comprise valid and reliable measures of the achievement and growth of the school’s students. </w:t>
      </w:r>
    </w:p>
    <w:p w14:paraId="59DF9C19" w14:textId="77777777" w:rsidR="00DB3617" w:rsidRPr="00FB1D98" w:rsidRDefault="00DB3617" w:rsidP="00DB3617">
      <w:r w:rsidRPr="0060194A">
        <w:t xml:space="preserve">For accountability purposes, the school must create and submit a report on the results of its approved modifications for review by the State Board. Reports are due </w:t>
      </w:r>
      <w:proofErr w:type="gramStart"/>
      <w:r w:rsidRPr="0060194A">
        <w:t>to</w:t>
      </w:r>
      <w:proofErr w:type="gramEnd"/>
      <w:r w:rsidRPr="0060194A">
        <w:t xml:space="preserve"> the NCDPI </w:t>
      </w:r>
      <w:r>
        <w:t xml:space="preserve">Office of </w:t>
      </w:r>
      <w:r w:rsidRPr="00611728">
        <w:t>Accountability</w:t>
      </w:r>
      <w:r>
        <w:t xml:space="preserve"> and Testing </w:t>
      </w:r>
      <w:r w:rsidRPr="00473359">
        <w:t xml:space="preserve">by mid-August each year. The report is included as part of the overall accountability report for all schools submitted to the State Board each </w:t>
      </w:r>
      <w:r w:rsidRPr="00681067">
        <w:t>year</w:t>
      </w:r>
      <w:r>
        <w:t xml:space="preserve"> and</w:t>
      </w:r>
      <w:r w:rsidRPr="00473359">
        <w:t xml:space="preserve"> is publicly posted along with other accountability reporting. When schools submit Option C modifications, </w:t>
      </w:r>
      <w:r>
        <w:t>the Office of Accountability and Testing</w:t>
      </w:r>
      <w:r w:rsidRPr="0042235E">
        <w:t xml:space="preserve"> review</w:t>
      </w:r>
      <w:r>
        <w:t>s</w:t>
      </w:r>
      <w:r w:rsidRPr="0042235E">
        <w:t xml:space="preserve"> the proposed modifications to determine if the</w:t>
      </w:r>
      <w:r>
        <w:t xml:space="preserve">y </w:t>
      </w:r>
      <w:r w:rsidRPr="00FB1D98">
        <w:t>provide reliable measures of achievement</w:t>
      </w:r>
      <w:r>
        <w:t xml:space="preserve"> </w:t>
      </w:r>
      <w:r w:rsidRPr="00FB1D98">
        <w:t>and growth of schools</w:t>
      </w:r>
      <w:r>
        <w:t>’</w:t>
      </w:r>
      <w:r w:rsidRPr="00FB1D98">
        <w:t xml:space="preserve"> students. At the conclusion of the review, if it is determined that more information is needed before the proposal can be submitted to the SBE for approval, </w:t>
      </w:r>
      <w:r>
        <w:t xml:space="preserve">the Office of Accountability and Testing </w:t>
      </w:r>
      <w:r w:rsidRPr="00FB1D98">
        <w:t>schedule</w:t>
      </w:r>
      <w:r>
        <w:t>s</w:t>
      </w:r>
      <w:r w:rsidRPr="00FB1D98">
        <w:t xml:space="preserve"> a meeting with the submitting representative</w:t>
      </w:r>
      <w:r>
        <w:t>s</w:t>
      </w:r>
      <w:r w:rsidRPr="00FB1D98">
        <w:t xml:space="preserve"> for additional discussion.</w:t>
      </w:r>
    </w:p>
    <w:p w14:paraId="741CE587" w14:textId="77777777" w:rsidR="00DB3617" w:rsidRDefault="00DB3617" w:rsidP="00DB3617">
      <w:r w:rsidRPr="00FB1D98">
        <w:t>Schools may elect to use the data from the proposed modifications to assign a designation</w:t>
      </w:r>
      <w:r>
        <w:t>. H</w:t>
      </w:r>
      <w:r w:rsidRPr="00FB1D98">
        <w:t>owever, that designation cannot mirror designations already used in accountability reporting</w:t>
      </w:r>
      <w:r>
        <w:t xml:space="preserve">, </w:t>
      </w:r>
      <w:r w:rsidRPr="00FB1D98">
        <w:t>including the designations used in Option B (Progressing, Maintaining, Declining) or School Performance Grades (</w:t>
      </w:r>
      <w:r w:rsidRPr="00986309">
        <w:t>A, B, C, D, or F). Schools using Option C are included in accountability reporting and participation rate reporting.</w:t>
      </w:r>
    </w:p>
    <w:p w14:paraId="38DE3C88" w14:textId="535436C1" w:rsidR="00D67C60" w:rsidRPr="00F54EBE" w:rsidRDefault="00D67C60" w:rsidP="00D67C60">
      <w:pPr>
        <w:pStyle w:val="Heading2"/>
      </w:pPr>
      <w:bookmarkStart w:id="16" w:name="_Toc239073882"/>
      <w:r>
        <w:t>Reporting</w:t>
      </w:r>
      <w:bookmarkEnd w:id="16"/>
    </w:p>
    <w:p w14:paraId="042C0FA2" w14:textId="0E915788" w:rsidR="00684F50" w:rsidRDefault="00DB3617" w:rsidP="00D67C60">
      <w:pPr>
        <w:rPr>
          <w:rFonts w:cstheme="minorHAnsi"/>
        </w:rPr>
      </w:pPr>
      <w:r w:rsidRPr="00986309">
        <w:rPr>
          <w:rFonts w:cstheme="minorHAnsi"/>
        </w:rPr>
        <w:t xml:space="preserve">A report of all schools participating in the Alternative Schools’ Modified Accountability System is available on the NCDPI </w:t>
      </w:r>
      <w:r>
        <w:rPr>
          <w:rFonts w:cstheme="minorHAnsi"/>
        </w:rPr>
        <w:t>Office of Accountability and Testing’s</w:t>
      </w:r>
      <w:r w:rsidRPr="00986309">
        <w:rPr>
          <w:rFonts w:cstheme="minorHAnsi"/>
        </w:rPr>
        <w:t xml:space="preserve"> website. Data from accountability measures and participation rates for schools participating in the system are available with the other North Carolina public schools’ data. The SPG School Performance Grades for </w:t>
      </w:r>
      <w:r w:rsidRPr="00986309">
        <w:rPr>
          <w:rFonts w:cstheme="minorHAnsi"/>
          <w:b/>
        </w:rPr>
        <w:t>Option A</w:t>
      </w:r>
      <w:r w:rsidRPr="00986309">
        <w:rPr>
          <w:rFonts w:cstheme="minorHAnsi"/>
        </w:rPr>
        <w:t xml:space="preserve"> schools can be found in the NC School Report Card or with other SPG School Performance Grades’ reporting. An </w:t>
      </w:r>
      <w:r w:rsidRPr="00986309">
        <w:rPr>
          <w:rFonts w:cstheme="minorHAnsi"/>
          <w:b/>
        </w:rPr>
        <w:t>Option B</w:t>
      </w:r>
      <w:r w:rsidRPr="00986309">
        <w:rPr>
          <w:rFonts w:cstheme="minorHAnsi"/>
        </w:rPr>
        <w:t xml:space="preserve"> report is developed annually to provide information on the designation received through </w:t>
      </w:r>
      <w:r w:rsidRPr="00986309">
        <w:rPr>
          <w:rFonts w:cstheme="minorHAnsi"/>
        </w:rPr>
        <w:lastRenderedPageBreak/>
        <w:t xml:space="preserve">the system. An </w:t>
      </w:r>
      <w:r w:rsidRPr="00986309">
        <w:rPr>
          <w:rFonts w:cstheme="minorHAnsi"/>
          <w:b/>
        </w:rPr>
        <w:t>Option C</w:t>
      </w:r>
      <w:r w:rsidRPr="00986309">
        <w:rPr>
          <w:rFonts w:cstheme="minorHAnsi"/>
        </w:rPr>
        <w:t xml:space="preserve"> report is assembled annually with the reports submitted by each school based on their approved modified system.</w:t>
      </w:r>
    </w:p>
    <w:p w14:paraId="60C57D47" w14:textId="2A95D1C5" w:rsidR="00D67C60" w:rsidRPr="00F54EBE" w:rsidRDefault="00D67C60" w:rsidP="00D67C60">
      <w:pPr>
        <w:pStyle w:val="Heading2"/>
      </w:pPr>
      <w:bookmarkStart w:id="17" w:name="_Toc239073883"/>
      <w:r>
        <w:t>Timeline</w:t>
      </w:r>
      <w:bookmarkEnd w:id="17"/>
    </w:p>
    <w:p w14:paraId="5CFA0E44" w14:textId="77777777" w:rsidR="00684F50" w:rsidRDefault="00684F50" w:rsidP="00684F50">
      <w:pPr>
        <w:spacing w:after="0" w:line="240" w:lineRule="auto"/>
        <w:rPr>
          <w:rFonts w:cstheme="minorHAnsi"/>
        </w:rPr>
      </w:pPr>
      <w:r>
        <w:rPr>
          <w:rFonts w:cstheme="minorHAnsi"/>
        </w:rPr>
        <w:t xml:space="preserve">Table 2 provides </w:t>
      </w:r>
      <w:r w:rsidRPr="00986309">
        <w:rPr>
          <w:rFonts w:cstheme="minorHAnsi"/>
        </w:rPr>
        <w:t xml:space="preserve">a timeline </w:t>
      </w:r>
      <w:r>
        <w:rPr>
          <w:rFonts w:cstheme="minorHAnsi"/>
        </w:rPr>
        <w:t xml:space="preserve">of </w:t>
      </w:r>
      <w:r w:rsidRPr="00986309">
        <w:rPr>
          <w:rFonts w:cstheme="minorHAnsi"/>
        </w:rPr>
        <w:t>key tasks, action items, and processes for schools participating in the Alternative Schools’ Modified Accountability System during the 202</w:t>
      </w:r>
      <w:r>
        <w:rPr>
          <w:rFonts w:cstheme="minorHAnsi"/>
        </w:rPr>
        <w:t>5</w:t>
      </w:r>
      <w:r w:rsidRPr="00986309">
        <w:rPr>
          <w:rFonts w:cstheme="minorHAnsi"/>
        </w:rPr>
        <w:t>–2</w:t>
      </w:r>
      <w:r>
        <w:rPr>
          <w:rFonts w:cstheme="minorHAnsi"/>
        </w:rPr>
        <w:t>6</w:t>
      </w:r>
      <w:r w:rsidRPr="00986309">
        <w:rPr>
          <w:rFonts w:cstheme="minorHAnsi"/>
        </w:rPr>
        <w:t xml:space="preserve"> school year.</w:t>
      </w:r>
    </w:p>
    <w:p w14:paraId="77DE9CCD" w14:textId="77777777" w:rsidR="00684F50" w:rsidRPr="00684F50" w:rsidRDefault="00684F50" w:rsidP="00684F50">
      <w:pPr>
        <w:spacing w:after="0" w:line="240" w:lineRule="auto"/>
        <w:rPr>
          <w:rFonts w:cstheme="minorHAnsi"/>
        </w:rPr>
      </w:pPr>
      <w:r>
        <w:rPr>
          <w:rFonts w:cstheme="minorHAnsi"/>
        </w:rPr>
        <w:t>TABLE 2. Timeline of events for schools participating in the Alternative Schools’ Modified Accountability System</w:t>
      </w:r>
    </w:p>
    <w:tbl>
      <w:tblPr>
        <w:tblStyle w:val="TableGrid"/>
        <w:tblW w:w="9360" w:type="dxa"/>
        <w:tblInd w:w="-5" w:type="dxa"/>
        <w:tblLook w:val="04A0" w:firstRow="1" w:lastRow="0" w:firstColumn="1" w:lastColumn="0" w:noHBand="0" w:noVBand="1"/>
      </w:tblPr>
      <w:tblGrid>
        <w:gridCol w:w="1980"/>
        <w:gridCol w:w="7380"/>
      </w:tblGrid>
      <w:tr w:rsidR="00684F50" w:rsidRPr="00986309" w14:paraId="31747136" w14:textId="77777777" w:rsidTr="00684F50">
        <w:trPr>
          <w:tblHeader/>
        </w:trPr>
        <w:tc>
          <w:tcPr>
            <w:tcW w:w="1980" w:type="dxa"/>
            <w:shd w:val="clear" w:color="auto" w:fill="D1D1D1" w:themeFill="background2" w:themeFillShade="E6"/>
          </w:tcPr>
          <w:p w14:paraId="32324AFA" w14:textId="77777777" w:rsidR="00684F50" w:rsidRPr="00684F50" w:rsidRDefault="00684F50" w:rsidP="00684F50">
            <w:pPr>
              <w:pStyle w:val="Table-Heading"/>
            </w:pPr>
            <w:r w:rsidRPr="00684F50">
              <w:t>Month</w:t>
            </w:r>
          </w:p>
        </w:tc>
        <w:tc>
          <w:tcPr>
            <w:tcW w:w="7380" w:type="dxa"/>
            <w:shd w:val="clear" w:color="auto" w:fill="D1D1D1" w:themeFill="background2" w:themeFillShade="E6"/>
          </w:tcPr>
          <w:p w14:paraId="4E731EE1" w14:textId="77777777" w:rsidR="00684F50" w:rsidRPr="00684F50" w:rsidRDefault="00684F50" w:rsidP="00684F50">
            <w:pPr>
              <w:pStyle w:val="Table-Heading"/>
            </w:pPr>
            <w:r w:rsidRPr="00684F50">
              <w:t>Key tasks, action items, and processes</w:t>
            </w:r>
          </w:p>
        </w:tc>
      </w:tr>
      <w:tr w:rsidR="00684F50" w:rsidRPr="00986309" w14:paraId="31849042" w14:textId="77777777" w:rsidTr="00684F50">
        <w:tc>
          <w:tcPr>
            <w:tcW w:w="1980" w:type="dxa"/>
            <w:vAlign w:val="center"/>
          </w:tcPr>
          <w:p w14:paraId="5B27E56E" w14:textId="77777777" w:rsidR="00684F50" w:rsidRPr="00684F50" w:rsidRDefault="00684F50" w:rsidP="00684F50">
            <w:pPr>
              <w:pStyle w:val="Table-Normal"/>
            </w:pPr>
            <w:r w:rsidRPr="00684F50">
              <w:t>April 2025</w:t>
            </w:r>
          </w:p>
        </w:tc>
        <w:tc>
          <w:tcPr>
            <w:tcW w:w="7380" w:type="dxa"/>
          </w:tcPr>
          <w:p w14:paraId="24998B5F" w14:textId="77777777" w:rsidR="00684F50" w:rsidRPr="00684F50" w:rsidRDefault="00684F50" w:rsidP="00684F50">
            <w:pPr>
              <w:pStyle w:val="Table-Normal"/>
            </w:pPr>
            <w:r w:rsidRPr="00684F50">
              <w:t>Alternative Schools’ Modified Accountability System Options memo for the 2025–26 school year is delivered to superintendents and charter school directors.</w:t>
            </w:r>
          </w:p>
        </w:tc>
      </w:tr>
      <w:tr w:rsidR="00684F50" w:rsidRPr="001C6D4A" w14:paraId="595DB3AE" w14:textId="77777777" w:rsidTr="00684F50">
        <w:tc>
          <w:tcPr>
            <w:tcW w:w="1980" w:type="dxa"/>
            <w:vAlign w:val="center"/>
          </w:tcPr>
          <w:p w14:paraId="459EF829" w14:textId="77777777" w:rsidR="00684F50" w:rsidRPr="00684F50" w:rsidRDefault="00684F50" w:rsidP="00684F50">
            <w:pPr>
              <w:pStyle w:val="Table-Normal"/>
            </w:pPr>
            <w:r w:rsidRPr="00684F50">
              <w:t>August 2025</w:t>
            </w:r>
          </w:p>
        </w:tc>
        <w:tc>
          <w:tcPr>
            <w:tcW w:w="7380" w:type="dxa"/>
          </w:tcPr>
          <w:p w14:paraId="7EA321F8" w14:textId="77777777" w:rsidR="00684F50" w:rsidRPr="00684F50" w:rsidRDefault="00684F50" w:rsidP="00684F50">
            <w:pPr>
              <w:pStyle w:val="Table-Normal"/>
            </w:pPr>
            <w:r w:rsidRPr="00684F50">
              <w:t>2025–26 Alternative Schools’ Modified Accountability System Participation form is due to the NCDPI Office of Accountability and Testing by August 1, 2025.</w:t>
            </w:r>
          </w:p>
          <w:p w14:paraId="535B2892" w14:textId="77777777" w:rsidR="00684F50" w:rsidRPr="00684F50" w:rsidRDefault="00684F50" w:rsidP="00684F50">
            <w:pPr>
              <w:pStyle w:val="Table-Normal"/>
            </w:pPr>
            <w:r w:rsidRPr="00684F50">
              <w:t xml:space="preserve">Include </w:t>
            </w:r>
            <w:proofErr w:type="gramStart"/>
            <w:r w:rsidRPr="00684F50">
              <w:t xml:space="preserve">the </w:t>
            </w:r>
            <w:r w:rsidRPr="00684F50">
              <w:rPr>
                <w:b/>
              </w:rPr>
              <w:t>Option</w:t>
            </w:r>
            <w:proofErr w:type="gramEnd"/>
            <w:r w:rsidRPr="00684F50">
              <w:rPr>
                <w:b/>
              </w:rPr>
              <w:t xml:space="preserve"> A</w:t>
            </w:r>
            <w:r w:rsidRPr="00684F50">
              <w:t xml:space="preserve">, </w:t>
            </w:r>
            <w:r w:rsidRPr="00684F50">
              <w:rPr>
                <w:b/>
              </w:rPr>
              <w:t>Option B</w:t>
            </w:r>
            <w:r w:rsidRPr="00684F50">
              <w:t xml:space="preserve">, or </w:t>
            </w:r>
            <w:r w:rsidRPr="00684F50">
              <w:rPr>
                <w:b/>
              </w:rPr>
              <w:t>Option C</w:t>
            </w:r>
            <w:r w:rsidRPr="00684F50">
              <w:t xml:space="preserve"> selection and the insufficient data option selection for all eligible schools.</w:t>
            </w:r>
          </w:p>
          <w:p w14:paraId="6B303E15" w14:textId="77777777" w:rsidR="00684F50" w:rsidRPr="00684F50" w:rsidRDefault="00684F50" w:rsidP="00684F50">
            <w:pPr>
              <w:pStyle w:val="Table-Normal"/>
            </w:pPr>
            <w:r w:rsidRPr="00684F50">
              <w:rPr>
                <w:b/>
              </w:rPr>
              <w:t>Option C</w:t>
            </w:r>
            <w:r w:rsidRPr="00684F50">
              <w:t xml:space="preserve"> schools must submit the proposed modifications to the accountability system.</w:t>
            </w:r>
          </w:p>
          <w:p w14:paraId="34CA8BB0" w14:textId="5C387DF5" w:rsidR="00684F50" w:rsidRPr="00684F50" w:rsidRDefault="00684F50" w:rsidP="00684F50">
            <w:pPr>
              <w:pStyle w:val="Table-Normal"/>
            </w:pPr>
            <w:r w:rsidRPr="00684F50">
              <w:t xml:space="preserve">Due to the date requirement in </w:t>
            </w:r>
            <w:hyperlink r:id="rId25" w:tooltip="16 NCAC 06G .0314" w:history="1">
              <w:r w:rsidRPr="00684F50">
                <w:rPr>
                  <w:rStyle w:val="Hyperlink"/>
                  <w:rFonts w:cstheme="minorHAnsi"/>
                  <w:sz w:val="22"/>
                  <w:szCs w:val="22"/>
                </w:rPr>
                <w:t>16 NCAC 06G .0314</w:t>
              </w:r>
            </w:hyperlink>
            <w:r w:rsidRPr="00684F50">
              <w:rPr>
                <w:rStyle w:val="Hyperlink"/>
                <w:rFonts w:cstheme="minorHAnsi"/>
                <w:color w:val="auto"/>
                <w:sz w:val="22"/>
                <w:szCs w:val="22"/>
                <w:u w:val="none"/>
              </w:rPr>
              <w:t>,</w:t>
            </w:r>
            <w:r w:rsidRPr="00684F50">
              <w:t xml:space="preserve"> failure to submit an option by August 1, results in the school being assigned a School Performance Grade (A–F) for reporting and accountability purposes.</w:t>
            </w:r>
          </w:p>
        </w:tc>
      </w:tr>
      <w:tr w:rsidR="00684F50" w:rsidRPr="001C6D4A" w14:paraId="0D1D01C7" w14:textId="77777777" w:rsidTr="00684F50">
        <w:tc>
          <w:tcPr>
            <w:tcW w:w="1980" w:type="dxa"/>
            <w:vAlign w:val="center"/>
          </w:tcPr>
          <w:p w14:paraId="7AC304C1" w14:textId="77777777" w:rsidR="00684F50" w:rsidRPr="00684F50" w:rsidRDefault="00684F50" w:rsidP="00684F50">
            <w:pPr>
              <w:pStyle w:val="Table-Normal"/>
            </w:pPr>
            <w:r w:rsidRPr="00684F50">
              <w:t>September 2025</w:t>
            </w:r>
          </w:p>
        </w:tc>
        <w:tc>
          <w:tcPr>
            <w:tcW w:w="7380" w:type="dxa"/>
          </w:tcPr>
          <w:p w14:paraId="269A6B8F" w14:textId="4D7EEF4C" w:rsidR="00684F50" w:rsidRPr="00684F50" w:rsidRDefault="00684F50" w:rsidP="00684F50">
            <w:pPr>
              <w:pStyle w:val="Table-Normal"/>
            </w:pPr>
            <w:r w:rsidRPr="00684F50">
              <w:t xml:space="preserve">2025–26 Alternative Schools’ Modified Accountability System selections and </w:t>
            </w:r>
            <w:r w:rsidRPr="00684F50">
              <w:rPr>
                <w:b/>
              </w:rPr>
              <w:t>Option C</w:t>
            </w:r>
            <w:r w:rsidRPr="00684F50">
              <w:t xml:space="preserve"> proposed modifications are submitted to the State Board of Education for discussion.</w:t>
            </w:r>
          </w:p>
        </w:tc>
      </w:tr>
      <w:tr w:rsidR="00684F50" w:rsidRPr="001C6D4A" w14:paraId="5BCC1A4E" w14:textId="77777777" w:rsidTr="00684F50">
        <w:tc>
          <w:tcPr>
            <w:tcW w:w="1980" w:type="dxa"/>
            <w:vAlign w:val="center"/>
          </w:tcPr>
          <w:p w14:paraId="2CD9E4F1" w14:textId="77777777" w:rsidR="00684F50" w:rsidRPr="00684F50" w:rsidRDefault="00684F50" w:rsidP="00684F50">
            <w:pPr>
              <w:pStyle w:val="Table-Normal"/>
            </w:pPr>
            <w:r w:rsidRPr="00684F50">
              <w:t>October 2025</w:t>
            </w:r>
          </w:p>
        </w:tc>
        <w:tc>
          <w:tcPr>
            <w:tcW w:w="7380" w:type="dxa"/>
          </w:tcPr>
          <w:p w14:paraId="71480960" w14:textId="283F2180" w:rsidR="00684F50" w:rsidRPr="00684F50" w:rsidRDefault="00684F50" w:rsidP="00684F50">
            <w:pPr>
              <w:pStyle w:val="Table-Normal"/>
            </w:pPr>
            <w:r w:rsidRPr="00684F50">
              <w:t xml:space="preserve">State Board of Education approval of </w:t>
            </w:r>
            <w:r w:rsidRPr="00684F50">
              <w:rPr>
                <w:b/>
              </w:rPr>
              <w:t>Option C</w:t>
            </w:r>
            <w:r w:rsidRPr="00684F50">
              <w:t xml:space="preserve"> participation requests for 2025–26</w:t>
            </w:r>
          </w:p>
          <w:p w14:paraId="739CA753" w14:textId="77777777" w:rsidR="00684F50" w:rsidRPr="00684F50" w:rsidRDefault="00684F50" w:rsidP="00684F50">
            <w:pPr>
              <w:pStyle w:val="Table-Normal"/>
            </w:pPr>
            <w:r w:rsidRPr="00684F50">
              <w:t>Approval letter is sent to select superintendents and charter school directors.</w:t>
            </w:r>
          </w:p>
        </w:tc>
      </w:tr>
      <w:tr w:rsidR="00684F50" w:rsidRPr="001C6D4A" w14:paraId="408664F4" w14:textId="77777777" w:rsidTr="00684F50">
        <w:tc>
          <w:tcPr>
            <w:tcW w:w="1980" w:type="dxa"/>
            <w:vAlign w:val="center"/>
          </w:tcPr>
          <w:p w14:paraId="401A059E" w14:textId="77777777" w:rsidR="00684F50" w:rsidRPr="00684F50" w:rsidRDefault="00684F50" w:rsidP="00684F50">
            <w:pPr>
              <w:pStyle w:val="Table-Normal"/>
            </w:pPr>
            <w:r w:rsidRPr="00684F50">
              <w:t>November 2025 through First Day Spring (FDS) collection date</w:t>
            </w:r>
          </w:p>
        </w:tc>
        <w:tc>
          <w:tcPr>
            <w:tcW w:w="7380" w:type="dxa"/>
          </w:tcPr>
          <w:p w14:paraId="41564BBA" w14:textId="77777777" w:rsidR="00684F50" w:rsidRPr="00684F50" w:rsidRDefault="00684F50" w:rsidP="00684F50">
            <w:pPr>
              <w:pStyle w:val="Table-Normal"/>
            </w:pPr>
            <w:r w:rsidRPr="00684F50">
              <w:t>Review data collections (20D, DEC, FDF, MAR, APR, FDS)</w:t>
            </w:r>
          </w:p>
          <w:p w14:paraId="26A3E36E" w14:textId="77777777" w:rsidR="00684F50" w:rsidRPr="00684F50" w:rsidRDefault="00684F50" w:rsidP="00684F50">
            <w:pPr>
              <w:pStyle w:val="Table-Normal"/>
            </w:pPr>
            <w:r w:rsidRPr="00684F50">
              <w:t xml:space="preserve">Student Persistence collection </w:t>
            </w:r>
          </w:p>
          <w:p w14:paraId="7858CA06" w14:textId="77777777" w:rsidR="00684F50" w:rsidRPr="00684F50" w:rsidRDefault="00684F50" w:rsidP="00684F50">
            <w:pPr>
              <w:pStyle w:val="Table-Normal"/>
            </w:pPr>
            <w:r w:rsidRPr="00684F50">
              <w:t xml:space="preserve">for all </w:t>
            </w:r>
            <w:r w:rsidRPr="00684F50">
              <w:rPr>
                <w:b/>
              </w:rPr>
              <w:t>Option B</w:t>
            </w:r>
            <w:r w:rsidRPr="00684F50">
              <w:t xml:space="preserve"> schools and select </w:t>
            </w:r>
            <w:r w:rsidRPr="00684F50">
              <w:rPr>
                <w:b/>
              </w:rPr>
              <w:t>Option C</w:t>
            </w:r>
            <w:r w:rsidRPr="00684F50">
              <w:t xml:space="preserve"> schools using the indicator</w:t>
            </w:r>
          </w:p>
          <w:p w14:paraId="014B4AEF" w14:textId="77777777" w:rsidR="00684F50" w:rsidRPr="00684F50" w:rsidRDefault="00684F50" w:rsidP="00684F50">
            <w:pPr>
              <w:pStyle w:val="Table-Normal"/>
            </w:pPr>
            <w:r w:rsidRPr="00684F50">
              <w:t>PEREXIT and PERAUDIT files</w:t>
            </w:r>
          </w:p>
        </w:tc>
      </w:tr>
      <w:tr w:rsidR="00684F50" w:rsidRPr="001C6D4A" w14:paraId="7CBDCA83" w14:textId="77777777" w:rsidTr="00684F50">
        <w:tc>
          <w:tcPr>
            <w:tcW w:w="1980" w:type="dxa"/>
            <w:vAlign w:val="center"/>
          </w:tcPr>
          <w:p w14:paraId="7EDBABF8" w14:textId="77777777" w:rsidR="00684F50" w:rsidRPr="00684F50" w:rsidRDefault="00684F50" w:rsidP="00684F50">
            <w:pPr>
              <w:pStyle w:val="Table-Normal"/>
            </w:pPr>
            <w:r w:rsidRPr="00684F50">
              <w:t xml:space="preserve">After FDS collection date </w:t>
            </w:r>
            <w:r w:rsidRPr="00684F50">
              <w:lastRenderedPageBreak/>
              <w:t>through July 2026</w:t>
            </w:r>
          </w:p>
        </w:tc>
        <w:tc>
          <w:tcPr>
            <w:tcW w:w="7380" w:type="dxa"/>
          </w:tcPr>
          <w:p w14:paraId="4C6151C3" w14:textId="77777777" w:rsidR="00684F50" w:rsidRPr="00684F50" w:rsidRDefault="00684F50" w:rsidP="00684F50">
            <w:pPr>
              <w:pStyle w:val="Table-Normal"/>
            </w:pPr>
            <w:r w:rsidRPr="00684F50">
              <w:rPr>
                <w:b/>
              </w:rPr>
              <w:lastRenderedPageBreak/>
              <w:t>Option B</w:t>
            </w:r>
            <w:r w:rsidRPr="00684F50">
              <w:t xml:space="preserve"> auditing (must be completed by July 6, 2026)</w:t>
            </w:r>
          </w:p>
          <w:p w14:paraId="74D9DF20" w14:textId="77777777" w:rsidR="00684F50" w:rsidRDefault="00684F50" w:rsidP="00684F50">
            <w:pPr>
              <w:pStyle w:val="Table-Normal"/>
            </w:pPr>
            <w:r w:rsidRPr="00684F50">
              <w:lastRenderedPageBreak/>
              <w:t>Check results using Alternative School System Status (ASMSTAT) and Alternative School System Achievement (ASMACH) files.</w:t>
            </w:r>
          </w:p>
          <w:p w14:paraId="7A1CF330" w14:textId="6FD5B6FC" w:rsidR="00684F50" w:rsidRPr="00684F50" w:rsidRDefault="00684F50" w:rsidP="00684F50">
            <w:pPr>
              <w:pStyle w:val="Table-Normal"/>
            </w:pPr>
            <w:r w:rsidRPr="00684F50">
              <w:t>Alternative School Data Return Process window is July 8, 2026–July 14, 2026.</w:t>
            </w:r>
          </w:p>
          <w:p w14:paraId="43AA70FF" w14:textId="77777777" w:rsidR="00684F50" w:rsidRPr="00684F50" w:rsidRDefault="00684F50" w:rsidP="00684F50">
            <w:pPr>
              <w:pStyle w:val="Table-Normal"/>
            </w:pPr>
            <w:r w:rsidRPr="00684F50">
              <w:t>Schools needing to complete this process will be notified by July 8, 2026.</w:t>
            </w:r>
          </w:p>
        </w:tc>
      </w:tr>
      <w:tr w:rsidR="00684F50" w:rsidRPr="00885142" w14:paraId="042043C0" w14:textId="77777777" w:rsidTr="00684F50">
        <w:tc>
          <w:tcPr>
            <w:tcW w:w="1980" w:type="dxa"/>
            <w:vAlign w:val="center"/>
          </w:tcPr>
          <w:p w14:paraId="180F08AA" w14:textId="77777777" w:rsidR="00684F50" w:rsidRPr="00684F50" w:rsidRDefault="00684F50" w:rsidP="00684F50">
            <w:pPr>
              <w:pStyle w:val="Table-Normal"/>
            </w:pPr>
            <w:r w:rsidRPr="00684F50">
              <w:lastRenderedPageBreak/>
              <w:t>August 2026</w:t>
            </w:r>
          </w:p>
        </w:tc>
        <w:tc>
          <w:tcPr>
            <w:tcW w:w="7380" w:type="dxa"/>
          </w:tcPr>
          <w:p w14:paraId="13CC2C04" w14:textId="77777777" w:rsidR="00684F50" w:rsidRPr="00684F50" w:rsidRDefault="00684F50" w:rsidP="00684F50">
            <w:pPr>
              <w:pStyle w:val="Table-Normal"/>
            </w:pPr>
            <w:r w:rsidRPr="00684F50">
              <w:t>Data corrections</w:t>
            </w:r>
          </w:p>
          <w:p w14:paraId="1AC14928" w14:textId="77777777" w:rsidR="00684F50" w:rsidRPr="00684F50" w:rsidRDefault="00684F50" w:rsidP="00684F50">
            <w:pPr>
              <w:pStyle w:val="Table-Normal"/>
            </w:pPr>
            <w:r w:rsidRPr="00684F50">
              <w:rPr>
                <w:b/>
              </w:rPr>
              <w:t>Option C</w:t>
            </w:r>
            <w:r w:rsidRPr="00684F50">
              <w:t xml:space="preserve"> reports for the 2024–25 accountability year are due to the NCDPI Office of Accountability and Testing no later than August 14, 2026. Reports are emailed to Ozella Wiggins at ozella.wiggins@dpi.nc.gov</w:t>
            </w:r>
          </w:p>
        </w:tc>
      </w:tr>
    </w:tbl>
    <w:p w14:paraId="1CDBCC97" w14:textId="77777777" w:rsidR="00887A14" w:rsidRDefault="00887A14">
      <w:pPr>
        <w:autoSpaceDE/>
        <w:autoSpaceDN/>
        <w:adjustRightInd/>
        <w:spacing w:before="0" w:line="278" w:lineRule="auto"/>
        <w:rPr>
          <w:rFonts w:cstheme="minorHAnsi"/>
        </w:rPr>
      </w:pPr>
      <w:r>
        <w:rPr>
          <w:rFonts w:cstheme="minorHAnsi"/>
        </w:rPr>
        <w:br w:type="page"/>
      </w:r>
    </w:p>
    <w:p w14:paraId="7CEE22DF" w14:textId="1454819B" w:rsidR="00CA2585" w:rsidRPr="00F54EBE" w:rsidRDefault="00D67C60" w:rsidP="00F54EBE">
      <w:pPr>
        <w:pStyle w:val="Heading2"/>
      </w:pPr>
      <w:bookmarkStart w:id="18" w:name="_Toc239073884"/>
      <w:r>
        <w:lastRenderedPageBreak/>
        <w:t>Appendi</w:t>
      </w:r>
      <w:r w:rsidR="00684F50">
        <w:t>x A- Alternative Schools' Modified Accountability System Business Rules</w:t>
      </w:r>
      <w:bookmarkEnd w:id="18"/>
    </w:p>
    <w:p w14:paraId="13AB9245" w14:textId="77777777" w:rsidR="00684F50" w:rsidRDefault="00684F50" w:rsidP="005F30F4">
      <w:pPr>
        <w:pStyle w:val="Heading3-Small"/>
      </w:pPr>
      <w:bookmarkStart w:id="19" w:name="_Toc239073885"/>
      <w:bookmarkEnd w:id="1"/>
      <w:r>
        <w:t>General Business Rules</w:t>
      </w:r>
      <w:bookmarkEnd w:id="19"/>
    </w:p>
    <w:p w14:paraId="381712D2" w14:textId="25249E64" w:rsidR="00684F50" w:rsidRDefault="00684F50" w:rsidP="00684F50">
      <w:r>
        <w:t>ASAM 1.0 Schools identified by this system continue to be part of accountability reporting and are required to be included in assessment participation reporting.</w:t>
      </w:r>
    </w:p>
    <w:p w14:paraId="6839CD24" w14:textId="08DD1AE7" w:rsidR="00684F50" w:rsidRDefault="00684F50" w:rsidP="00684F50">
      <w:r>
        <w:t>ASAM 1.1.a Under the ESSA, all schools receive a School Performance Grade for identification of Comprehensive Support and Improvement (CSI) schools and Targeted Support and Improvement (TSI) schools.</w:t>
      </w:r>
    </w:p>
    <w:p w14:paraId="0C7FC987" w14:textId="255DC8B7" w:rsidR="00684F50" w:rsidRDefault="00684F50" w:rsidP="00684F50">
      <w:r>
        <w:t xml:space="preserve">ASAM 1.1.b The School Performance Grade for schools participating in the Alternative Schools’ Modified Accountability System will be reported under the </w:t>
      </w:r>
      <w:proofErr w:type="gramStart"/>
      <w:r>
        <w:t>ESSA, but</w:t>
      </w:r>
      <w:proofErr w:type="gramEnd"/>
      <w:r>
        <w:t xml:space="preserve"> will not be included in School Report Cards.</w:t>
      </w:r>
    </w:p>
    <w:p w14:paraId="1D6305A7" w14:textId="3C96E66A" w:rsidR="00684F50" w:rsidRDefault="00684F50" w:rsidP="00684F50">
      <w:r>
        <w:t xml:space="preserve">ASAM 1.2.a A school must meet one of three </w:t>
      </w:r>
      <w:proofErr w:type="gramStart"/>
      <w:r>
        <w:t>criteria  to</w:t>
      </w:r>
      <w:proofErr w:type="gramEnd"/>
      <w:r>
        <w:t xml:space="preserve"> be eligible to use the Alternative Schools’ Modified Accountability System.</w:t>
      </w:r>
    </w:p>
    <w:p w14:paraId="7ADCA7B0" w14:textId="58AA93DD" w:rsidR="00684F50" w:rsidRDefault="00684F50" w:rsidP="00684F50">
      <w:r>
        <w:t>ASAM 1.2.b Students attending alternative programs or classes in facilities that do not have a six-digit school code shall be included in the accountability results of the students’ base school.</w:t>
      </w:r>
    </w:p>
    <w:p w14:paraId="23B2DBE4" w14:textId="77777777" w:rsidR="00684F50" w:rsidRDefault="00684F50" w:rsidP="00684F50">
      <w:r>
        <w:t>ASAM 1.3 Once identified and approved to participate in the Alternative Schools’ Modified Accountability System, a school may select from one of three options.   Requests for participation must be submitted annually to the NCDPI Office of Accountability and Testing. All proposed systems under Option C must be submitted to the State Board of Education for review and approval at its October meeting.</w:t>
      </w:r>
    </w:p>
    <w:p w14:paraId="2472F101" w14:textId="77777777" w:rsidR="005F30F4" w:rsidRDefault="005F30F4" w:rsidP="005F30F4">
      <w:pPr>
        <w:pStyle w:val="Heading3-Small"/>
      </w:pPr>
      <w:bookmarkStart w:id="20" w:name="_Toc239073886"/>
      <w:r>
        <w:t xml:space="preserve">Rules for </w:t>
      </w:r>
      <w:proofErr w:type="gramStart"/>
      <w:r>
        <w:t>Option</w:t>
      </w:r>
      <w:proofErr w:type="gramEnd"/>
      <w:r>
        <w:t xml:space="preserve"> A Participants</w:t>
      </w:r>
      <w:bookmarkEnd w:id="20"/>
    </w:p>
    <w:p w14:paraId="68948170" w14:textId="4638D513" w:rsidR="005F30F4" w:rsidRDefault="005F30F4" w:rsidP="005F30F4">
      <w:r>
        <w:t>ASAM 2.0 Schools using Option A are included in the School Performance Grades (SPG) and have no additional data reporting or data collection requirements. All information is collected, analyzed, and reported in the same manner as all other non-alternative schools participating in SPGs.</w:t>
      </w:r>
    </w:p>
    <w:p w14:paraId="75C09A96" w14:textId="0D5312C5" w:rsidR="00684F50" w:rsidRDefault="005F30F4" w:rsidP="005F30F4">
      <w:r>
        <w:t>ASAM 2.1 Results are included in the SPG reporting, accountability reporting, and participation rate reporting.</w:t>
      </w:r>
    </w:p>
    <w:p w14:paraId="24F0995A" w14:textId="77777777" w:rsidR="005F30F4" w:rsidRDefault="005F30F4" w:rsidP="005F30F4">
      <w:pPr>
        <w:pStyle w:val="Heading3-Small"/>
      </w:pPr>
      <w:bookmarkStart w:id="21" w:name="_Toc239073887"/>
      <w:r>
        <w:t>Rules for Option B Participants</w:t>
      </w:r>
      <w:bookmarkEnd w:id="21"/>
    </w:p>
    <w:p w14:paraId="3D37CDA3" w14:textId="6EE9EAAB" w:rsidR="005F30F4" w:rsidRDefault="005F30F4" w:rsidP="005F30F4">
      <w:r>
        <w:t>ASAM 3.0 Schools using Option B participate in the system, which is made up of three components: Student Persistence, School Achievement, and Growth. Components are weighted and combined to generate a current year overall score.</w:t>
      </w:r>
    </w:p>
    <w:p w14:paraId="38189611" w14:textId="1EDC86FA" w:rsidR="005F30F4" w:rsidRDefault="005F30F4" w:rsidP="005F30F4">
      <w:r>
        <w:lastRenderedPageBreak/>
        <w:t xml:space="preserve">ASAM 3.1.a The Student </w:t>
      </w:r>
      <w:proofErr w:type="gramStart"/>
      <w:r>
        <w:t>Persistence  component</w:t>
      </w:r>
      <w:proofErr w:type="gramEnd"/>
      <w:r>
        <w:t xml:space="preserve"> is </w:t>
      </w:r>
      <w:proofErr w:type="gramStart"/>
      <w:r>
        <w:t>weighted</w:t>
      </w:r>
      <w:proofErr w:type="gramEnd"/>
      <w:r>
        <w:t xml:space="preserve"> at 20% of the system and has a maximum of 100 points available.</w:t>
      </w:r>
    </w:p>
    <w:p w14:paraId="2241DC60" w14:textId="0D32EB2E" w:rsidR="005F30F4" w:rsidRDefault="005F30F4" w:rsidP="005F30F4">
      <w:r>
        <w:t>ASAM 3.1.b Students who graduate from high school and are identified in the graduation data collection are included in the calculation.</w:t>
      </w:r>
    </w:p>
    <w:p w14:paraId="53B00C51" w14:textId="75750CB0" w:rsidR="005F30F4" w:rsidRDefault="005F30F4" w:rsidP="005F30F4">
      <w:r>
        <w:t xml:space="preserve">ASAM 3.2.a The School Achievement component is </w:t>
      </w:r>
      <w:proofErr w:type="gramStart"/>
      <w:r>
        <w:t>weighted</w:t>
      </w:r>
      <w:proofErr w:type="gramEnd"/>
      <w:r>
        <w:t xml:space="preserve"> at 20% of the system and has a maximum of 100 points available.</w:t>
      </w:r>
    </w:p>
    <w:p w14:paraId="23D5572B" w14:textId="2674B8FF" w:rsidR="005F30F4" w:rsidRDefault="005F30F4" w:rsidP="005F30F4">
      <w:r>
        <w:t>ASAM 3.2.b School Achievement includes the following indicators: (1) End-of-Grade Reading and Mathematics at grades 3–8; (2) End-of-Grade Science at grades 5 and 8; (3) End-of-Course in Biology, NC Math 1, NC Math 3, and English II; (4) ACT; (5) ACT WorkKeys; (6) Four-Year Cohort Graduation Rate; (7) Five-Year Cohort Graduation Rate; and (8) Math Course Rigor.</w:t>
      </w:r>
    </w:p>
    <w:p w14:paraId="4A7DDAFF" w14:textId="66E9C841" w:rsidR="005F30F4" w:rsidRDefault="005F30F4" w:rsidP="005F30F4">
      <w:r>
        <w:t xml:space="preserve">ASAM 3.2.c School Achievement is calculated using three years of school data to include the current year plus two previous years. The total number of scores meeting the standards is divided by the total number of scores available. </w:t>
      </w:r>
    </w:p>
    <w:p w14:paraId="59474253" w14:textId="31B4599A" w:rsidR="005F30F4" w:rsidRDefault="005F30F4" w:rsidP="005F30F4">
      <w:r>
        <w:t xml:space="preserve">ASAM 3.3.a The School Growth component is </w:t>
      </w:r>
      <w:proofErr w:type="gramStart"/>
      <w:r>
        <w:t>weighted</w:t>
      </w:r>
      <w:proofErr w:type="gramEnd"/>
      <w:r>
        <w:t xml:space="preserve"> at 60% of the system and has a maximum of 100 points available.</w:t>
      </w:r>
    </w:p>
    <w:p w14:paraId="1DC85441" w14:textId="6EDE49AD" w:rsidR="005F30F4" w:rsidRDefault="005F30F4" w:rsidP="005F30F4">
      <w:r>
        <w:t>ASAM 3.3.b School Growth is measured using EVAAS, a statistical tool developed by SAS Inc. Data specific to the schools using this option is submitted to EVAAS, an analysis is run and reported, and the growth system generates an index value which is converted to a 100-point scale for school accountability.</w:t>
      </w:r>
    </w:p>
    <w:p w14:paraId="2954FCE2" w14:textId="60BD5ECB" w:rsidR="005F30F4" w:rsidRDefault="005F30F4" w:rsidP="005F30F4">
      <w:r>
        <w:t>ASAM 3.3</w:t>
      </w:r>
      <w:proofErr w:type="gramStart"/>
      <w:r>
        <w:t>.c</w:t>
      </w:r>
      <w:proofErr w:type="gramEnd"/>
      <w:r>
        <w:t xml:space="preserve"> Only current-year scores are used in the School Growth component.</w:t>
      </w:r>
    </w:p>
    <w:p w14:paraId="3C763794" w14:textId="5BEA6FC8" w:rsidR="005F30F4" w:rsidRDefault="005F30F4" w:rsidP="005F30F4">
      <w:r>
        <w:t xml:space="preserve">ASAM 3.4.a The </w:t>
      </w:r>
      <w:proofErr w:type="gramStart"/>
      <w:r>
        <w:t>current-year</w:t>
      </w:r>
      <w:proofErr w:type="gramEnd"/>
      <w:r>
        <w:t xml:space="preserve"> total score is generated by combining the three components using their assigned weight. </w:t>
      </w:r>
    </w:p>
    <w:p w14:paraId="1E3EFB90" w14:textId="4BCF23EC" w:rsidR="005F30F4" w:rsidRDefault="005F30F4" w:rsidP="005F30F4">
      <w:r>
        <w:t>ASAM 3.4.b When generating the current-year total score, if a school is missing one or more of the components, the weight of any remaining components is adjusted to maintain their relative weight to each other.</w:t>
      </w:r>
    </w:p>
    <w:p w14:paraId="71459222" w14:textId="64A1ED86" w:rsidR="005F30F4" w:rsidRDefault="005F30F4" w:rsidP="005F30F4">
      <w:r>
        <w:t xml:space="preserve">ASAM 3.4.c A </w:t>
      </w:r>
      <w:proofErr w:type="gramStart"/>
      <w:r>
        <w:t>designation  of</w:t>
      </w:r>
      <w:proofErr w:type="gramEnd"/>
      <w:r>
        <w:t xml:space="preserve"> Progressing, Maintaining, or Declining is assigned to each participating school based on the amount of change between a school’s current year overall score and the previous year’s overall score. </w:t>
      </w:r>
    </w:p>
    <w:p w14:paraId="46C6FDC6" w14:textId="332210E3" w:rsidR="00684F50" w:rsidRDefault="005F30F4" w:rsidP="005F30F4">
      <w:r>
        <w:t>ASAM 3.5 Results are included in accountability reporting and participation rate reporting.</w:t>
      </w:r>
    </w:p>
    <w:p w14:paraId="6EAA4C5A" w14:textId="77777777" w:rsidR="005F30F4" w:rsidRDefault="005F30F4" w:rsidP="005F30F4">
      <w:pPr>
        <w:pStyle w:val="Heading3-Small"/>
      </w:pPr>
      <w:bookmarkStart w:id="22" w:name="_Toc239073888"/>
      <w:r>
        <w:t>Rules for Option C Participants</w:t>
      </w:r>
      <w:bookmarkEnd w:id="22"/>
    </w:p>
    <w:p w14:paraId="164011A2" w14:textId="5084025F" w:rsidR="005F30F4" w:rsidRDefault="005F30F4" w:rsidP="005F30F4">
      <w:r>
        <w:lastRenderedPageBreak/>
        <w:t>ASAM 4.0.a Schools using Option C shall propose their own modifications to the accountability system. The accountability system modifications must be comprised of measures of the achievement and growth of the school’s students, where a preponderance of evidence proves that the modifications are valid and reliable measures.</w:t>
      </w:r>
    </w:p>
    <w:p w14:paraId="32F12DEC" w14:textId="735BCE1A" w:rsidR="005F30F4" w:rsidRDefault="005F30F4" w:rsidP="005F30F4">
      <w:r>
        <w:t>ASAM 4.0.b Option C schools may assign themselves a designation. However, that designation cannot mirror designations already used in accountability reporting, including Option B designations (Progressing, Maintaining, Declining) or School Performance Grades (A–F letter grades).</w:t>
      </w:r>
    </w:p>
    <w:p w14:paraId="697B87CE" w14:textId="23FEA240" w:rsidR="005F30F4" w:rsidRDefault="005F30F4" w:rsidP="005F30F4">
      <w:r>
        <w:t>ASAM 4.1.</w:t>
      </w:r>
      <w:proofErr w:type="spellStart"/>
      <w:r>
        <w:t>a</w:t>
      </w:r>
      <w:proofErr w:type="spellEnd"/>
      <w:r>
        <w:t xml:space="preserve"> Option C schools must create and submit a report on the results of its approved modified system for review by the SBE. The report on results must be submitted annually to the NCDPI Office of Accountability and Testing by mid-August.</w:t>
      </w:r>
    </w:p>
    <w:p w14:paraId="4315D835" w14:textId="7AA32CD1" w:rsidR="005F30F4" w:rsidRDefault="005F30F4" w:rsidP="005F30F4">
      <w:r>
        <w:t>ASAM 4.1.b The report must contain the results of the measures used, data collection processes and procedures, any business rules applied to the data prior to analysis, and if applicable, the designation of the school. Results shared must follow small-cell data suppression rules for student privacy.</w:t>
      </w:r>
    </w:p>
    <w:p w14:paraId="072C8F92" w14:textId="60FB3746" w:rsidR="00684F50" w:rsidRDefault="005F30F4" w:rsidP="005F30F4">
      <w:r>
        <w:t>ASAM 4.2 Results are included in accountability reporting and participation rate reporting.</w:t>
      </w:r>
    </w:p>
    <w:p w14:paraId="0B8D1955" w14:textId="49E75C42" w:rsidR="004F2160" w:rsidRPr="00F54EBE" w:rsidRDefault="004F2160" w:rsidP="004F2160">
      <w:pPr>
        <w:pStyle w:val="Heading2"/>
      </w:pPr>
      <w:bookmarkStart w:id="23" w:name="_Toc239073889"/>
      <w:r>
        <w:t>Appendix B- Alternative Accountability System Persistence Collection</w:t>
      </w:r>
      <w:bookmarkEnd w:id="23"/>
    </w:p>
    <w:p w14:paraId="7C8AB67A" w14:textId="77777777" w:rsidR="004F2160" w:rsidRPr="00D96FE5" w:rsidRDefault="004F2160" w:rsidP="004F2160">
      <w:r w:rsidRPr="03CEB489">
        <w:t xml:space="preserve">This process is used for the purpose of collecting the Student Persistence portion of </w:t>
      </w:r>
      <w:r w:rsidRPr="03CEB489">
        <w:rPr>
          <w:b/>
          <w:bCs/>
        </w:rPr>
        <w:t>Option B</w:t>
      </w:r>
      <w:r w:rsidRPr="03CEB489">
        <w:t xml:space="preserve"> and for schools using the indicator within their proposed system under </w:t>
      </w:r>
      <w:r w:rsidRPr="03CEB489">
        <w:rPr>
          <w:b/>
          <w:bCs/>
        </w:rPr>
        <w:t>Option C</w:t>
      </w:r>
      <w:r w:rsidRPr="03CEB489">
        <w:t xml:space="preserve">. The file required by this collection must be submitted by </w:t>
      </w:r>
      <w:r w:rsidRPr="03CEB489">
        <w:rPr>
          <w:b/>
          <w:bCs/>
        </w:rPr>
        <w:t>July 6, 2026</w:t>
      </w:r>
      <w:r w:rsidRPr="03CEB489">
        <w:t>.</w:t>
      </w:r>
    </w:p>
    <w:p w14:paraId="13C00816" w14:textId="77777777" w:rsidR="004F2160" w:rsidRPr="00D96FE5" w:rsidRDefault="004F2160" w:rsidP="004F2160">
      <w:pPr>
        <w:rPr>
          <w:rFonts w:cstheme="minorHAnsi"/>
          <w:b/>
        </w:rPr>
      </w:pPr>
      <w:r w:rsidRPr="00D96FE5">
        <w:rPr>
          <w:rFonts w:cstheme="minorHAnsi"/>
        </w:rPr>
        <w:t>Student Persistence</w:t>
      </w:r>
      <w:r w:rsidRPr="00D96FE5">
        <w:rPr>
          <w:rFonts w:cstheme="minorHAnsi"/>
          <w:b/>
          <w:i/>
        </w:rPr>
        <w:t xml:space="preserve"> </w:t>
      </w:r>
      <w:r w:rsidRPr="00D96FE5">
        <w:rPr>
          <w:rFonts w:cstheme="minorHAnsi"/>
        </w:rPr>
        <w:t xml:space="preserve">is defined as the percent of students attending alternative schools who remain enrolled in any North Carolina public school through the end of the school year. </w:t>
      </w:r>
    </w:p>
    <w:p w14:paraId="12569729" w14:textId="77777777" w:rsidR="004F2160" w:rsidRPr="00E2254E" w:rsidRDefault="004F2160" w:rsidP="004F2160">
      <w:pPr>
        <w:pStyle w:val="Heading3-Small"/>
      </w:pPr>
      <w:bookmarkStart w:id="24" w:name="_Toc239073890"/>
      <w:r w:rsidRPr="00D96FE5">
        <w:t>Student Persistence</w:t>
      </w:r>
      <w:r w:rsidRPr="00E2254E">
        <w:t xml:space="preserve"> Data Collection</w:t>
      </w:r>
      <w:bookmarkEnd w:id="24"/>
    </w:p>
    <w:p w14:paraId="1EF1C61B" w14:textId="77777777" w:rsidR="004F2160" w:rsidRPr="00D96FE5" w:rsidRDefault="004F2160" w:rsidP="004F2160">
      <w:pPr>
        <w:rPr>
          <w:rFonts w:cstheme="minorHAnsi"/>
        </w:rPr>
      </w:pPr>
      <w:r w:rsidRPr="00D96FE5">
        <w:rPr>
          <w:rFonts w:cstheme="minorHAnsi"/>
        </w:rPr>
        <w:t>The PEREXIT###_PREPOP.TXT file is a prepopulated file generated daily using the most current enrollment data from PowerSchool. Public school units should select the appropriate day to download and use the file as the initial version of the PEREXIT###.TXT file.</w:t>
      </w:r>
    </w:p>
    <w:p w14:paraId="3C49B4DA" w14:textId="77777777" w:rsidR="004F2160" w:rsidRPr="00D96FE5" w:rsidRDefault="004F2160" w:rsidP="004F2160">
      <w:pPr>
        <w:rPr>
          <w:rFonts w:cstheme="minorHAnsi"/>
        </w:rPr>
      </w:pPr>
      <w:r w:rsidRPr="00D96FE5">
        <w:rPr>
          <w:rFonts w:cstheme="minorHAnsi"/>
        </w:rPr>
        <w:lastRenderedPageBreak/>
        <w:t>Download the prepopulated PEREXIT###_PREPOP.TXT file(s) located in the 202</w:t>
      </w:r>
      <w:r>
        <w:rPr>
          <w:rFonts w:cstheme="minorHAnsi"/>
        </w:rPr>
        <w:t>6</w:t>
      </w:r>
      <w:r w:rsidRPr="00D96FE5">
        <w:rPr>
          <w:rFonts w:cstheme="minorHAnsi"/>
        </w:rPr>
        <w:t>→COLLECTEOY from the Accountability secure server to C:\ACCDATA\202</w:t>
      </w:r>
      <w:r>
        <w:rPr>
          <w:rFonts w:cstheme="minorHAnsi"/>
        </w:rPr>
        <w:t>6</w:t>
      </w:r>
      <w:r w:rsidRPr="00D96FE5">
        <w:rPr>
          <w:rFonts w:cstheme="minorHAnsi"/>
        </w:rPr>
        <w:t>\EOY on the local computer.</w:t>
      </w:r>
    </w:p>
    <w:p w14:paraId="72ABEE20" w14:textId="77777777" w:rsidR="004F2160" w:rsidRPr="00D96FE5" w:rsidRDefault="004F2160" w:rsidP="004F2160">
      <w:pPr>
        <w:rPr>
          <w:rFonts w:cstheme="minorHAnsi"/>
        </w:rPr>
      </w:pPr>
      <w:r w:rsidRPr="00D96FE5">
        <w:rPr>
          <w:rFonts w:cstheme="minorHAnsi"/>
        </w:rPr>
        <w:t>Rename PEREXIT###_PREPOP.TXT file(s) to PEREXIT###.TXT.</w:t>
      </w:r>
    </w:p>
    <w:p w14:paraId="48DB4726" w14:textId="77777777" w:rsidR="004F2160" w:rsidRPr="00D96FE5" w:rsidRDefault="004F2160" w:rsidP="004F2160">
      <w:pPr>
        <w:rPr>
          <w:rFonts w:cstheme="minorHAnsi"/>
        </w:rPr>
      </w:pPr>
      <w:r w:rsidRPr="00D96FE5">
        <w:rPr>
          <w:rFonts w:cstheme="minorHAnsi"/>
        </w:rPr>
        <w:t>Open the PEREXIT###.TXT using Excel to view the students of concern (those with a “?”) and enter the appropriate exit code. See the exit code reference list provided below.</w:t>
      </w:r>
    </w:p>
    <w:p w14:paraId="1F454AA8" w14:textId="77777777" w:rsidR="004F2160" w:rsidRPr="00D96FE5" w:rsidRDefault="004F2160" w:rsidP="004F2160">
      <w:pPr>
        <w:rPr>
          <w:rFonts w:cstheme="minorHAnsi"/>
        </w:rPr>
      </w:pPr>
      <w:r w:rsidRPr="00D96FE5">
        <w:rPr>
          <w:rFonts w:cstheme="minorHAnsi"/>
        </w:rPr>
        <w:t>Save the file as a text file and upload it back to the 202</w:t>
      </w:r>
      <w:r>
        <w:rPr>
          <w:rFonts w:cstheme="minorHAnsi"/>
        </w:rPr>
        <w:t>6</w:t>
      </w:r>
      <w:r w:rsidRPr="00D96FE5">
        <w:rPr>
          <w:rFonts w:cstheme="minorHAnsi"/>
        </w:rPr>
        <w:t xml:space="preserve">→COLLECTEOY directory on the </w:t>
      </w:r>
      <w:r>
        <w:rPr>
          <w:rFonts w:cstheme="minorHAnsi"/>
        </w:rPr>
        <w:t xml:space="preserve">secure shell (SSH) </w:t>
      </w:r>
      <w:r w:rsidRPr="00D96FE5">
        <w:rPr>
          <w:rFonts w:cstheme="minorHAnsi"/>
        </w:rPr>
        <w:t>for processing. Then go to the 202</w:t>
      </w:r>
      <w:r>
        <w:rPr>
          <w:rFonts w:cstheme="minorHAnsi"/>
        </w:rPr>
        <w:t>6</w:t>
      </w:r>
      <w:r w:rsidRPr="00D96FE5">
        <w:rPr>
          <w:rFonts w:cstheme="minorHAnsi"/>
        </w:rPr>
        <w:t xml:space="preserve"> </w:t>
      </w:r>
      <w:r>
        <w:rPr>
          <w:rFonts w:cstheme="minorHAnsi"/>
        </w:rPr>
        <w:t>s</w:t>
      </w:r>
      <w:r w:rsidRPr="00D96FE5">
        <w:rPr>
          <w:rFonts w:cstheme="minorHAnsi"/>
        </w:rPr>
        <w:t xml:space="preserve">tatus </w:t>
      </w:r>
      <w:r>
        <w:rPr>
          <w:rFonts w:cstheme="minorHAnsi"/>
        </w:rPr>
        <w:t>v</w:t>
      </w:r>
      <w:r w:rsidRPr="00D96FE5">
        <w:rPr>
          <w:rFonts w:cstheme="minorHAnsi"/>
        </w:rPr>
        <w:t>iewer to check the status of the file at 202</w:t>
      </w:r>
      <w:r>
        <w:rPr>
          <w:rFonts w:cstheme="minorHAnsi"/>
        </w:rPr>
        <w:t>6</w:t>
      </w:r>
      <w:r w:rsidRPr="00D96FE5">
        <w:rPr>
          <w:rFonts w:cstheme="minorHAnsi"/>
        </w:rPr>
        <w:t>-EOY-PEREXIT.</w:t>
      </w:r>
    </w:p>
    <w:p w14:paraId="065636EC" w14:textId="77777777" w:rsidR="004F2160" w:rsidRPr="00E2254E" w:rsidRDefault="004F2160" w:rsidP="004F2160">
      <w:r w:rsidRPr="00E2254E">
        <w:t>Notes</w:t>
      </w:r>
    </w:p>
    <w:p w14:paraId="3485B462" w14:textId="77777777" w:rsidR="004F2160" w:rsidRPr="004F2160" w:rsidRDefault="004F2160">
      <w:pPr>
        <w:pStyle w:val="ListParagraph"/>
        <w:numPr>
          <w:ilvl w:val="0"/>
          <w:numId w:val="20"/>
        </w:numPr>
        <w:rPr>
          <w:rFonts w:cstheme="minorHAnsi"/>
        </w:rPr>
      </w:pPr>
      <w:r w:rsidRPr="004F2160">
        <w:rPr>
          <w:rFonts w:cstheme="minorHAnsi"/>
        </w:rPr>
        <w:t>Public school units must maintain evidence and documentation for the exit code used.</w:t>
      </w:r>
    </w:p>
    <w:p w14:paraId="0865D35F" w14:textId="77777777" w:rsidR="004F2160" w:rsidRPr="004F2160" w:rsidRDefault="004F2160">
      <w:pPr>
        <w:pStyle w:val="ListParagraph"/>
        <w:numPr>
          <w:ilvl w:val="0"/>
          <w:numId w:val="20"/>
        </w:numPr>
        <w:rPr>
          <w:rFonts w:cstheme="minorHAnsi"/>
        </w:rPr>
      </w:pPr>
      <w:r w:rsidRPr="004F2160">
        <w:rPr>
          <w:rFonts w:cstheme="minorHAnsi"/>
        </w:rPr>
        <w:t>The “comment” column is for local use.</w:t>
      </w:r>
    </w:p>
    <w:p w14:paraId="456A86BA" w14:textId="77777777" w:rsidR="004F2160" w:rsidRPr="004F2160" w:rsidRDefault="004F2160">
      <w:pPr>
        <w:pStyle w:val="ListParagraph"/>
        <w:numPr>
          <w:ilvl w:val="0"/>
          <w:numId w:val="20"/>
        </w:numPr>
        <w:rPr>
          <w:rFonts w:cstheme="minorHAnsi"/>
        </w:rPr>
      </w:pPr>
      <w:r w:rsidRPr="004F2160">
        <w:rPr>
          <w:rFonts w:cstheme="minorHAnsi"/>
        </w:rPr>
        <w:t xml:space="preserve">The PERAUDIT files are available on the SSH server in the </w:t>
      </w:r>
      <w:r w:rsidRPr="004F2160">
        <w:rPr>
          <w:rFonts w:cstheme="minorHAnsi"/>
          <w:b/>
        </w:rPr>
        <w:t>2026_COLLECTED</w:t>
      </w:r>
      <w:r w:rsidRPr="004F2160">
        <w:rPr>
          <w:rFonts w:eastAsia="Wingdings" w:cstheme="minorHAnsi"/>
          <w:b/>
        </w:rPr>
        <w:t>→</w:t>
      </w:r>
      <w:r w:rsidRPr="004F2160">
        <w:rPr>
          <w:rFonts w:cstheme="minorHAnsi"/>
          <w:b/>
        </w:rPr>
        <w:t>EOY</w:t>
      </w:r>
      <w:r w:rsidRPr="004F2160">
        <w:rPr>
          <w:rFonts w:cstheme="minorHAnsi"/>
        </w:rPr>
        <w:t xml:space="preserve"> directory.</w:t>
      </w:r>
    </w:p>
    <w:p w14:paraId="22BF75A6" w14:textId="77777777" w:rsidR="004F2160" w:rsidRPr="004F2160" w:rsidRDefault="004F2160">
      <w:pPr>
        <w:pStyle w:val="ListParagraph"/>
        <w:numPr>
          <w:ilvl w:val="0"/>
          <w:numId w:val="20"/>
        </w:numPr>
        <w:rPr>
          <w:rFonts w:cstheme="minorHAnsi"/>
        </w:rPr>
      </w:pPr>
      <w:r w:rsidRPr="004F2160">
        <w:rPr>
          <w:rFonts w:cstheme="minorHAnsi"/>
        </w:rPr>
        <w:t xml:space="preserve">The PERAUDIT###.TXT file will be updated within ten to fifteen minutes after the PEREXIT###.TXT file is uploaded to the server. The file formats for the PEREXIT and PERAUDIT files are found in </w:t>
      </w:r>
      <w:hyperlink w:anchor="Appendix_D" w:history="1">
        <w:r w:rsidRPr="004F2160">
          <w:rPr>
            <w:rStyle w:val="Hyperlink"/>
            <w:rFonts w:cstheme="minorHAnsi"/>
          </w:rPr>
          <w:t>Appendix D</w:t>
        </w:r>
      </w:hyperlink>
      <w:r w:rsidRPr="004F2160">
        <w:rPr>
          <w:rStyle w:val="Hyperlink"/>
          <w:rFonts w:cstheme="minorHAnsi"/>
        </w:rPr>
        <w:t xml:space="preserve"> </w:t>
      </w:r>
      <w:r w:rsidRPr="004F2160">
        <w:rPr>
          <w:rStyle w:val="Hyperlink"/>
          <w:rFonts w:cstheme="minorHAnsi"/>
          <w:color w:val="auto"/>
          <w:u w:val="none"/>
        </w:rPr>
        <w:t>of this guide</w:t>
      </w:r>
      <w:r w:rsidRPr="004F2160">
        <w:rPr>
          <w:rFonts w:cstheme="minorHAnsi"/>
        </w:rPr>
        <w:t>.</w:t>
      </w:r>
    </w:p>
    <w:p w14:paraId="7A0EDA8A" w14:textId="77777777" w:rsidR="004F2160" w:rsidRPr="00E2254E" w:rsidRDefault="004F2160" w:rsidP="004F2160">
      <w:pPr>
        <w:pStyle w:val="Heading3-Small"/>
      </w:pPr>
      <w:bookmarkStart w:id="25" w:name="_Toc239073891"/>
      <w:r w:rsidRPr="00E2254E">
        <w:t xml:space="preserve">Exit Codes for Removal from </w:t>
      </w:r>
      <w:r w:rsidRPr="00D96FE5">
        <w:t>Student Persistence</w:t>
      </w:r>
      <w:bookmarkEnd w:id="25"/>
    </w:p>
    <w:p w14:paraId="26E2CF2E" w14:textId="77777777" w:rsidR="004F2160" w:rsidRPr="00D96FE5" w:rsidRDefault="004F2160" w:rsidP="004F2160">
      <w:pPr>
        <w:rPr>
          <w:rFonts w:cstheme="minorHAnsi"/>
        </w:rPr>
      </w:pPr>
      <w:r w:rsidRPr="00D96FE5">
        <w:rPr>
          <w:rFonts w:cstheme="minorHAnsi"/>
        </w:rPr>
        <w:t>3 = Relocated to another high school outside the state of North Carolina, including any U.S. Department of Defense School</w:t>
      </w:r>
    </w:p>
    <w:p w14:paraId="6632D2AD" w14:textId="77777777" w:rsidR="004F2160" w:rsidRPr="00D96FE5" w:rsidRDefault="004F2160" w:rsidP="004F2160">
      <w:pPr>
        <w:rPr>
          <w:rFonts w:cstheme="minorHAnsi"/>
        </w:rPr>
      </w:pPr>
      <w:r w:rsidRPr="00D96FE5">
        <w:rPr>
          <w:rFonts w:cstheme="minorHAnsi"/>
        </w:rPr>
        <w:t>6 = Death</w:t>
      </w:r>
    </w:p>
    <w:p w14:paraId="46C9352D" w14:textId="77777777" w:rsidR="004F2160" w:rsidRPr="00D96FE5" w:rsidRDefault="004F2160" w:rsidP="004F2160">
      <w:pPr>
        <w:rPr>
          <w:rFonts w:cstheme="minorHAnsi"/>
        </w:rPr>
      </w:pPr>
      <w:r w:rsidRPr="00D96FE5">
        <w:rPr>
          <w:rFonts w:cstheme="minorHAnsi"/>
        </w:rPr>
        <w:t>8 = Visiting student</w:t>
      </w:r>
    </w:p>
    <w:p w14:paraId="3009E2A1" w14:textId="77777777" w:rsidR="004F2160" w:rsidRPr="00D96FE5" w:rsidRDefault="004F2160" w:rsidP="004F2160">
      <w:pPr>
        <w:rPr>
          <w:rFonts w:cstheme="minorHAnsi"/>
        </w:rPr>
      </w:pPr>
      <w:r w:rsidRPr="00D96FE5">
        <w:rPr>
          <w:rFonts w:cstheme="minorHAnsi"/>
        </w:rPr>
        <w:t xml:space="preserve">A = Transferred to a private high school within the state, including NC School of Science and Math and NC School of the Arts </w:t>
      </w:r>
    </w:p>
    <w:p w14:paraId="064807D1" w14:textId="77777777" w:rsidR="004F2160" w:rsidRPr="00D96FE5" w:rsidRDefault="004F2160" w:rsidP="004F2160">
      <w:pPr>
        <w:rPr>
          <w:rFonts w:cstheme="minorHAnsi"/>
        </w:rPr>
      </w:pPr>
      <w:r w:rsidRPr="00D96FE5">
        <w:rPr>
          <w:rFonts w:cstheme="minorHAnsi"/>
        </w:rPr>
        <w:t>B = Transferred to home school within the state</w:t>
      </w:r>
    </w:p>
    <w:p w14:paraId="1460A1CA" w14:textId="77777777" w:rsidR="004F2160" w:rsidRPr="00D96FE5" w:rsidRDefault="004F2160" w:rsidP="004F2160">
      <w:pPr>
        <w:rPr>
          <w:rFonts w:cstheme="minorHAnsi"/>
        </w:rPr>
      </w:pPr>
      <w:r w:rsidRPr="00D96FE5">
        <w:rPr>
          <w:rFonts w:cstheme="minorHAnsi"/>
        </w:rPr>
        <w:t>C = Transferred to a community college within the state (must be enrolled in an Adult High School Diploma Program)</w:t>
      </w:r>
    </w:p>
    <w:p w14:paraId="5A2B7316" w14:textId="77777777" w:rsidR="004F2160" w:rsidRPr="00D96FE5" w:rsidRDefault="004F2160" w:rsidP="004F2160">
      <w:pPr>
        <w:rPr>
          <w:rFonts w:cstheme="minorHAnsi"/>
        </w:rPr>
      </w:pPr>
      <w:r w:rsidRPr="00D96FE5">
        <w:rPr>
          <w:rFonts w:cstheme="minorHAnsi"/>
        </w:rPr>
        <w:t>E = Documented transfer within district not indicated by PowerSchool enrollment data</w:t>
      </w:r>
    </w:p>
    <w:p w14:paraId="4FEAEF61" w14:textId="77777777" w:rsidR="004F2160" w:rsidRPr="00D96FE5" w:rsidRDefault="004F2160" w:rsidP="004F2160">
      <w:pPr>
        <w:rPr>
          <w:rFonts w:cstheme="minorHAnsi"/>
        </w:rPr>
      </w:pPr>
      <w:r w:rsidRPr="00D96FE5">
        <w:rPr>
          <w:rFonts w:cstheme="minorHAnsi"/>
        </w:rPr>
        <w:t>F = Documented to be in a juvenile detention facility or prison</w:t>
      </w:r>
    </w:p>
    <w:p w14:paraId="02EE34A8" w14:textId="77777777" w:rsidR="004F2160" w:rsidRPr="00D96FE5" w:rsidRDefault="004F2160" w:rsidP="004F2160">
      <w:pPr>
        <w:rPr>
          <w:rFonts w:cstheme="minorHAnsi"/>
        </w:rPr>
      </w:pPr>
      <w:r w:rsidRPr="00D96FE5">
        <w:rPr>
          <w:rFonts w:cstheme="minorHAnsi"/>
        </w:rPr>
        <w:lastRenderedPageBreak/>
        <w:t>G = Documented transfer within the state not indicated by PowerSchool enrollment data (includes schools under the Department of Health and Human Resources [DHHS])</w:t>
      </w:r>
    </w:p>
    <w:p w14:paraId="0766D166" w14:textId="77777777" w:rsidR="004F2160" w:rsidRPr="00D96FE5" w:rsidRDefault="004F2160" w:rsidP="004F2160">
      <w:pPr>
        <w:rPr>
          <w:rFonts w:cstheme="minorHAnsi"/>
        </w:rPr>
      </w:pPr>
      <w:r w:rsidRPr="00D96FE5">
        <w:rPr>
          <w:rFonts w:cstheme="minorHAnsi"/>
        </w:rPr>
        <w:t>H = Relocated outside of United States</w:t>
      </w:r>
    </w:p>
    <w:p w14:paraId="0E7BEAA9" w14:textId="77777777" w:rsidR="004F2160" w:rsidRPr="00D96FE5" w:rsidRDefault="004F2160" w:rsidP="004F2160">
      <w:pPr>
        <w:rPr>
          <w:rFonts w:cstheme="minorHAnsi"/>
        </w:rPr>
      </w:pPr>
      <w:r w:rsidRPr="00D96FE5">
        <w:rPr>
          <w:rFonts w:cstheme="minorHAnsi"/>
        </w:rPr>
        <w:t>J = Transferred to an educational program from which the student is expected to receive a regular high school diploma.</w:t>
      </w:r>
    </w:p>
    <w:p w14:paraId="0E92A157" w14:textId="77777777" w:rsidR="004F2160" w:rsidRDefault="004F2160" w:rsidP="004F2160">
      <w:pPr>
        <w:rPr>
          <w:rFonts w:cstheme="minorHAnsi"/>
        </w:rPr>
      </w:pPr>
      <w:r w:rsidRPr="00D96FE5">
        <w:rPr>
          <w:rFonts w:cstheme="minorHAnsi"/>
        </w:rPr>
        <w:t>In the case of an educational program, the student would be considered a transfer if the program provides, and the student enrolls in, the part of the program from which the student is expected to receive a regular high school diploma. If the documentation does not indicate enrollment in the part of the program from which the student is expected to receive a regular high school diploma</w:t>
      </w:r>
      <w:r>
        <w:rPr>
          <w:rFonts w:cstheme="minorHAnsi"/>
        </w:rPr>
        <w:t>,</w:t>
      </w:r>
      <w:r w:rsidRPr="00D96FE5">
        <w:rPr>
          <w:rFonts w:cstheme="minorHAnsi"/>
        </w:rPr>
        <w:t xml:space="preserve"> the student cannot be removed. General equivalency diploma programs do not qualify for a student to have an exit code.</w:t>
      </w:r>
    </w:p>
    <w:p w14:paraId="79336A35" w14:textId="325AF6EA" w:rsidR="005D567A" w:rsidRPr="00F54EBE" w:rsidRDefault="005D567A" w:rsidP="005D567A">
      <w:pPr>
        <w:pStyle w:val="Heading2"/>
      </w:pPr>
      <w:bookmarkStart w:id="26" w:name="_Toc239073892"/>
      <w:r>
        <w:t>Appendix C- Alternative School Data Return Process</w:t>
      </w:r>
      <w:bookmarkEnd w:id="26"/>
    </w:p>
    <w:p w14:paraId="55422740" w14:textId="77777777" w:rsidR="005D567A" w:rsidRPr="00D96FE5" w:rsidRDefault="005D567A" w:rsidP="005D567A">
      <w:r w:rsidRPr="00D96FE5">
        <w:t>The Alternative School Data Return (ASDR) process is used for district schools opting to return all scores to another school within the district</w:t>
      </w:r>
      <w:r>
        <w:t>,</w:t>
      </w:r>
      <w:r w:rsidRPr="00D96FE5">
        <w:t xml:space="preserve"> if the alternative or special education school does not have enough data to calculate a SPG. </w:t>
      </w:r>
    </w:p>
    <w:p w14:paraId="26B63BAB" w14:textId="77777777" w:rsidR="005D567A" w:rsidRPr="00E2254E" w:rsidRDefault="005D567A" w:rsidP="005D567A">
      <w:pPr>
        <w:pStyle w:val="Heading3-Small"/>
      </w:pPr>
      <w:bookmarkStart w:id="27" w:name="_Toc239073893"/>
      <w:r w:rsidRPr="00E2254E">
        <w:t xml:space="preserve">Alternative School Insufficient Data Options Under </w:t>
      </w:r>
      <w:proofErr w:type="gramStart"/>
      <w:r w:rsidRPr="00E2254E">
        <w:rPr>
          <w:bCs/>
        </w:rPr>
        <w:t>the Every</w:t>
      </w:r>
      <w:proofErr w:type="gramEnd"/>
      <w:r w:rsidRPr="00E2254E">
        <w:rPr>
          <w:bCs/>
        </w:rPr>
        <w:t xml:space="preserve"> Student Succeeds Act (</w:t>
      </w:r>
      <w:r w:rsidRPr="00E2254E">
        <w:t>ESSA)</w:t>
      </w:r>
      <w:bookmarkEnd w:id="27"/>
    </w:p>
    <w:p w14:paraId="381BDBC6" w14:textId="77777777" w:rsidR="005D567A" w:rsidRPr="00D96FE5" w:rsidRDefault="005D567A" w:rsidP="005D567A">
      <w:r w:rsidRPr="00D96FE5">
        <w:t>For district schools participating in the Alternative Schools’ Modified Accountability System, one of the following two options must be selected for the calculation of a SPG in the event the school does not have sufficient data to determine a SPG for the current year:</w:t>
      </w:r>
    </w:p>
    <w:p w14:paraId="1FCB0DCD" w14:textId="77777777" w:rsidR="005D567A" w:rsidRPr="00D96FE5" w:rsidRDefault="005D567A">
      <w:pPr>
        <w:pStyle w:val="ListParagraph"/>
        <w:numPr>
          <w:ilvl w:val="0"/>
          <w:numId w:val="21"/>
        </w:numPr>
      </w:pPr>
      <w:r w:rsidRPr="005D567A">
        <w:rPr>
          <w:b/>
        </w:rPr>
        <w:t>Return Scores—</w:t>
      </w:r>
      <w:r>
        <w:t>A</w:t>
      </w:r>
      <w:r w:rsidRPr="00D96FE5">
        <w:t xml:space="preserve">ll data are </w:t>
      </w:r>
      <w:proofErr w:type="gramStart"/>
      <w:r w:rsidRPr="00D96FE5">
        <w:t>returned back</w:t>
      </w:r>
      <w:proofErr w:type="gramEnd"/>
      <w:r w:rsidRPr="00D96FE5">
        <w:t xml:space="preserve"> to </w:t>
      </w:r>
      <w:r>
        <w:t xml:space="preserve">the </w:t>
      </w:r>
      <w:r w:rsidRPr="00D96FE5">
        <w:t>base (sending) schools within the district. The alternative school, or other eligible schools, are given the letter grade of the school where the highest percentage of students are sent back (this option does not apply to charter schools)</w:t>
      </w:r>
      <w:r w:rsidRPr="005D567A">
        <w:rPr>
          <w:b/>
        </w:rPr>
        <w:t>.</w:t>
      </w:r>
    </w:p>
    <w:p w14:paraId="4BDD4744" w14:textId="77777777" w:rsidR="005D567A" w:rsidRPr="00D96FE5" w:rsidRDefault="005D567A">
      <w:pPr>
        <w:pStyle w:val="ListParagraph"/>
        <w:numPr>
          <w:ilvl w:val="0"/>
          <w:numId w:val="21"/>
        </w:numPr>
      </w:pPr>
      <w:r w:rsidRPr="005D567A">
        <w:rPr>
          <w:b/>
        </w:rPr>
        <w:t>Three Years—</w:t>
      </w:r>
      <w:r>
        <w:t>U</w:t>
      </w:r>
      <w:r w:rsidRPr="00D96FE5">
        <w:t>se three years of data to calculate the letter grade for the school.</w:t>
      </w:r>
    </w:p>
    <w:p w14:paraId="45046897" w14:textId="77777777" w:rsidR="005D567A" w:rsidRPr="00D96FE5" w:rsidRDefault="005D567A" w:rsidP="005D567A">
      <w:r w:rsidRPr="00D96FE5">
        <w:t xml:space="preserve">Insufficient data option determinations are approved by the local board for each school under their jurisdiction and then reported to the NCDPI </w:t>
      </w:r>
      <w:r>
        <w:t>Office of Accountability and Testing</w:t>
      </w:r>
      <w:r w:rsidRPr="00D96FE5">
        <w:t xml:space="preserve"> in August. The ASDR process must be completed for schools selecting the </w:t>
      </w:r>
      <w:r w:rsidRPr="00D96FE5">
        <w:rPr>
          <w:b/>
        </w:rPr>
        <w:t>Return Scores*</w:t>
      </w:r>
      <w:r w:rsidRPr="00D96FE5">
        <w:t xml:space="preserve"> option if it is determined the school does not have sufficient data to calculate a SPG. </w:t>
      </w:r>
    </w:p>
    <w:p w14:paraId="455EA416" w14:textId="77777777" w:rsidR="005D567A" w:rsidRPr="00D96FE5" w:rsidRDefault="005D567A" w:rsidP="005D567A">
      <w:r w:rsidRPr="00D96FE5">
        <w:lastRenderedPageBreak/>
        <w:t xml:space="preserve">* </w:t>
      </w:r>
      <w:r w:rsidRPr="00D96FE5">
        <w:rPr>
          <w:i/>
        </w:rPr>
        <w:t xml:space="preserve">Alternative charter schools are not eligible to return scores when there </w:t>
      </w:r>
      <w:proofErr w:type="gramStart"/>
      <w:r w:rsidRPr="00D96FE5">
        <w:rPr>
          <w:i/>
        </w:rPr>
        <w:t>are</w:t>
      </w:r>
      <w:proofErr w:type="gramEnd"/>
      <w:r w:rsidRPr="00D96FE5">
        <w:rPr>
          <w:i/>
        </w:rPr>
        <w:t xml:space="preserve"> insufficient data; therefore, the three years of data option is used.</w:t>
      </w:r>
    </w:p>
    <w:p w14:paraId="0A40D728" w14:textId="77777777" w:rsidR="005D567A" w:rsidRPr="00E2254E" w:rsidRDefault="005D567A" w:rsidP="005D567A">
      <w:pPr>
        <w:pStyle w:val="Heading3-Small"/>
      </w:pPr>
      <w:bookmarkStart w:id="28" w:name="_Toc239073894"/>
      <w:r w:rsidRPr="00E2254E">
        <w:t>Alternative School Data Return Process</w:t>
      </w:r>
      <w:bookmarkEnd w:id="28"/>
    </w:p>
    <w:p w14:paraId="748ABF5E" w14:textId="77777777" w:rsidR="005D567A" w:rsidRPr="00D96FE5" w:rsidRDefault="005D567A" w:rsidP="005D567A">
      <w:r w:rsidRPr="00D96FE5">
        <w:t xml:space="preserve">Test coordinators will be informed of the need for ASDR submission by </w:t>
      </w:r>
      <w:r w:rsidRPr="00D96FE5">
        <w:rPr>
          <w:b/>
        </w:rPr>
        <w:t xml:space="preserve">July </w:t>
      </w:r>
      <w:r>
        <w:rPr>
          <w:b/>
        </w:rPr>
        <w:t>8</w:t>
      </w:r>
      <w:r w:rsidRPr="00D96FE5">
        <w:rPr>
          <w:b/>
        </w:rPr>
        <w:t>, 202</w:t>
      </w:r>
      <w:r>
        <w:rPr>
          <w:b/>
        </w:rPr>
        <w:t>6</w:t>
      </w:r>
      <w:r w:rsidRPr="00D96FE5">
        <w:rPr>
          <w:b/>
        </w:rPr>
        <w:t xml:space="preserve">. </w:t>
      </w:r>
      <w:r w:rsidRPr="00D96FE5">
        <w:t xml:space="preserve">The ASDR file must be </w:t>
      </w:r>
      <w:proofErr w:type="gramStart"/>
      <w:r w:rsidRPr="00D96FE5">
        <w:t>submitted</w:t>
      </w:r>
      <w:proofErr w:type="gramEnd"/>
      <w:r w:rsidRPr="00D96FE5">
        <w:t xml:space="preserve"> the NCDPI </w:t>
      </w:r>
      <w:r>
        <w:t xml:space="preserve">Office of Accountability and Testing </w:t>
      </w:r>
      <w:r w:rsidRPr="00D96FE5">
        <w:t xml:space="preserve">no later than </w:t>
      </w:r>
      <w:r w:rsidRPr="00D96FE5">
        <w:rPr>
          <w:b/>
        </w:rPr>
        <w:t>July 1</w:t>
      </w:r>
      <w:r>
        <w:rPr>
          <w:b/>
        </w:rPr>
        <w:t>4</w:t>
      </w:r>
      <w:r w:rsidRPr="00D96FE5">
        <w:rPr>
          <w:b/>
        </w:rPr>
        <w:t>, 202</w:t>
      </w:r>
      <w:r>
        <w:rPr>
          <w:b/>
        </w:rPr>
        <w:t>6</w:t>
      </w:r>
      <w:r w:rsidRPr="00D96FE5">
        <w:rPr>
          <w:b/>
        </w:rPr>
        <w:t xml:space="preserve">. </w:t>
      </w:r>
    </w:p>
    <w:p w14:paraId="6898B557" w14:textId="77777777" w:rsidR="005D567A" w:rsidRPr="00D96FE5" w:rsidRDefault="005D567A" w:rsidP="005D567A">
      <w:r w:rsidRPr="00D96FE5">
        <w:t xml:space="preserve">The ASDR###_PREPOP.TXT file is generated daily (using the most current assessment data) for all schools who may need to utilize this option. Select the </w:t>
      </w:r>
      <w:r w:rsidRPr="00D96FE5">
        <w:rPr>
          <w:b/>
        </w:rPr>
        <w:t>appropriate day</w:t>
      </w:r>
      <w:r w:rsidRPr="00D96FE5">
        <w:t xml:space="preserve"> to copy it down and use the file as the initial version of the ASDR###.TXT file. The NCDPI </w:t>
      </w:r>
      <w:r>
        <w:t xml:space="preserve">Office of Accountability and Testing </w:t>
      </w:r>
      <w:r w:rsidRPr="00D96FE5">
        <w:t>suggests waiting until all assessments and accountability data for the school have had a chance to process in all audit files before pulling down the PREPOP file for the first time.</w:t>
      </w:r>
    </w:p>
    <w:p w14:paraId="39085E2D" w14:textId="77777777" w:rsidR="005D567A" w:rsidRPr="00D96FE5" w:rsidRDefault="005D567A" w:rsidP="005D567A">
      <w:r w:rsidRPr="00D96FE5">
        <w:t>It is important to note that if any student data are attributed to the school after the ASDR###_PREPOP.TXT file is downloaded, the test coordinator must ensure any additional student records are added to the final ASDR###.TXT file before submission. If students enroll after FDS, test coordinators must add these students to the ASDR file.</w:t>
      </w:r>
    </w:p>
    <w:p w14:paraId="6D3C1154" w14:textId="77777777" w:rsidR="005D567A" w:rsidRPr="001D2EC3" w:rsidRDefault="005D567A" w:rsidP="005D567A">
      <w:r w:rsidRPr="00D96FE5">
        <w:t xml:space="preserve">After the ASDR###.TXT file is uploaded, test coordinators verify that all students are attributed to other schools by looking at the reporting summary file (REPSUM), filtering for the alternative school code, and checking for values in the “den” field. If data are being used for </w:t>
      </w:r>
      <w:proofErr w:type="gramStart"/>
      <w:r w:rsidRPr="00D96FE5">
        <w:t>a calculation</w:t>
      </w:r>
      <w:proofErr w:type="gramEnd"/>
      <w:r w:rsidRPr="00D96FE5">
        <w:t xml:space="preserve">, the test coordinator can look at the appropriate student level audit files (ex. PCAUDIT, ACTAUDIT, ELPAUDIT, etc.) and filter to where </w:t>
      </w:r>
      <w:proofErr w:type="spellStart"/>
      <w:r w:rsidRPr="00D96FE5">
        <w:t>count</w:t>
      </w:r>
      <w:r>
        <w:t>_</w:t>
      </w:r>
      <w:r w:rsidRPr="00D96FE5">
        <w:t>row</w:t>
      </w:r>
      <w:proofErr w:type="spellEnd"/>
      <w:r w:rsidRPr="00D96FE5">
        <w:t xml:space="preserve">=’Y’ and den=’Y’ to identify students who need to be added to the ASDR file. The </w:t>
      </w:r>
      <w:r>
        <w:t>r</w:t>
      </w:r>
      <w:r w:rsidRPr="00D96FE5">
        <w:t xml:space="preserve">egional </w:t>
      </w:r>
      <w:r>
        <w:t>a</w:t>
      </w:r>
      <w:r w:rsidRPr="00FF1E10">
        <w:t xml:space="preserve">ccountability </w:t>
      </w:r>
      <w:r>
        <w:t>o</w:t>
      </w:r>
      <w:r w:rsidRPr="001D2EC3">
        <w:t>ffice should be contacted for assistance with this process.</w:t>
      </w:r>
    </w:p>
    <w:p w14:paraId="07F603A2" w14:textId="77777777" w:rsidR="005D567A" w:rsidRPr="00E2254E" w:rsidRDefault="005D567A" w:rsidP="005D567A">
      <w:pPr>
        <w:pStyle w:val="Heading3-Small"/>
      </w:pPr>
      <w:bookmarkStart w:id="29" w:name="_Toc239073895"/>
      <w:r w:rsidRPr="00E2254E">
        <w:t>File Format</w:t>
      </w:r>
      <w:bookmarkEnd w:id="29"/>
    </w:p>
    <w:p w14:paraId="03F5FFDF" w14:textId="77777777" w:rsidR="005D567A" w:rsidRPr="001D2EC3" w:rsidRDefault="005D567A" w:rsidP="005D567A">
      <w:r w:rsidRPr="001D2EC3">
        <w:t>Tab delimited. Each value is separated by exactly one-tab character.</w:t>
      </w:r>
    </w:p>
    <w:p w14:paraId="0F65D353" w14:textId="77777777" w:rsidR="005D567A" w:rsidRPr="001D2EC3" w:rsidRDefault="005D567A" w:rsidP="005D567A">
      <w:r w:rsidRPr="001D2EC3">
        <w:t>Microsoft Excel lists the file type as “Text (Tab delimited) (*.txt).”</w:t>
      </w:r>
    </w:p>
    <w:p w14:paraId="5068CB4D" w14:textId="77777777" w:rsidR="005D567A" w:rsidRPr="001D2EC3" w:rsidRDefault="005D567A" w:rsidP="005D567A">
      <w:r w:rsidRPr="001D2EC3">
        <w:t xml:space="preserve">The first line or row must be the column header row, with each cell containing its column name. </w:t>
      </w:r>
    </w:p>
    <w:p w14:paraId="5F4C32FF" w14:textId="77777777" w:rsidR="005D567A" w:rsidRPr="001D2EC3" w:rsidRDefault="005D567A" w:rsidP="005D567A">
      <w:r w:rsidRPr="001D2EC3">
        <w:t xml:space="preserve">All columns below are required, and no additional columns are allowed. </w:t>
      </w:r>
    </w:p>
    <w:p w14:paraId="2FB0014D" w14:textId="08B29E00" w:rsidR="00FC0C69" w:rsidRDefault="00FC0C69" w:rsidP="00FC0C69">
      <w:pPr>
        <w:spacing w:after="0" w:line="240" w:lineRule="auto"/>
        <w:rPr>
          <w:rFonts w:cstheme="minorHAnsi"/>
          <w:bCs/>
        </w:rPr>
      </w:pPr>
      <w:r>
        <w:rPr>
          <w:rFonts w:cstheme="minorHAnsi"/>
          <w:bCs/>
        </w:rPr>
        <w:t xml:space="preserve">See table 3 for a description of each column heading. </w:t>
      </w:r>
    </w:p>
    <w:p w14:paraId="476417D4" w14:textId="77777777" w:rsidR="00FC0C69" w:rsidRDefault="00FC0C69">
      <w:pPr>
        <w:autoSpaceDE/>
        <w:autoSpaceDN/>
        <w:adjustRightInd/>
        <w:spacing w:before="0" w:line="278" w:lineRule="auto"/>
        <w:rPr>
          <w:rFonts w:cstheme="minorHAnsi"/>
          <w:bCs/>
        </w:rPr>
      </w:pPr>
      <w:r>
        <w:rPr>
          <w:rFonts w:cstheme="minorHAnsi"/>
          <w:bCs/>
        </w:rPr>
        <w:br w:type="page"/>
      </w:r>
    </w:p>
    <w:p w14:paraId="30B223CE" w14:textId="77777777" w:rsidR="00FC0C69" w:rsidRPr="001D2EC3" w:rsidRDefault="00FC0C69" w:rsidP="00FC0C69">
      <w:pPr>
        <w:spacing w:after="0" w:line="240" w:lineRule="auto"/>
        <w:rPr>
          <w:rFonts w:cstheme="minorHAnsi"/>
        </w:rPr>
      </w:pPr>
      <w:r w:rsidRPr="001D2EC3">
        <w:rPr>
          <w:rFonts w:cstheme="minorHAnsi"/>
          <w:bCs/>
        </w:rPr>
        <w:lastRenderedPageBreak/>
        <w:t xml:space="preserve">TABLE 3. </w:t>
      </w:r>
      <w:r w:rsidRPr="001D2EC3">
        <w:rPr>
          <w:rFonts w:cstheme="minorHAnsi"/>
        </w:rPr>
        <w:t xml:space="preserve">Column </w:t>
      </w:r>
      <w:r w:rsidRPr="001D2EC3">
        <w:rPr>
          <w:rFonts w:cstheme="minorHAnsi"/>
          <w:bCs/>
        </w:rPr>
        <w:t>d</w:t>
      </w:r>
      <w:r w:rsidRPr="001D2EC3">
        <w:rPr>
          <w:rFonts w:cstheme="minorHAnsi"/>
        </w:rPr>
        <w:t>escriptions</w:t>
      </w:r>
    </w:p>
    <w:tbl>
      <w:tblPr>
        <w:tblStyle w:val="TableGrid"/>
        <w:tblW w:w="0" w:type="auto"/>
        <w:tblInd w:w="-5" w:type="dxa"/>
        <w:tblLook w:val="04A0" w:firstRow="1" w:lastRow="0" w:firstColumn="1" w:lastColumn="0" w:noHBand="0" w:noVBand="1"/>
        <w:tblCaption w:val="Column desciptions"/>
        <w:tblDescription w:val="The table is a description of each column heading for the alternative school data return file."/>
      </w:tblPr>
      <w:tblGrid>
        <w:gridCol w:w="2402"/>
        <w:gridCol w:w="6953"/>
      </w:tblGrid>
      <w:tr w:rsidR="00FC0C69" w:rsidRPr="00147A8A" w14:paraId="01709A96" w14:textId="77777777" w:rsidTr="008E3AEE">
        <w:trPr>
          <w:trHeight w:val="332"/>
        </w:trPr>
        <w:tc>
          <w:tcPr>
            <w:tcW w:w="2515" w:type="dxa"/>
            <w:vAlign w:val="center"/>
          </w:tcPr>
          <w:p w14:paraId="3D145244" w14:textId="77777777" w:rsidR="00FC0C69" w:rsidRPr="001D2EC3" w:rsidRDefault="00FC0C69" w:rsidP="00FC0C69">
            <w:pPr>
              <w:pStyle w:val="Table-Heading"/>
            </w:pPr>
            <w:r w:rsidRPr="001D2EC3">
              <w:t xml:space="preserve">Column </w:t>
            </w:r>
            <w:r>
              <w:t>n</w:t>
            </w:r>
            <w:r w:rsidRPr="001D2EC3">
              <w:t>ame</w:t>
            </w:r>
          </w:p>
        </w:tc>
        <w:tc>
          <w:tcPr>
            <w:tcW w:w="8280" w:type="dxa"/>
            <w:vAlign w:val="center"/>
          </w:tcPr>
          <w:p w14:paraId="4FA4D447" w14:textId="77777777" w:rsidR="00FC0C69" w:rsidRPr="001D2EC3" w:rsidRDefault="00FC0C69" w:rsidP="00FC0C69">
            <w:pPr>
              <w:pStyle w:val="Table-Heading"/>
            </w:pPr>
            <w:r w:rsidRPr="001D2EC3">
              <w:t xml:space="preserve">Column </w:t>
            </w:r>
            <w:r>
              <w:t>d</w:t>
            </w:r>
            <w:r w:rsidRPr="001D2EC3">
              <w:t>escription</w:t>
            </w:r>
          </w:p>
        </w:tc>
      </w:tr>
      <w:tr w:rsidR="00FC0C69" w:rsidRPr="00147A8A" w14:paraId="7D70B2BF" w14:textId="77777777" w:rsidTr="008E3AEE">
        <w:trPr>
          <w:trHeight w:val="332"/>
        </w:trPr>
        <w:tc>
          <w:tcPr>
            <w:tcW w:w="2515" w:type="dxa"/>
            <w:vAlign w:val="center"/>
          </w:tcPr>
          <w:p w14:paraId="57E72A75" w14:textId="77777777" w:rsidR="00FC0C69" w:rsidRPr="001D2EC3" w:rsidRDefault="00FC0C69" w:rsidP="00FC0C69">
            <w:pPr>
              <w:pStyle w:val="Table-Normal"/>
            </w:pPr>
            <w:proofErr w:type="spellStart"/>
            <w:r w:rsidRPr="001D2EC3">
              <w:t>alt_school_code</w:t>
            </w:r>
            <w:proofErr w:type="spellEnd"/>
          </w:p>
        </w:tc>
        <w:tc>
          <w:tcPr>
            <w:tcW w:w="8280" w:type="dxa"/>
            <w:vAlign w:val="center"/>
          </w:tcPr>
          <w:p w14:paraId="5A54ACA9" w14:textId="77777777" w:rsidR="00FC0C69" w:rsidRPr="001D2EC3" w:rsidRDefault="00FC0C69" w:rsidP="00FC0C69">
            <w:pPr>
              <w:pStyle w:val="Table-Normal"/>
            </w:pPr>
            <w:r>
              <w:t>T</w:t>
            </w:r>
            <w:r w:rsidRPr="001D2EC3">
              <w:t xml:space="preserve">he official </w:t>
            </w:r>
            <w:r>
              <w:t>six</w:t>
            </w:r>
            <w:r w:rsidRPr="001D2EC3">
              <w:t>-character alternative school or special education school code under which the student’s data was submitted</w:t>
            </w:r>
          </w:p>
        </w:tc>
      </w:tr>
      <w:tr w:rsidR="00FC0C69" w:rsidRPr="00147A8A" w14:paraId="3CEA1365" w14:textId="77777777" w:rsidTr="008E3AEE">
        <w:trPr>
          <w:trHeight w:val="350"/>
        </w:trPr>
        <w:tc>
          <w:tcPr>
            <w:tcW w:w="2515" w:type="dxa"/>
            <w:vAlign w:val="center"/>
          </w:tcPr>
          <w:p w14:paraId="6786440B" w14:textId="77777777" w:rsidR="00FC0C69" w:rsidRPr="00894D15" w:rsidRDefault="00FC0C69" w:rsidP="00FC0C69">
            <w:pPr>
              <w:pStyle w:val="Table-Normal"/>
            </w:pPr>
            <w:proofErr w:type="spellStart"/>
            <w:r w:rsidRPr="00894D15">
              <w:t>student_id</w:t>
            </w:r>
            <w:proofErr w:type="spellEnd"/>
          </w:p>
        </w:tc>
        <w:tc>
          <w:tcPr>
            <w:tcW w:w="8280" w:type="dxa"/>
            <w:vAlign w:val="center"/>
          </w:tcPr>
          <w:p w14:paraId="24ED412D" w14:textId="77777777" w:rsidR="00FC0C69" w:rsidRPr="00894D15" w:rsidRDefault="00FC0C69" w:rsidP="00FC0C69">
            <w:pPr>
              <w:pStyle w:val="Table-Normal"/>
            </w:pPr>
            <w:r>
              <w:t>T</w:t>
            </w:r>
            <w:r w:rsidRPr="00894D15">
              <w:t>he student’s PowerSchool ID number</w:t>
            </w:r>
          </w:p>
        </w:tc>
      </w:tr>
      <w:tr w:rsidR="00FC0C69" w:rsidRPr="00147A8A" w14:paraId="476C7A3D" w14:textId="77777777" w:rsidTr="008E3AEE">
        <w:trPr>
          <w:trHeight w:val="350"/>
        </w:trPr>
        <w:tc>
          <w:tcPr>
            <w:tcW w:w="2515" w:type="dxa"/>
            <w:vAlign w:val="center"/>
          </w:tcPr>
          <w:p w14:paraId="7AF6DE6F" w14:textId="77777777" w:rsidR="00FC0C69" w:rsidRPr="00894D15" w:rsidRDefault="00FC0C69" w:rsidP="00FC0C69">
            <w:pPr>
              <w:pStyle w:val="Table-Normal"/>
            </w:pPr>
            <w:proofErr w:type="spellStart"/>
            <w:r w:rsidRPr="00894D15">
              <w:t>last_name</w:t>
            </w:r>
            <w:proofErr w:type="spellEnd"/>
          </w:p>
        </w:tc>
        <w:tc>
          <w:tcPr>
            <w:tcW w:w="8280" w:type="dxa"/>
            <w:vAlign w:val="center"/>
          </w:tcPr>
          <w:p w14:paraId="6BC032DF" w14:textId="77777777" w:rsidR="00FC0C69" w:rsidRPr="00894D15" w:rsidRDefault="00FC0C69" w:rsidP="00FC0C69">
            <w:pPr>
              <w:pStyle w:val="Table-Normal"/>
            </w:pPr>
            <w:r>
              <w:t>T</w:t>
            </w:r>
            <w:r w:rsidRPr="00894D15">
              <w:t>he student’s legal surname (optional)</w:t>
            </w:r>
          </w:p>
        </w:tc>
      </w:tr>
      <w:tr w:rsidR="00FC0C69" w:rsidRPr="00147A8A" w14:paraId="6B29BE91" w14:textId="77777777" w:rsidTr="008E3AEE">
        <w:trPr>
          <w:trHeight w:val="350"/>
        </w:trPr>
        <w:tc>
          <w:tcPr>
            <w:tcW w:w="2515" w:type="dxa"/>
            <w:vAlign w:val="center"/>
          </w:tcPr>
          <w:p w14:paraId="279A5F49" w14:textId="77777777" w:rsidR="00FC0C69" w:rsidRPr="00894D15" w:rsidRDefault="00FC0C69" w:rsidP="00FC0C69">
            <w:pPr>
              <w:pStyle w:val="Table-Normal"/>
            </w:pPr>
            <w:proofErr w:type="spellStart"/>
            <w:r w:rsidRPr="00894D15">
              <w:t>first_name</w:t>
            </w:r>
            <w:proofErr w:type="spellEnd"/>
          </w:p>
        </w:tc>
        <w:tc>
          <w:tcPr>
            <w:tcW w:w="8280" w:type="dxa"/>
            <w:vAlign w:val="center"/>
          </w:tcPr>
          <w:p w14:paraId="6846474A" w14:textId="77777777" w:rsidR="00FC0C69" w:rsidRPr="00894D15" w:rsidRDefault="00FC0C69" w:rsidP="00FC0C69">
            <w:pPr>
              <w:pStyle w:val="Table-Normal"/>
            </w:pPr>
            <w:r>
              <w:t>T</w:t>
            </w:r>
            <w:r w:rsidRPr="00894D15">
              <w:t>he student’s legal first name (optional)</w:t>
            </w:r>
          </w:p>
        </w:tc>
      </w:tr>
      <w:tr w:rsidR="00FC0C69" w:rsidRPr="00147A8A" w14:paraId="6B7555EB" w14:textId="77777777" w:rsidTr="008E3AEE">
        <w:trPr>
          <w:trHeight w:val="350"/>
        </w:trPr>
        <w:tc>
          <w:tcPr>
            <w:tcW w:w="2515" w:type="dxa"/>
            <w:vAlign w:val="center"/>
          </w:tcPr>
          <w:p w14:paraId="3B80B4F7" w14:textId="77777777" w:rsidR="00FC0C69" w:rsidRPr="00894D15" w:rsidRDefault="00FC0C69" w:rsidP="00FC0C69">
            <w:pPr>
              <w:pStyle w:val="Table-Normal"/>
            </w:pPr>
            <w:proofErr w:type="spellStart"/>
            <w:r w:rsidRPr="00894D15">
              <w:t>asdr_school</w:t>
            </w:r>
            <w:proofErr w:type="spellEnd"/>
          </w:p>
        </w:tc>
        <w:tc>
          <w:tcPr>
            <w:tcW w:w="8280" w:type="dxa"/>
            <w:vAlign w:val="center"/>
          </w:tcPr>
          <w:p w14:paraId="53AB3DF9" w14:textId="77777777" w:rsidR="00FC0C69" w:rsidRPr="00894D15" w:rsidRDefault="00FC0C69" w:rsidP="00FC0C69">
            <w:pPr>
              <w:pStyle w:val="Table-Normal"/>
            </w:pPr>
            <w:r>
              <w:t>T</w:t>
            </w:r>
            <w:r w:rsidRPr="00894D15">
              <w:t xml:space="preserve">he official </w:t>
            </w:r>
            <w:r>
              <w:t>six</w:t>
            </w:r>
            <w:r w:rsidRPr="00894D15">
              <w:t>-character school code of the school to receive the data within the district</w:t>
            </w:r>
          </w:p>
        </w:tc>
      </w:tr>
    </w:tbl>
    <w:p w14:paraId="49DD8995" w14:textId="567C9E50" w:rsidR="005D567A" w:rsidRPr="00E2254E" w:rsidRDefault="005D567A" w:rsidP="005D567A">
      <w:pPr>
        <w:pStyle w:val="Heading3-Small"/>
      </w:pPr>
      <w:bookmarkStart w:id="30" w:name="_Toc239073896"/>
      <w:r w:rsidRPr="00E2254E">
        <w:t>Process</w:t>
      </w:r>
      <w:bookmarkEnd w:id="30"/>
    </w:p>
    <w:p w14:paraId="52F3E9E7" w14:textId="77777777" w:rsidR="005D567A" w:rsidRPr="00894D15" w:rsidRDefault="005D567A" w:rsidP="005D567A">
      <w:r w:rsidRPr="00894D15">
        <w:t>Use the following steps to complete the ASDR process:</w:t>
      </w:r>
    </w:p>
    <w:p w14:paraId="72611569" w14:textId="77777777" w:rsidR="005D567A" w:rsidRPr="00894D15" w:rsidRDefault="005D567A">
      <w:pPr>
        <w:pStyle w:val="ListParagraph"/>
        <w:numPr>
          <w:ilvl w:val="0"/>
          <w:numId w:val="22"/>
        </w:numPr>
      </w:pPr>
      <w:r w:rsidRPr="00894D15">
        <w:t>Download the prepopulated ASDR###_PREPOP.TXT file located on the SSH at 202</w:t>
      </w:r>
      <w:r>
        <w:t>6&gt;</w:t>
      </w:r>
      <w:r w:rsidRPr="00894D15">
        <w:t>COLLECTEOY to C:\ACCDATA\202</w:t>
      </w:r>
      <w:r>
        <w:t>6</w:t>
      </w:r>
      <w:r w:rsidRPr="00894D15">
        <w:t>\EOY on the local computer.</w:t>
      </w:r>
    </w:p>
    <w:p w14:paraId="117F5CD3" w14:textId="77777777" w:rsidR="005D567A" w:rsidRPr="00894D15" w:rsidRDefault="005D567A">
      <w:pPr>
        <w:pStyle w:val="ListParagraph"/>
        <w:numPr>
          <w:ilvl w:val="0"/>
          <w:numId w:val="22"/>
        </w:numPr>
      </w:pPr>
      <w:r w:rsidRPr="00894D15">
        <w:t>Rename the ASDR###_PREPOP.TXT file to ASDR###.TXT.</w:t>
      </w:r>
    </w:p>
    <w:p w14:paraId="5E18D1E8" w14:textId="77777777" w:rsidR="005D567A" w:rsidRPr="00894D15" w:rsidRDefault="005D567A">
      <w:pPr>
        <w:pStyle w:val="ListParagraph"/>
        <w:numPr>
          <w:ilvl w:val="0"/>
          <w:numId w:val="22"/>
        </w:numPr>
      </w:pPr>
      <w:r w:rsidRPr="00894D15">
        <w:t xml:space="preserve">Open the ASDR###.TXT using excel and enter </w:t>
      </w:r>
      <w:proofErr w:type="spellStart"/>
      <w:r w:rsidRPr="00894D15">
        <w:t>asdr_school</w:t>
      </w:r>
      <w:proofErr w:type="spellEnd"/>
      <w:r w:rsidRPr="00894D15">
        <w:t xml:space="preserve"> for students whose data or results will be returned. Add any additional records for students found in any accountability audit and ensure information is completed in every column.</w:t>
      </w:r>
    </w:p>
    <w:p w14:paraId="7939A784" w14:textId="77777777" w:rsidR="005D567A" w:rsidRPr="00894D15" w:rsidRDefault="005D567A">
      <w:pPr>
        <w:pStyle w:val="ListParagraph"/>
        <w:numPr>
          <w:ilvl w:val="0"/>
          <w:numId w:val="22"/>
        </w:numPr>
      </w:pPr>
      <w:r w:rsidRPr="00894D15">
        <w:t>Save the file as a text file and upload it to the 202</w:t>
      </w:r>
      <w:r>
        <w:t>6&gt;</w:t>
      </w:r>
      <w:r w:rsidRPr="00894D15">
        <w:t>COLLECTEOY directory on the SSH for processing.</w:t>
      </w:r>
    </w:p>
    <w:p w14:paraId="33DC64EC" w14:textId="77777777" w:rsidR="005D567A" w:rsidRPr="00894D15" w:rsidRDefault="005D567A">
      <w:pPr>
        <w:pStyle w:val="ListParagraph"/>
        <w:numPr>
          <w:ilvl w:val="0"/>
          <w:numId w:val="22"/>
        </w:numPr>
      </w:pPr>
      <w:r w:rsidRPr="00894D15">
        <w:t>The file can be checked on the</w:t>
      </w:r>
      <w:r>
        <w:t xml:space="preserve"> s</w:t>
      </w:r>
      <w:r w:rsidRPr="00894D15">
        <w:t xml:space="preserve">tatus </w:t>
      </w:r>
      <w:r>
        <w:t>v</w:t>
      </w:r>
      <w:r w:rsidRPr="00894D15">
        <w:t>iewer at 202</w:t>
      </w:r>
      <w:r>
        <w:t>6</w:t>
      </w:r>
      <w:r w:rsidRPr="00894D15">
        <w:t>-EOY-ASDR.</w:t>
      </w:r>
    </w:p>
    <w:p w14:paraId="2987C7ED" w14:textId="77777777" w:rsidR="005D567A" w:rsidRPr="00E2254E" w:rsidRDefault="005D567A" w:rsidP="005D567A">
      <w:pPr>
        <w:pStyle w:val="Heading3-Small"/>
      </w:pPr>
      <w:bookmarkStart w:id="31" w:name="_Toc239073897"/>
      <w:r w:rsidRPr="00E2254E">
        <w:t>Helpful Hints</w:t>
      </w:r>
      <w:bookmarkEnd w:id="31"/>
    </w:p>
    <w:p w14:paraId="590D9EBF" w14:textId="77777777" w:rsidR="005D567A" w:rsidRDefault="005D567A" w:rsidP="005D567A">
      <w:r w:rsidRPr="00894D15">
        <w:t>After uploading the ASDR file to the SSH, check the following audit files to ensure that every student in the alternative school has an ASDR school code entered. The “</w:t>
      </w:r>
      <w:proofErr w:type="spellStart"/>
      <w:r w:rsidRPr="00894D15">
        <w:t>asdr_school</w:t>
      </w:r>
      <w:proofErr w:type="spellEnd"/>
      <w:r w:rsidRPr="00894D15">
        <w:t xml:space="preserve">” column is located at the end of each audit file. Additionally, the </w:t>
      </w:r>
      <w:proofErr w:type="spellStart"/>
      <w:r w:rsidRPr="00894D15">
        <w:t>count_row</w:t>
      </w:r>
      <w:proofErr w:type="spellEnd"/>
      <w:r w:rsidRPr="00894D15">
        <w:t xml:space="preserve"> for those students should contain either an ‘N’ or blank after uploading the ASDR file.</w:t>
      </w:r>
    </w:p>
    <w:p w14:paraId="7A8FE272" w14:textId="77777777" w:rsidR="005D567A" w:rsidRPr="00894D15" w:rsidRDefault="005D567A">
      <w:pPr>
        <w:pStyle w:val="ListParagraph"/>
        <w:numPr>
          <w:ilvl w:val="0"/>
          <w:numId w:val="23"/>
        </w:numPr>
      </w:pPr>
      <w:r w:rsidRPr="00894D15">
        <w:t>CGRAUDIT</w:t>
      </w:r>
    </w:p>
    <w:p w14:paraId="7CEF202E" w14:textId="77777777" w:rsidR="005D567A" w:rsidRPr="00894D15" w:rsidRDefault="005D567A">
      <w:pPr>
        <w:pStyle w:val="ListParagraph"/>
        <w:numPr>
          <w:ilvl w:val="0"/>
          <w:numId w:val="23"/>
        </w:numPr>
      </w:pPr>
      <w:r w:rsidRPr="00894D15">
        <w:t>ACTAUDIT</w:t>
      </w:r>
    </w:p>
    <w:p w14:paraId="7CB26CC8" w14:textId="77777777" w:rsidR="005D567A" w:rsidRPr="00894D15" w:rsidRDefault="005D567A">
      <w:pPr>
        <w:pStyle w:val="ListParagraph"/>
        <w:numPr>
          <w:ilvl w:val="0"/>
          <w:numId w:val="23"/>
        </w:numPr>
      </w:pPr>
      <w:r w:rsidRPr="00894D15">
        <w:t>WKAUDIT</w:t>
      </w:r>
    </w:p>
    <w:p w14:paraId="64044065" w14:textId="77777777" w:rsidR="005D567A" w:rsidRPr="00894D15" w:rsidRDefault="005D567A">
      <w:pPr>
        <w:pStyle w:val="ListParagraph"/>
        <w:numPr>
          <w:ilvl w:val="0"/>
          <w:numId w:val="23"/>
        </w:numPr>
      </w:pPr>
      <w:r w:rsidRPr="00894D15">
        <w:t>MCRAUDIT</w:t>
      </w:r>
    </w:p>
    <w:p w14:paraId="122759C1" w14:textId="77777777" w:rsidR="005D567A" w:rsidRPr="00894D15" w:rsidRDefault="005D567A">
      <w:pPr>
        <w:pStyle w:val="ListParagraph"/>
        <w:numPr>
          <w:ilvl w:val="0"/>
          <w:numId w:val="23"/>
        </w:numPr>
      </w:pPr>
      <w:r w:rsidRPr="00894D15">
        <w:t>PCAUDIT</w:t>
      </w:r>
    </w:p>
    <w:p w14:paraId="0AAB0CA5" w14:textId="77777777" w:rsidR="005D567A" w:rsidRPr="00894D15" w:rsidRDefault="005D567A">
      <w:pPr>
        <w:pStyle w:val="ListParagraph"/>
        <w:numPr>
          <w:ilvl w:val="0"/>
          <w:numId w:val="23"/>
        </w:numPr>
      </w:pPr>
      <w:r w:rsidRPr="00894D15">
        <w:t>ELPAUDIT</w:t>
      </w:r>
    </w:p>
    <w:p w14:paraId="5F10CD03" w14:textId="77777777" w:rsidR="005D567A" w:rsidRPr="00894D15" w:rsidRDefault="005D567A">
      <w:pPr>
        <w:pStyle w:val="ListParagraph"/>
        <w:numPr>
          <w:ilvl w:val="0"/>
          <w:numId w:val="23"/>
        </w:numPr>
      </w:pPr>
      <w:r w:rsidRPr="00894D15">
        <w:t>AWAAUDIT</w:t>
      </w:r>
    </w:p>
    <w:p w14:paraId="304D9BC8" w14:textId="77777777" w:rsidR="0053437E" w:rsidRDefault="0053437E">
      <w:pPr>
        <w:autoSpaceDE/>
        <w:autoSpaceDN/>
        <w:adjustRightInd/>
        <w:spacing w:before="0" w:line="278" w:lineRule="auto"/>
      </w:pPr>
      <w:r>
        <w:br w:type="page"/>
      </w:r>
    </w:p>
    <w:p w14:paraId="69BF8BA3" w14:textId="5933B903" w:rsidR="005D567A" w:rsidRPr="00E2254E" w:rsidRDefault="005D567A" w:rsidP="005D567A">
      <w:r w:rsidRPr="00E2254E">
        <w:lastRenderedPageBreak/>
        <w:t xml:space="preserve">Notes </w:t>
      </w:r>
    </w:p>
    <w:p w14:paraId="745CCC6B" w14:textId="77777777" w:rsidR="005D567A" w:rsidRPr="00894D15" w:rsidRDefault="005D567A">
      <w:pPr>
        <w:pStyle w:val="ListParagraph"/>
        <w:numPr>
          <w:ilvl w:val="0"/>
          <w:numId w:val="24"/>
        </w:numPr>
      </w:pPr>
      <w:r w:rsidRPr="00894D15">
        <w:t xml:space="preserve">No student should show in the denominator for the alternative school. All results and data must be moved back to </w:t>
      </w:r>
      <w:proofErr w:type="gramStart"/>
      <w:r w:rsidRPr="00894D15">
        <w:t>the receiving</w:t>
      </w:r>
      <w:proofErr w:type="gramEnd"/>
      <w:r w:rsidRPr="00894D15">
        <w:t xml:space="preserve"> school(s) within the district.</w:t>
      </w:r>
    </w:p>
    <w:p w14:paraId="271B2DC4" w14:textId="77777777" w:rsidR="005D567A" w:rsidRPr="00894D15" w:rsidRDefault="005D567A">
      <w:pPr>
        <w:pStyle w:val="ListParagraph"/>
        <w:numPr>
          <w:ilvl w:val="0"/>
          <w:numId w:val="24"/>
        </w:numPr>
      </w:pPr>
      <w:r w:rsidRPr="00894D15">
        <w:t>Review audit files to confirm that students’ results and data are moved to the receiving school(s) within the district.</w:t>
      </w:r>
    </w:p>
    <w:p w14:paraId="5F75EBA2" w14:textId="0A0F70C6" w:rsidR="005D567A" w:rsidRDefault="005D567A">
      <w:pPr>
        <w:pStyle w:val="ListParagraph"/>
        <w:numPr>
          <w:ilvl w:val="0"/>
          <w:numId w:val="24"/>
        </w:numPr>
      </w:pPr>
      <w:r w:rsidRPr="00894D15">
        <w:t>New students may need to be manually added if enrolled after the FDS collection.</w:t>
      </w:r>
    </w:p>
    <w:p w14:paraId="1025DDE6" w14:textId="1679B760" w:rsidR="00FC0C69" w:rsidRDefault="00FC0C69" w:rsidP="00FC0C69">
      <w:pPr>
        <w:pStyle w:val="Heading2"/>
      </w:pPr>
      <w:bookmarkStart w:id="32" w:name="_Toc239073898"/>
      <w:r>
        <w:t>Appendix D- Alternative Accountability System File Layouts</w:t>
      </w:r>
      <w:bookmarkEnd w:id="32"/>
    </w:p>
    <w:p w14:paraId="76956553" w14:textId="57D87D75" w:rsidR="00C6315B" w:rsidRDefault="00C6315B" w:rsidP="00C6315B">
      <w:pPr>
        <w:rPr>
          <w:rFonts w:cstheme="minorHAnsi"/>
        </w:rPr>
      </w:pPr>
      <w:r w:rsidRPr="00F43B59">
        <w:rPr>
          <w:rFonts w:cstheme="minorHAnsi"/>
        </w:rPr>
        <w:t>T</w:t>
      </w:r>
      <w:r>
        <w:rPr>
          <w:rFonts w:cstheme="minorHAnsi"/>
        </w:rPr>
        <w:t xml:space="preserve">ables four through seven </w:t>
      </w:r>
      <w:r w:rsidRPr="000C417F">
        <w:rPr>
          <w:rFonts w:cstheme="minorHAnsi"/>
        </w:rPr>
        <w:t>contain</w:t>
      </w:r>
      <w:r>
        <w:rPr>
          <w:rFonts w:cstheme="minorHAnsi"/>
        </w:rPr>
        <w:t xml:space="preserve"> </w:t>
      </w:r>
      <w:r w:rsidRPr="00294240">
        <w:rPr>
          <w:rFonts w:cstheme="minorHAnsi"/>
        </w:rPr>
        <w:t xml:space="preserve">the file layouts for the Student Persistence Collection and </w:t>
      </w:r>
      <w:r>
        <w:rPr>
          <w:rFonts w:cstheme="minorHAnsi"/>
        </w:rPr>
        <w:t>s</w:t>
      </w:r>
      <w:r w:rsidRPr="00294240">
        <w:rPr>
          <w:rFonts w:cstheme="minorHAnsi"/>
        </w:rPr>
        <w:t>ystem results</w:t>
      </w:r>
      <w:r>
        <w:rPr>
          <w:rFonts w:cstheme="minorHAnsi"/>
        </w:rPr>
        <w:t>.</w:t>
      </w:r>
    </w:p>
    <w:p w14:paraId="41B69B7D" w14:textId="77777777" w:rsidR="00C6315B" w:rsidRPr="00294240" w:rsidRDefault="00C6315B" w:rsidP="00C6315B">
      <w:pPr>
        <w:spacing w:after="0" w:line="240" w:lineRule="auto"/>
        <w:rPr>
          <w:rFonts w:cstheme="minorHAnsi"/>
        </w:rPr>
      </w:pPr>
      <w:r w:rsidRPr="002531A3">
        <w:rPr>
          <w:rFonts w:cstheme="minorHAnsi"/>
          <w:bCs/>
        </w:rPr>
        <w:t xml:space="preserve">TABLE 4. </w:t>
      </w:r>
      <w:r w:rsidRPr="00294240">
        <w:rPr>
          <w:rFonts w:cstheme="minorHAnsi"/>
        </w:rPr>
        <w:t xml:space="preserve">PEREXIT </w:t>
      </w:r>
      <w:r w:rsidRPr="002531A3">
        <w:rPr>
          <w:rFonts w:cstheme="minorHAnsi"/>
          <w:bCs/>
        </w:rPr>
        <w:t>f</w:t>
      </w:r>
      <w:r w:rsidRPr="00294240">
        <w:rPr>
          <w:rFonts w:cstheme="minorHAnsi"/>
          <w:bCs/>
        </w:rPr>
        <w:t xml:space="preserve">ile </w:t>
      </w:r>
      <w:r w:rsidRPr="002531A3">
        <w:rPr>
          <w:rFonts w:cstheme="minorHAnsi"/>
          <w:bCs/>
        </w:rPr>
        <w:t>l</w:t>
      </w:r>
      <w:r w:rsidRPr="00294240">
        <w:rPr>
          <w:rFonts w:cstheme="minorHAnsi"/>
        </w:rPr>
        <w:t>ayout</w:t>
      </w:r>
    </w:p>
    <w:tbl>
      <w:tblPr>
        <w:tblStyle w:val="TableGrid"/>
        <w:tblW w:w="9360" w:type="dxa"/>
        <w:tblInd w:w="-5" w:type="dxa"/>
        <w:tblLook w:val="04A0" w:firstRow="1" w:lastRow="0" w:firstColumn="1" w:lastColumn="0" w:noHBand="0" w:noVBand="1"/>
        <w:tblCaption w:val="PEREXIT file layout"/>
        <w:tblDescription w:val="Table contains the layout for persistence exit file."/>
      </w:tblPr>
      <w:tblGrid>
        <w:gridCol w:w="1980"/>
        <w:gridCol w:w="7380"/>
      </w:tblGrid>
      <w:tr w:rsidR="00C6315B" w:rsidRPr="00147A8A" w14:paraId="152B46A7" w14:textId="77777777" w:rsidTr="00C6315B">
        <w:trPr>
          <w:trHeight w:val="323"/>
        </w:trPr>
        <w:tc>
          <w:tcPr>
            <w:tcW w:w="1980" w:type="dxa"/>
            <w:vAlign w:val="center"/>
          </w:tcPr>
          <w:p w14:paraId="1577D99D" w14:textId="77777777" w:rsidR="00C6315B" w:rsidRPr="0015144F" w:rsidRDefault="00C6315B" w:rsidP="00C6315B">
            <w:pPr>
              <w:pStyle w:val="Table-Heading"/>
            </w:pPr>
            <w:r w:rsidRPr="00294240">
              <w:t xml:space="preserve">Column </w:t>
            </w:r>
            <w:r>
              <w:t>n</w:t>
            </w:r>
            <w:r w:rsidRPr="0015144F">
              <w:t>ame</w:t>
            </w:r>
          </w:p>
        </w:tc>
        <w:tc>
          <w:tcPr>
            <w:tcW w:w="7380" w:type="dxa"/>
            <w:vAlign w:val="center"/>
          </w:tcPr>
          <w:p w14:paraId="31E40F4A" w14:textId="77777777" w:rsidR="00C6315B" w:rsidRPr="0015144F" w:rsidRDefault="00C6315B" w:rsidP="00C6315B">
            <w:pPr>
              <w:pStyle w:val="Table-Heading"/>
            </w:pPr>
            <w:r w:rsidRPr="0015144F">
              <w:t xml:space="preserve">Column </w:t>
            </w:r>
            <w:r>
              <w:t>d</w:t>
            </w:r>
            <w:r w:rsidRPr="0015144F">
              <w:t>escription</w:t>
            </w:r>
          </w:p>
        </w:tc>
      </w:tr>
      <w:tr w:rsidR="00C6315B" w:rsidRPr="00147A8A" w14:paraId="03C0278B" w14:textId="77777777" w:rsidTr="00C6315B">
        <w:trPr>
          <w:trHeight w:val="323"/>
        </w:trPr>
        <w:tc>
          <w:tcPr>
            <w:tcW w:w="1980" w:type="dxa"/>
            <w:vAlign w:val="center"/>
          </w:tcPr>
          <w:p w14:paraId="3842340F" w14:textId="77777777" w:rsidR="00C6315B" w:rsidRPr="0015144F" w:rsidRDefault="00C6315B" w:rsidP="00C6315B">
            <w:pPr>
              <w:pStyle w:val="Table-Normal"/>
            </w:pPr>
            <w:proofErr w:type="spellStart"/>
            <w:r w:rsidRPr="0015144F">
              <w:t>school_code</w:t>
            </w:r>
            <w:proofErr w:type="spellEnd"/>
          </w:p>
        </w:tc>
        <w:tc>
          <w:tcPr>
            <w:tcW w:w="7380" w:type="dxa"/>
            <w:vAlign w:val="center"/>
          </w:tcPr>
          <w:p w14:paraId="5ED3F08D" w14:textId="77777777" w:rsidR="00C6315B" w:rsidRPr="00D13ED7" w:rsidRDefault="00C6315B" w:rsidP="00C6315B">
            <w:pPr>
              <w:pStyle w:val="Table-Normal"/>
            </w:pPr>
            <w:r>
              <w:t>S</w:t>
            </w:r>
            <w:r w:rsidRPr="0015144F">
              <w:t>chool code (</w:t>
            </w:r>
            <w:r>
              <w:t xml:space="preserve">six </w:t>
            </w:r>
            <w:r w:rsidRPr="00D13ED7">
              <w:t>alphanumeric characters)</w:t>
            </w:r>
          </w:p>
        </w:tc>
      </w:tr>
      <w:tr w:rsidR="00C6315B" w:rsidRPr="00147A8A" w14:paraId="2DBFD989" w14:textId="77777777" w:rsidTr="00C6315B">
        <w:trPr>
          <w:trHeight w:val="305"/>
        </w:trPr>
        <w:tc>
          <w:tcPr>
            <w:tcW w:w="1980" w:type="dxa"/>
            <w:vAlign w:val="center"/>
          </w:tcPr>
          <w:p w14:paraId="7DB9BC8F" w14:textId="77777777" w:rsidR="00C6315B" w:rsidRPr="00D13ED7" w:rsidRDefault="00C6315B" w:rsidP="00C6315B">
            <w:pPr>
              <w:pStyle w:val="Table-Normal"/>
            </w:pPr>
            <w:proofErr w:type="spellStart"/>
            <w:r w:rsidRPr="00D13ED7">
              <w:t>student_id</w:t>
            </w:r>
            <w:proofErr w:type="spellEnd"/>
          </w:p>
        </w:tc>
        <w:tc>
          <w:tcPr>
            <w:tcW w:w="7380" w:type="dxa"/>
            <w:vAlign w:val="center"/>
          </w:tcPr>
          <w:p w14:paraId="5983BB93" w14:textId="77777777" w:rsidR="00C6315B" w:rsidRPr="00D13ED7" w:rsidRDefault="00C6315B" w:rsidP="00C6315B">
            <w:pPr>
              <w:pStyle w:val="Table-Normal"/>
            </w:pPr>
            <w:r>
              <w:t>S</w:t>
            </w:r>
            <w:r w:rsidRPr="00D13ED7">
              <w:t>tudent ID (</w:t>
            </w:r>
            <w:r>
              <w:t>ten</w:t>
            </w:r>
            <w:r w:rsidRPr="00D13ED7">
              <w:t xml:space="preserve"> digits, zero padded)</w:t>
            </w:r>
          </w:p>
        </w:tc>
      </w:tr>
      <w:tr w:rsidR="00C6315B" w:rsidRPr="00147A8A" w14:paraId="39AD95F4" w14:textId="77777777" w:rsidTr="00C6315B">
        <w:trPr>
          <w:trHeight w:val="323"/>
        </w:trPr>
        <w:tc>
          <w:tcPr>
            <w:tcW w:w="1980" w:type="dxa"/>
            <w:vAlign w:val="center"/>
          </w:tcPr>
          <w:p w14:paraId="34091C29" w14:textId="77777777" w:rsidR="00C6315B" w:rsidRPr="00D13ED7" w:rsidRDefault="00C6315B" w:rsidP="00C6315B">
            <w:pPr>
              <w:pStyle w:val="Table-Normal"/>
            </w:pPr>
            <w:proofErr w:type="spellStart"/>
            <w:r w:rsidRPr="00D13ED7">
              <w:t>last_name</w:t>
            </w:r>
            <w:proofErr w:type="spellEnd"/>
          </w:p>
        </w:tc>
        <w:tc>
          <w:tcPr>
            <w:tcW w:w="7380" w:type="dxa"/>
            <w:vAlign w:val="center"/>
          </w:tcPr>
          <w:p w14:paraId="5C8A1DFF" w14:textId="77777777" w:rsidR="00C6315B" w:rsidRPr="00D13ED7" w:rsidRDefault="00C6315B" w:rsidP="00C6315B">
            <w:pPr>
              <w:pStyle w:val="Table-Normal"/>
            </w:pPr>
            <w:r>
              <w:t>L</w:t>
            </w:r>
            <w:r w:rsidRPr="00D13ED7">
              <w:t xml:space="preserve">ast </w:t>
            </w:r>
            <w:r>
              <w:t>n</w:t>
            </w:r>
            <w:r w:rsidRPr="00D13ED7">
              <w:t>ame</w:t>
            </w:r>
          </w:p>
        </w:tc>
      </w:tr>
      <w:tr w:rsidR="00C6315B" w:rsidRPr="00147A8A" w14:paraId="3303D174" w14:textId="77777777" w:rsidTr="00C6315B">
        <w:trPr>
          <w:trHeight w:val="305"/>
        </w:trPr>
        <w:tc>
          <w:tcPr>
            <w:tcW w:w="1980" w:type="dxa"/>
            <w:vAlign w:val="center"/>
          </w:tcPr>
          <w:p w14:paraId="535E9512" w14:textId="77777777" w:rsidR="00C6315B" w:rsidRPr="00D13ED7" w:rsidRDefault="00C6315B" w:rsidP="00C6315B">
            <w:pPr>
              <w:pStyle w:val="Table-Normal"/>
            </w:pPr>
            <w:proofErr w:type="spellStart"/>
            <w:r w:rsidRPr="00D13ED7">
              <w:t>first_name</w:t>
            </w:r>
            <w:proofErr w:type="spellEnd"/>
          </w:p>
        </w:tc>
        <w:tc>
          <w:tcPr>
            <w:tcW w:w="7380" w:type="dxa"/>
            <w:vAlign w:val="center"/>
          </w:tcPr>
          <w:p w14:paraId="6E89AECD" w14:textId="77777777" w:rsidR="00C6315B" w:rsidRPr="00D13ED7" w:rsidRDefault="00C6315B" w:rsidP="00C6315B">
            <w:pPr>
              <w:pStyle w:val="Table-Normal"/>
            </w:pPr>
            <w:r>
              <w:t>F</w:t>
            </w:r>
            <w:r w:rsidRPr="00D13ED7">
              <w:t xml:space="preserve">irst </w:t>
            </w:r>
            <w:r>
              <w:t>n</w:t>
            </w:r>
            <w:r w:rsidRPr="00D13ED7">
              <w:t>ame</w:t>
            </w:r>
          </w:p>
        </w:tc>
      </w:tr>
      <w:tr w:rsidR="00C6315B" w:rsidRPr="00147A8A" w14:paraId="245347CB" w14:textId="77777777" w:rsidTr="00C6315B">
        <w:trPr>
          <w:trHeight w:val="323"/>
        </w:trPr>
        <w:tc>
          <w:tcPr>
            <w:tcW w:w="1980" w:type="dxa"/>
            <w:vAlign w:val="center"/>
          </w:tcPr>
          <w:p w14:paraId="34872708" w14:textId="77777777" w:rsidR="00C6315B" w:rsidRPr="00D13ED7" w:rsidRDefault="00C6315B" w:rsidP="00C6315B">
            <w:pPr>
              <w:pStyle w:val="Table-Normal"/>
            </w:pPr>
            <w:proofErr w:type="spellStart"/>
            <w:r w:rsidRPr="00D13ED7">
              <w:t>exit_code</w:t>
            </w:r>
            <w:proofErr w:type="spellEnd"/>
          </w:p>
        </w:tc>
        <w:tc>
          <w:tcPr>
            <w:tcW w:w="7380" w:type="dxa"/>
            <w:vAlign w:val="center"/>
          </w:tcPr>
          <w:p w14:paraId="3FF13A38" w14:textId="77777777" w:rsidR="00C6315B" w:rsidRPr="00D13ED7" w:rsidRDefault="00C6315B" w:rsidP="00C6315B">
            <w:pPr>
              <w:pStyle w:val="Table-Normal"/>
            </w:pPr>
            <w:r>
              <w:t>E</w:t>
            </w:r>
            <w:r w:rsidRPr="00D13ED7">
              <w:t xml:space="preserve">xit </w:t>
            </w:r>
            <w:r>
              <w:t>c</w:t>
            </w:r>
            <w:r w:rsidRPr="00D13ED7">
              <w:t>ode</w:t>
            </w:r>
          </w:p>
        </w:tc>
      </w:tr>
      <w:tr w:rsidR="00C6315B" w:rsidRPr="00147A8A" w14:paraId="7BCC6DCE" w14:textId="77777777" w:rsidTr="00C6315B">
        <w:trPr>
          <w:trHeight w:val="305"/>
        </w:trPr>
        <w:tc>
          <w:tcPr>
            <w:tcW w:w="1980" w:type="dxa"/>
            <w:vAlign w:val="center"/>
          </w:tcPr>
          <w:p w14:paraId="29F5FB3B" w14:textId="77777777" w:rsidR="00C6315B" w:rsidRPr="00D13ED7" w:rsidRDefault="00C6315B" w:rsidP="00C6315B">
            <w:pPr>
              <w:pStyle w:val="Table-Normal"/>
            </w:pPr>
            <w:r w:rsidRPr="00D13ED7">
              <w:t>comment</w:t>
            </w:r>
          </w:p>
        </w:tc>
        <w:tc>
          <w:tcPr>
            <w:tcW w:w="7380" w:type="dxa"/>
            <w:vAlign w:val="center"/>
          </w:tcPr>
          <w:p w14:paraId="5CB3E105" w14:textId="77777777" w:rsidR="00C6315B" w:rsidRPr="00D13ED7" w:rsidRDefault="00C6315B" w:rsidP="00C6315B">
            <w:pPr>
              <w:pStyle w:val="Table-Normal"/>
            </w:pPr>
            <w:r>
              <w:t>L</w:t>
            </w:r>
            <w:r w:rsidRPr="00D13ED7">
              <w:t xml:space="preserve">ocal </w:t>
            </w:r>
            <w:r>
              <w:t>u</w:t>
            </w:r>
            <w:r w:rsidRPr="00D13ED7">
              <w:t>se</w:t>
            </w:r>
          </w:p>
        </w:tc>
      </w:tr>
    </w:tbl>
    <w:p w14:paraId="6F946F11" w14:textId="77777777" w:rsidR="00C6315B" w:rsidRPr="00ED5BB5" w:rsidRDefault="00C6315B" w:rsidP="00C6315B">
      <w:pPr>
        <w:spacing w:after="0" w:line="240" w:lineRule="auto"/>
        <w:rPr>
          <w:rFonts w:cstheme="minorHAnsi"/>
        </w:rPr>
      </w:pPr>
      <w:r w:rsidRPr="002531A3">
        <w:rPr>
          <w:rFonts w:cstheme="minorHAnsi"/>
          <w:bCs/>
        </w:rPr>
        <w:t xml:space="preserve">TABLE 5. </w:t>
      </w:r>
      <w:r w:rsidRPr="00ED5BB5">
        <w:rPr>
          <w:rFonts w:cstheme="minorHAnsi"/>
          <w:bCs/>
        </w:rPr>
        <w:t>P</w:t>
      </w:r>
      <w:r>
        <w:rPr>
          <w:rFonts w:cstheme="minorHAnsi"/>
          <w:bCs/>
        </w:rPr>
        <w:t>ER</w:t>
      </w:r>
      <w:r w:rsidRPr="00ED5BB5">
        <w:rPr>
          <w:rFonts w:cstheme="minorHAnsi"/>
          <w:bCs/>
        </w:rPr>
        <w:t xml:space="preserve">AUDIT </w:t>
      </w:r>
      <w:r w:rsidRPr="002531A3">
        <w:rPr>
          <w:rFonts w:cstheme="minorHAnsi"/>
          <w:bCs/>
        </w:rPr>
        <w:t>f</w:t>
      </w:r>
      <w:r w:rsidRPr="00ED5BB5">
        <w:rPr>
          <w:rFonts w:cstheme="minorHAnsi"/>
          <w:bCs/>
        </w:rPr>
        <w:t xml:space="preserve">ile </w:t>
      </w:r>
      <w:r w:rsidRPr="002531A3">
        <w:rPr>
          <w:rFonts w:cstheme="minorHAnsi"/>
          <w:bCs/>
        </w:rPr>
        <w:t>l</w:t>
      </w:r>
      <w:r w:rsidRPr="00ED5BB5">
        <w:rPr>
          <w:rFonts w:cstheme="minorHAnsi"/>
          <w:bCs/>
        </w:rPr>
        <w:t>ayout</w:t>
      </w:r>
    </w:p>
    <w:tbl>
      <w:tblPr>
        <w:tblStyle w:val="TableGrid"/>
        <w:tblW w:w="9360" w:type="dxa"/>
        <w:tblInd w:w="-5" w:type="dxa"/>
        <w:tblLook w:val="04A0" w:firstRow="1" w:lastRow="0" w:firstColumn="1" w:lastColumn="0" w:noHBand="0" w:noVBand="1"/>
        <w:tblCaption w:val="PERAUDIT file layout"/>
        <w:tblDescription w:val="The table contains layout for persistence audit file."/>
      </w:tblPr>
      <w:tblGrid>
        <w:gridCol w:w="1980"/>
        <w:gridCol w:w="7380"/>
      </w:tblGrid>
      <w:tr w:rsidR="00C6315B" w:rsidRPr="00147A8A" w14:paraId="6C5FEA96" w14:textId="77777777" w:rsidTr="00C6315B">
        <w:trPr>
          <w:trHeight w:val="323"/>
          <w:tblHeader/>
        </w:trPr>
        <w:tc>
          <w:tcPr>
            <w:tcW w:w="1980" w:type="dxa"/>
            <w:vAlign w:val="center"/>
          </w:tcPr>
          <w:p w14:paraId="2C75DB7C" w14:textId="77777777" w:rsidR="00C6315B" w:rsidRPr="008F50BE" w:rsidRDefault="00C6315B" w:rsidP="00C6315B">
            <w:pPr>
              <w:pStyle w:val="Table-Heading"/>
            </w:pPr>
            <w:r w:rsidRPr="00ED5BB5">
              <w:t xml:space="preserve">Column </w:t>
            </w:r>
            <w:r>
              <w:t>n</w:t>
            </w:r>
            <w:r w:rsidRPr="008F50BE">
              <w:t>ame</w:t>
            </w:r>
          </w:p>
        </w:tc>
        <w:tc>
          <w:tcPr>
            <w:tcW w:w="7380" w:type="dxa"/>
            <w:vAlign w:val="center"/>
          </w:tcPr>
          <w:p w14:paraId="4071E4B6" w14:textId="77777777" w:rsidR="00C6315B" w:rsidRPr="00303651" w:rsidRDefault="00C6315B" w:rsidP="00C6315B">
            <w:pPr>
              <w:pStyle w:val="Table-Heading"/>
            </w:pPr>
            <w:r w:rsidRPr="008F50BE">
              <w:t xml:space="preserve">Column </w:t>
            </w:r>
            <w:r>
              <w:t>d</w:t>
            </w:r>
            <w:r w:rsidRPr="00303651">
              <w:t>escription</w:t>
            </w:r>
          </w:p>
        </w:tc>
      </w:tr>
      <w:tr w:rsidR="00C6315B" w:rsidRPr="00147A8A" w14:paraId="5D531DE9" w14:textId="77777777" w:rsidTr="008E3AEE">
        <w:trPr>
          <w:trHeight w:val="323"/>
        </w:trPr>
        <w:tc>
          <w:tcPr>
            <w:tcW w:w="1980" w:type="dxa"/>
            <w:vAlign w:val="center"/>
          </w:tcPr>
          <w:p w14:paraId="36B77FD8" w14:textId="77777777" w:rsidR="00C6315B" w:rsidRPr="00303651" w:rsidRDefault="00C6315B" w:rsidP="00C6315B">
            <w:pPr>
              <w:pStyle w:val="Table-Normal"/>
            </w:pPr>
            <w:proofErr w:type="spellStart"/>
            <w:r w:rsidRPr="00303651">
              <w:t>reporting_year</w:t>
            </w:r>
            <w:proofErr w:type="spellEnd"/>
          </w:p>
        </w:tc>
        <w:tc>
          <w:tcPr>
            <w:tcW w:w="7380" w:type="dxa"/>
            <w:vAlign w:val="center"/>
          </w:tcPr>
          <w:p w14:paraId="38B044FB" w14:textId="77777777" w:rsidR="00C6315B" w:rsidRPr="00303651" w:rsidRDefault="00C6315B" w:rsidP="00C6315B">
            <w:pPr>
              <w:pStyle w:val="Table-Normal"/>
            </w:pPr>
            <w:r w:rsidRPr="00303651">
              <w:t>YYYY (i.e., 202</w:t>
            </w:r>
            <w:r>
              <w:t>6</w:t>
            </w:r>
            <w:r w:rsidRPr="00303651">
              <w:t xml:space="preserve"> for the 202</w:t>
            </w:r>
            <w:r>
              <w:t>5</w:t>
            </w:r>
            <w:r w:rsidRPr="00303651">
              <w:t>–2</w:t>
            </w:r>
            <w:r>
              <w:t>6</w:t>
            </w:r>
            <w:r w:rsidRPr="00303651">
              <w:t xml:space="preserve"> school year) </w:t>
            </w:r>
          </w:p>
        </w:tc>
      </w:tr>
      <w:tr w:rsidR="00C6315B" w:rsidRPr="00147A8A" w14:paraId="1F30EF3C" w14:textId="77777777" w:rsidTr="008E3AEE">
        <w:trPr>
          <w:trHeight w:val="305"/>
        </w:trPr>
        <w:tc>
          <w:tcPr>
            <w:tcW w:w="1980" w:type="dxa"/>
            <w:vAlign w:val="center"/>
          </w:tcPr>
          <w:p w14:paraId="58AF4D7B" w14:textId="77777777" w:rsidR="00C6315B" w:rsidRPr="00303651" w:rsidRDefault="00C6315B" w:rsidP="00C6315B">
            <w:pPr>
              <w:pStyle w:val="Table-Normal"/>
            </w:pPr>
            <w:proofErr w:type="spellStart"/>
            <w:r w:rsidRPr="00303651">
              <w:t>collection_code</w:t>
            </w:r>
            <w:proofErr w:type="spellEnd"/>
          </w:p>
        </w:tc>
        <w:tc>
          <w:tcPr>
            <w:tcW w:w="7380" w:type="dxa"/>
            <w:vAlign w:val="center"/>
          </w:tcPr>
          <w:p w14:paraId="583C5FB8" w14:textId="77777777" w:rsidR="00C6315B" w:rsidRPr="00303651" w:rsidRDefault="00C6315B" w:rsidP="00C6315B">
            <w:pPr>
              <w:pStyle w:val="Table-Normal"/>
            </w:pPr>
            <w:r>
              <w:t xml:space="preserve">One- </w:t>
            </w:r>
            <w:r w:rsidRPr="00303651">
              <w:t xml:space="preserve">to </w:t>
            </w:r>
            <w:r>
              <w:t>four</w:t>
            </w:r>
            <w:r w:rsidRPr="00303651">
              <w:t xml:space="preserve">-character text collection code (e.g., 20d, </w:t>
            </w:r>
            <w:proofErr w:type="spellStart"/>
            <w:r w:rsidRPr="00303651">
              <w:t>fdf</w:t>
            </w:r>
            <w:proofErr w:type="spellEnd"/>
            <w:r w:rsidRPr="00303651">
              <w:t>, mar)</w:t>
            </w:r>
          </w:p>
        </w:tc>
      </w:tr>
      <w:tr w:rsidR="00C6315B" w:rsidRPr="00147A8A" w14:paraId="5AD5C0CD" w14:textId="77777777" w:rsidTr="008E3AEE">
        <w:trPr>
          <w:trHeight w:val="323"/>
        </w:trPr>
        <w:tc>
          <w:tcPr>
            <w:tcW w:w="1980" w:type="dxa"/>
            <w:vAlign w:val="center"/>
          </w:tcPr>
          <w:p w14:paraId="33569F06" w14:textId="77777777" w:rsidR="00C6315B" w:rsidRPr="00303651" w:rsidRDefault="00C6315B" w:rsidP="00C6315B">
            <w:pPr>
              <w:pStyle w:val="Table-Normal"/>
            </w:pPr>
            <w:proofErr w:type="spellStart"/>
            <w:r w:rsidRPr="00303651">
              <w:t>lea_code</w:t>
            </w:r>
            <w:proofErr w:type="spellEnd"/>
          </w:p>
        </w:tc>
        <w:tc>
          <w:tcPr>
            <w:tcW w:w="7380" w:type="dxa"/>
            <w:vAlign w:val="center"/>
          </w:tcPr>
          <w:p w14:paraId="1D1F74EF" w14:textId="77777777" w:rsidR="00C6315B" w:rsidRPr="00303651" w:rsidRDefault="00C6315B" w:rsidP="00C6315B">
            <w:pPr>
              <w:pStyle w:val="Table-Normal"/>
            </w:pPr>
            <w:r>
              <w:t>P</w:t>
            </w:r>
            <w:r w:rsidRPr="00303651">
              <w:t xml:space="preserve">ublic </w:t>
            </w:r>
            <w:r>
              <w:t>s</w:t>
            </w:r>
            <w:r w:rsidRPr="00303651">
              <w:t xml:space="preserve">chool </w:t>
            </w:r>
            <w:r>
              <w:t>u</w:t>
            </w:r>
            <w:r w:rsidRPr="00303651">
              <w:t xml:space="preserve">nit </w:t>
            </w:r>
            <w:r>
              <w:t>c</w:t>
            </w:r>
            <w:r w:rsidRPr="00303651">
              <w:t xml:space="preserve">ode (the </w:t>
            </w:r>
            <w:r>
              <w:t>three</w:t>
            </w:r>
            <w:r w:rsidRPr="00303651">
              <w:t xml:space="preserve">- or </w:t>
            </w:r>
            <w:r>
              <w:t>six</w:t>
            </w:r>
            <w:r w:rsidRPr="00303651">
              <w:t>-digit alphanumeric characters used for the PSU)</w:t>
            </w:r>
          </w:p>
        </w:tc>
      </w:tr>
      <w:tr w:rsidR="00C6315B" w:rsidRPr="00147A8A" w14:paraId="11C71F69" w14:textId="77777777" w:rsidTr="008E3AEE">
        <w:trPr>
          <w:trHeight w:val="305"/>
        </w:trPr>
        <w:tc>
          <w:tcPr>
            <w:tcW w:w="1980" w:type="dxa"/>
            <w:vAlign w:val="center"/>
          </w:tcPr>
          <w:p w14:paraId="5552595B" w14:textId="77777777" w:rsidR="00C6315B" w:rsidRPr="00303651" w:rsidRDefault="00C6315B" w:rsidP="00C6315B">
            <w:pPr>
              <w:pStyle w:val="Table-Normal"/>
            </w:pPr>
            <w:proofErr w:type="spellStart"/>
            <w:r w:rsidRPr="00303651">
              <w:t>school_code</w:t>
            </w:r>
            <w:proofErr w:type="spellEnd"/>
          </w:p>
        </w:tc>
        <w:tc>
          <w:tcPr>
            <w:tcW w:w="7380" w:type="dxa"/>
            <w:vAlign w:val="center"/>
          </w:tcPr>
          <w:p w14:paraId="533ACC94" w14:textId="77777777" w:rsidR="00C6315B" w:rsidRPr="00B60A80" w:rsidRDefault="00C6315B" w:rsidP="00C6315B">
            <w:pPr>
              <w:pStyle w:val="Table-Normal"/>
            </w:pPr>
            <w:r>
              <w:t>S</w:t>
            </w:r>
            <w:r w:rsidRPr="00303651">
              <w:t xml:space="preserve">chool </w:t>
            </w:r>
            <w:r>
              <w:t>c</w:t>
            </w:r>
            <w:r w:rsidRPr="00303651">
              <w:t>ode (</w:t>
            </w:r>
            <w:r>
              <w:t>six</w:t>
            </w:r>
            <w:r w:rsidRPr="00B60A80">
              <w:t xml:space="preserve">-digit alphanumeric characters for the school, may be the same as the </w:t>
            </w:r>
            <w:proofErr w:type="spellStart"/>
            <w:r w:rsidRPr="00B60A80">
              <w:t>lea_code</w:t>
            </w:r>
            <w:proofErr w:type="spellEnd"/>
            <w:r w:rsidRPr="00B60A80">
              <w:t>)</w:t>
            </w:r>
          </w:p>
        </w:tc>
      </w:tr>
      <w:tr w:rsidR="00C6315B" w:rsidRPr="00147A8A" w14:paraId="26F17A46" w14:textId="77777777" w:rsidTr="008E3AEE">
        <w:trPr>
          <w:trHeight w:val="323"/>
        </w:trPr>
        <w:tc>
          <w:tcPr>
            <w:tcW w:w="1980" w:type="dxa"/>
            <w:vAlign w:val="center"/>
          </w:tcPr>
          <w:p w14:paraId="1F0CCA3A" w14:textId="77777777" w:rsidR="00C6315B" w:rsidRPr="00B60A80" w:rsidRDefault="00C6315B" w:rsidP="00C6315B">
            <w:pPr>
              <w:pStyle w:val="Table-Normal"/>
            </w:pPr>
            <w:proofErr w:type="spellStart"/>
            <w:r w:rsidRPr="00B60A80">
              <w:t>student_id</w:t>
            </w:r>
            <w:proofErr w:type="spellEnd"/>
          </w:p>
        </w:tc>
        <w:tc>
          <w:tcPr>
            <w:tcW w:w="7380" w:type="dxa"/>
            <w:vAlign w:val="center"/>
          </w:tcPr>
          <w:p w14:paraId="48B6C6B2" w14:textId="77777777" w:rsidR="00C6315B" w:rsidRPr="00B60A80" w:rsidRDefault="00C6315B" w:rsidP="00C6315B">
            <w:pPr>
              <w:pStyle w:val="Table-Normal"/>
            </w:pPr>
            <w:r>
              <w:t>S</w:t>
            </w:r>
            <w:r w:rsidRPr="00B60A80">
              <w:t>tudent ID (</w:t>
            </w:r>
            <w:r>
              <w:t>ten</w:t>
            </w:r>
            <w:r w:rsidRPr="00B60A80">
              <w:t xml:space="preserve"> digits, zero padded)</w:t>
            </w:r>
          </w:p>
        </w:tc>
      </w:tr>
      <w:tr w:rsidR="00C6315B" w:rsidRPr="00147A8A" w14:paraId="4C3069BB" w14:textId="77777777" w:rsidTr="008E3AEE">
        <w:trPr>
          <w:trHeight w:val="305"/>
        </w:trPr>
        <w:tc>
          <w:tcPr>
            <w:tcW w:w="1980" w:type="dxa"/>
            <w:vAlign w:val="center"/>
          </w:tcPr>
          <w:p w14:paraId="18ECA094" w14:textId="77777777" w:rsidR="00C6315B" w:rsidRPr="00B60A80" w:rsidRDefault="00C6315B" w:rsidP="00C6315B">
            <w:pPr>
              <w:pStyle w:val="Table-Normal"/>
            </w:pPr>
            <w:proofErr w:type="spellStart"/>
            <w:r w:rsidRPr="00B60A80">
              <w:t>last_name</w:t>
            </w:r>
            <w:proofErr w:type="spellEnd"/>
          </w:p>
        </w:tc>
        <w:tc>
          <w:tcPr>
            <w:tcW w:w="7380" w:type="dxa"/>
            <w:vAlign w:val="center"/>
          </w:tcPr>
          <w:p w14:paraId="48D91CBD" w14:textId="77777777" w:rsidR="00C6315B" w:rsidRPr="00B60A80" w:rsidRDefault="00C6315B" w:rsidP="00C6315B">
            <w:pPr>
              <w:pStyle w:val="Table-Normal"/>
            </w:pPr>
            <w:r>
              <w:t>L</w:t>
            </w:r>
            <w:r w:rsidRPr="00B60A80">
              <w:t xml:space="preserve">ast </w:t>
            </w:r>
            <w:r>
              <w:t>n</w:t>
            </w:r>
            <w:r w:rsidRPr="00B60A80">
              <w:t>ame</w:t>
            </w:r>
          </w:p>
        </w:tc>
      </w:tr>
      <w:tr w:rsidR="00C6315B" w:rsidRPr="00147A8A" w14:paraId="005304D1" w14:textId="77777777" w:rsidTr="008E3AEE">
        <w:trPr>
          <w:trHeight w:val="305"/>
        </w:trPr>
        <w:tc>
          <w:tcPr>
            <w:tcW w:w="1980" w:type="dxa"/>
            <w:vAlign w:val="center"/>
          </w:tcPr>
          <w:p w14:paraId="78551A6C" w14:textId="77777777" w:rsidR="00C6315B" w:rsidRPr="00B60A80" w:rsidRDefault="00C6315B" w:rsidP="00C6315B">
            <w:pPr>
              <w:pStyle w:val="Table-Normal"/>
            </w:pPr>
            <w:proofErr w:type="spellStart"/>
            <w:r w:rsidRPr="00B60A80">
              <w:t>first_name</w:t>
            </w:r>
            <w:proofErr w:type="spellEnd"/>
          </w:p>
        </w:tc>
        <w:tc>
          <w:tcPr>
            <w:tcW w:w="7380" w:type="dxa"/>
            <w:vAlign w:val="center"/>
          </w:tcPr>
          <w:p w14:paraId="73E3AC39" w14:textId="77777777" w:rsidR="00C6315B" w:rsidRPr="00B60A80" w:rsidRDefault="00C6315B" w:rsidP="00C6315B">
            <w:pPr>
              <w:pStyle w:val="Table-Normal"/>
            </w:pPr>
            <w:r>
              <w:t>F</w:t>
            </w:r>
            <w:r w:rsidRPr="00B60A80">
              <w:t xml:space="preserve">irst </w:t>
            </w:r>
            <w:r>
              <w:t>n</w:t>
            </w:r>
            <w:r w:rsidRPr="00B60A80">
              <w:t>ame</w:t>
            </w:r>
          </w:p>
        </w:tc>
      </w:tr>
      <w:tr w:rsidR="00C6315B" w:rsidRPr="00147A8A" w14:paraId="652B18BD" w14:textId="77777777" w:rsidTr="008E3AEE">
        <w:trPr>
          <w:trHeight w:val="305"/>
        </w:trPr>
        <w:tc>
          <w:tcPr>
            <w:tcW w:w="1980" w:type="dxa"/>
            <w:vAlign w:val="center"/>
          </w:tcPr>
          <w:p w14:paraId="0BEC6E04" w14:textId="77777777" w:rsidR="00C6315B" w:rsidRPr="00B60A80" w:rsidRDefault="00C6315B" w:rsidP="00C6315B">
            <w:pPr>
              <w:pStyle w:val="Table-Normal"/>
            </w:pPr>
            <w:r w:rsidRPr="00B60A80">
              <w:t>school_20D</w:t>
            </w:r>
          </w:p>
        </w:tc>
        <w:tc>
          <w:tcPr>
            <w:tcW w:w="7380" w:type="dxa"/>
            <w:vAlign w:val="center"/>
          </w:tcPr>
          <w:p w14:paraId="084549C1" w14:textId="77777777" w:rsidR="00C6315B" w:rsidRPr="00B60A80" w:rsidRDefault="00C6315B" w:rsidP="00C6315B">
            <w:pPr>
              <w:pStyle w:val="Table-Normal"/>
            </w:pPr>
            <w:r>
              <w:t>S</w:t>
            </w:r>
            <w:r w:rsidRPr="00B60A80">
              <w:t xml:space="preserve">chool code where </w:t>
            </w:r>
            <w:proofErr w:type="gramStart"/>
            <w:r w:rsidRPr="00B60A80">
              <w:t>student is</w:t>
            </w:r>
            <w:proofErr w:type="gramEnd"/>
            <w:r w:rsidRPr="00B60A80">
              <w:t xml:space="preserve"> enrolled for 20D collection</w:t>
            </w:r>
          </w:p>
        </w:tc>
      </w:tr>
      <w:tr w:rsidR="00C6315B" w:rsidRPr="00147A8A" w14:paraId="678D3C78" w14:textId="77777777" w:rsidTr="008E3AEE">
        <w:trPr>
          <w:trHeight w:val="305"/>
        </w:trPr>
        <w:tc>
          <w:tcPr>
            <w:tcW w:w="1980" w:type="dxa"/>
            <w:vAlign w:val="center"/>
          </w:tcPr>
          <w:p w14:paraId="4160FEFA" w14:textId="77777777" w:rsidR="00C6315B" w:rsidRPr="00B60A80" w:rsidRDefault="00C6315B" w:rsidP="00C6315B">
            <w:pPr>
              <w:pStyle w:val="Table-Normal"/>
            </w:pPr>
            <w:proofErr w:type="spellStart"/>
            <w:r w:rsidRPr="00B60A80">
              <w:t>school_oct</w:t>
            </w:r>
            <w:proofErr w:type="spellEnd"/>
          </w:p>
        </w:tc>
        <w:tc>
          <w:tcPr>
            <w:tcW w:w="7380" w:type="dxa"/>
            <w:vAlign w:val="center"/>
          </w:tcPr>
          <w:p w14:paraId="41229A7B" w14:textId="77777777" w:rsidR="00C6315B" w:rsidRPr="00B60A80" w:rsidRDefault="00C6315B" w:rsidP="00C6315B">
            <w:pPr>
              <w:pStyle w:val="Table-Normal"/>
            </w:pPr>
            <w:r>
              <w:t>S</w:t>
            </w:r>
            <w:r w:rsidRPr="00B60A80">
              <w:t xml:space="preserve">chool code where </w:t>
            </w:r>
            <w:proofErr w:type="gramStart"/>
            <w:r w:rsidRPr="00B60A80">
              <w:t>student is</w:t>
            </w:r>
            <w:proofErr w:type="gramEnd"/>
            <w:r w:rsidRPr="00B60A80">
              <w:t xml:space="preserve"> enrolled for OCT collection</w:t>
            </w:r>
          </w:p>
        </w:tc>
      </w:tr>
      <w:tr w:rsidR="00C6315B" w:rsidRPr="00147A8A" w14:paraId="0BDA357E" w14:textId="77777777" w:rsidTr="008E3AEE">
        <w:trPr>
          <w:trHeight w:val="305"/>
        </w:trPr>
        <w:tc>
          <w:tcPr>
            <w:tcW w:w="1980" w:type="dxa"/>
            <w:vAlign w:val="center"/>
          </w:tcPr>
          <w:p w14:paraId="3055B4FE" w14:textId="77777777" w:rsidR="00C6315B" w:rsidRPr="00B60A80" w:rsidRDefault="00C6315B" w:rsidP="00C6315B">
            <w:pPr>
              <w:pStyle w:val="Table-Normal"/>
            </w:pPr>
            <w:proofErr w:type="spellStart"/>
            <w:r w:rsidRPr="00B60A80">
              <w:t>school_dec</w:t>
            </w:r>
            <w:proofErr w:type="spellEnd"/>
          </w:p>
        </w:tc>
        <w:tc>
          <w:tcPr>
            <w:tcW w:w="7380" w:type="dxa"/>
            <w:vAlign w:val="center"/>
          </w:tcPr>
          <w:p w14:paraId="630D2F3D" w14:textId="77777777" w:rsidR="00C6315B" w:rsidRPr="00B60A80" w:rsidRDefault="00C6315B" w:rsidP="00C6315B">
            <w:pPr>
              <w:pStyle w:val="Table-Normal"/>
            </w:pPr>
            <w:r>
              <w:t>S</w:t>
            </w:r>
            <w:r w:rsidRPr="00B60A80">
              <w:t>chool code where student is enrolled for DEC collection</w:t>
            </w:r>
          </w:p>
        </w:tc>
      </w:tr>
      <w:tr w:rsidR="00C6315B" w:rsidRPr="00147A8A" w14:paraId="37E42359" w14:textId="77777777" w:rsidTr="008E3AEE">
        <w:trPr>
          <w:trHeight w:val="305"/>
        </w:trPr>
        <w:tc>
          <w:tcPr>
            <w:tcW w:w="1980" w:type="dxa"/>
            <w:vAlign w:val="center"/>
          </w:tcPr>
          <w:p w14:paraId="4D42DFB1" w14:textId="77777777" w:rsidR="00C6315B" w:rsidRPr="00B60A80" w:rsidRDefault="00C6315B" w:rsidP="00C6315B">
            <w:pPr>
              <w:pStyle w:val="Table-Normal"/>
            </w:pPr>
            <w:proofErr w:type="spellStart"/>
            <w:r w:rsidRPr="00B60A80">
              <w:t>school_fdf</w:t>
            </w:r>
            <w:proofErr w:type="spellEnd"/>
          </w:p>
        </w:tc>
        <w:tc>
          <w:tcPr>
            <w:tcW w:w="7380" w:type="dxa"/>
            <w:vAlign w:val="center"/>
          </w:tcPr>
          <w:p w14:paraId="198C56A1" w14:textId="77777777" w:rsidR="00C6315B" w:rsidRPr="00B60A80" w:rsidRDefault="00C6315B" w:rsidP="00C6315B">
            <w:pPr>
              <w:pStyle w:val="Table-Normal"/>
            </w:pPr>
            <w:r>
              <w:t>S</w:t>
            </w:r>
            <w:r w:rsidRPr="00B60A80">
              <w:t xml:space="preserve">chool code where </w:t>
            </w:r>
            <w:proofErr w:type="gramStart"/>
            <w:r w:rsidRPr="00B60A80">
              <w:t>student is</w:t>
            </w:r>
            <w:proofErr w:type="gramEnd"/>
            <w:r w:rsidRPr="00B60A80">
              <w:t xml:space="preserve"> enrolled for FDF collection</w:t>
            </w:r>
          </w:p>
        </w:tc>
      </w:tr>
      <w:tr w:rsidR="00C6315B" w:rsidRPr="00147A8A" w14:paraId="7B683C76" w14:textId="77777777" w:rsidTr="008E3AEE">
        <w:trPr>
          <w:trHeight w:val="305"/>
        </w:trPr>
        <w:tc>
          <w:tcPr>
            <w:tcW w:w="1980" w:type="dxa"/>
            <w:vAlign w:val="center"/>
          </w:tcPr>
          <w:p w14:paraId="462CE466" w14:textId="77777777" w:rsidR="00C6315B" w:rsidRPr="00B60A80" w:rsidRDefault="00C6315B" w:rsidP="00C6315B">
            <w:pPr>
              <w:pStyle w:val="Table-Normal"/>
            </w:pPr>
            <w:proofErr w:type="spellStart"/>
            <w:r w:rsidRPr="00B60A80">
              <w:t>school_feb</w:t>
            </w:r>
            <w:proofErr w:type="spellEnd"/>
          </w:p>
        </w:tc>
        <w:tc>
          <w:tcPr>
            <w:tcW w:w="7380" w:type="dxa"/>
            <w:vAlign w:val="center"/>
          </w:tcPr>
          <w:p w14:paraId="4342F971" w14:textId="77777777" w:rsidR="00C6315B" w:rsidRPr="00B60A80" w:rsidRDefault="00C6315B" w:rsidP="00C6315B">
            <w:pPr>
              <w:pStyle w:val="Table-Normal"/>
            </w:pPr>
            <w:r>
              <w:t>S</w:t>
            </w:r>
            <w:r w:rsidRPr="00B60A80">
              <w:t xml:space="preserve">chool code where </w:t>
            </w:r>
            <w:proofErr w:type="gramStart"/>
            <w:r w:rsidRPr="00B60A80">
              <w:t>student is</w:t>
            </w:r>
            <w:proofErr w:type="gramEnd"/>
            <w:r w:rsidRPr="00B60A80">
              <w:t xml:space="preserve"> enrolled for FEB collection</w:t>
            </w:r>
          </w:p>
        </w:tc>
      </w:tr>
      <w:tr w:rsidR="00C6315B" w:rsidRPr="00147A8A" w14:paraId="23D57D13" w14:textId="77777777" w:rsidTr="008E3AEE">
        <w:trPr>
          <w:trHeight w:val="305"/>
        </w:trPr>
        <w:tc>
          <w:tcPr>
            <w:tcW w:w="1980" w:type="dxa"/>
            <w:vAlign w:val="center"/>
          </w:tcPr>
          <w:p w14:paraId="68E487F4" w14:textId="77777777" w:rsidR="00C6315B" w:rsidRPr="00B60A80" w:rsidRDefault="00C6315B" w:rsidP="00C6315B">
            <w:pPr>
              <w:pStyle w:val="Table-Normal"/>
            </w:pPr>
            <w:proofErr w:type="spellStart"/>
            <w:r w:rsidRPr="00B60A80">
              <w:t>school_mar</w:t>
            </w:r>
            <w:proofErr w:type="spellEnd"/>
          </w:p>
        </w:tc>
        <w:tc>
          <w:tcPr>
            <w:tcW w:w="7380" w:type="dxa"/>
            <w:vAlign w:val="center"/>
          </w:tcPr>
          <w:p w14:paraId="22409D0B" w14:textId="77777777" w:rsidR="00C6315B" w:rsidRPr="00B60A80" w:rsidRDefault="00C6315B" w:rsidP="00C6315B">
            <w:pPr>
              <w:pStyle w:val="Table-Normal"/>
            </w:pPr>
            <w:r>
              <w:t>S</w:t>
            </w:r>
            <w:r w:rsidRPr="00B60A80">
              <w:t xml:space="preserve">chool code where </w:t>
            </w:r>
            <w:proofErr w:type="gramStart"/>
            <w:r w:rsidRPr="00B60A80">
              <w:t>student is</w:t>
            </w:r>
            <w:proofErr w:type="gramEnd"/>
            <w:r w:rsidRPr="00B60A80">
              <w:t xml:space="preserve"> enrolled for MAR collection</w:t>
            </w:r>
          </w:p>
        </w:tc>
      </w:tr>
      <w:tr w:rsidR="00C6315B" w:rsidRPr="00147A8A" w14:paraId="26D4E7F3" w14:textId="77777777" w:rsidTr="008E3AEE">
        <w:trPr>
          <w:trHeight w:val="305"/>
        </w:trPr>
        <w:tc>
          <w:tcPr>
            <w:tcW w:w="1980" w:type="dxa"/>
            <w:vAlign w:val="center"/>
          </w:tcPr>
          <w:p w14:paraId="502BFFB8" w14:textId="77777777" w:rsidR="00C6315B" w:rsidRPr="00B60A80" w:rsidRDefault="00C6315B" w:rsidP="00C6315B">
            <w:pPr>
              <w:pStyle w:val="Table-Normal"/>
            </w:pPr>
            <w:proofErr w:type="spellStart"/>
            <w:r w:rsidRPr="00B60A80">
              <w:lastRenderedPageBreak/>
              <w:t>school_apr</w:t>
            </w:r>
            <w:proofErr w:type="spellEnd"/>
          </w:p>
        </w:tc>
        <w:tc>
          <w:tcPr>
            <w:tcW w:w="7380" w:type="dxa"/>
            <w:vAlign w:val="center"/>
          </w:tcPr>
          <w:p w14:paraId="42FE0A10" w14:textId="77777777" w:rsidR="00C6315B" w:rsidRPr="00B60A80" w:rsidRDefault="00C6315B" w:rsidP="00C6315B">
            <w:pPr>
              <w:pStyle w:val="Table-Normal"/>
            </w:pPr>
            <w:r>
              <w:t>S</w:t>
            </w:r>
            <w:r w:rsidRPr="00B60A80">
              <w:t xml:space="preserve">chool code where </w:t>
            </w:r>
            <w:proofErr w:type="gramStart"/>
            <w:r w:rsidRPr="00B60A80">
              <w:t>student is</w:t>
            </w:r>
            <w:proofErr w:type="gramEnd"/>
            <w:r w:rsidRPr="00B60A80">
              <w:t xml:space="preserve"> enrolled for APR collection</w:t>
            </w:r>
          </w:p>
        </w:tc>
      </w:tr>
      <w:tr w:rsidR="00C6315B" w:rsidRPr="00147A8A" w14:paraId="4E4F6CE5" w14:textId="77777777" w:rsidTr="008E3AEE">
        <w:trPr>
          <w:trHeight w:val="305"/>
        </w:trPr>
        <w:tc>
          <w:tcPr>
            <w:tcW w:w="1980" w:type="dxa"/>
            <w:vAlign w:val="center"/>
          </w:tcPr>
          <w:p w14:paraId="50D30A7A" w14:textId="77777777" w:rsidR="00C6315B" w:rsidRPr="00B60A80" w:rsidRDefault="00C6315B" w:rsidP="00C6315B">
            <w:pPr>
              <w:pStyle w:val="Table-Normal"/>
            </w:pPr>
            <w:proofErr w:type="spellStart"/>
            <w:r w:rsidRPr="00B60A80">
              <w:t>school_fds</w:t>
            </w:r>
            <w:proofErr w:type="spellEnd"/>
          </w:p>
        </w:tc>
        <w:tc>
          <w:tcPr>
            <w:tcW w:w="7380" w:type="dxa"/>
            <w:vAlign w:val="center"/>
          </w:tcPr>
          <w:p w14:paraId="4B45C2CF" w14:textId="77777777" w:rsidR="00C6315B" w:rsidRPr="00B60A80" w:rsidRDefault="00C6315B" w:rsidP="00C6315B">
            <w:pPr>
              <w:pStyle w:val="Table-Normal"/>
            </w:pPr>
            <w:r>
              <w:t>S</w:t>
            </w:r>
            <w:r w:rsidRPr="00B60A80">
              <w:t>chool code where student is enrolled for FDS collection</w:t>
            </w:r>
          </w:p>
        </w:tc>
      </w:tr>
      <w:tr w:rsidR="00C6315B" w:rsidRPr="00147A8A" w14:paraId="2086CE88" w14:textId="77777777" w:rsidTr="008E3AEE">
        <w:trPr>
          <w:trHeight w:val="305"/>
        </w:trPr>
        <w:tc>
          <w:tcPr>
            <w:tcW w:w="1980" w:type="dxa"/>
            <w:vAlign w:val="center"/>
          </w:tcPr>
          <w:p w14:paraId="58116408" w14:textId="77777777" w:rsidR="00C6315B" w:rsidRPr="00B60A80" w:rsidRDefault="00C6315B" w:rsidP="00C6315B">
            <w:pPr>
              <w:pStyle w:val="Table-Normal"/>
            </w:pPr>
            <w:proofErr w:type="spellStart"/>
            <w:r w:rsidRPr="00B60A80">
              <w:t>school_grad</w:t>
            </w:r>
            <w:proofErr w:type="spellEnd"/>
          </w:p>
        </w:tc>
        <w:tc>
          <w:tcPr>
            <w:tcW w:w="7380" w:type="dxa"/>
            <w:vAlign w:val="center"/>
          </w:tcPr>
          <w:p w14:paraId="2E3774C1" w14:textId="77777777" w:rsidR="00C6315B" w:rsidRPr="00B60A80" w:rsidRDefault="00C6315B" w:rsidP="00C6315B">
            <w:pPr>
              <w:pStyle w:val="Table-Normal"/>
            </w:pPr>
            <w:r>
              <w:t>S</w:t>
            </w:r>
            <w:r w:rsidRPr="00B60A80">
              <w:t>chool code of diploma or certificate, if graduated</w:t>
            </w:r>
          </w:p>
        </w:tc>
      </w:tr>
      <w:tr w:rsidR="00C6315B" w:rsidRPr="00147A8A" w14:paraId="6C97C33A" w14:textId="77777777" w:rsidTr="008E3AEE">
        <w:trPr>
          <w:trHeight w:val="305"/>
        </w:trPr>
        <w:tc>
          <w:tcPr>
            <w:tcW w:w="1980" w:type="dxa"/>
            <w:vAlign w:val="center"/>
          </w:tcPr>
          <w:p w14:paraId="6EADF6A5" w14:textId="77777777" w:rsidR="00C6315B" w:rsidRPr="00B60A80" w:rsidRDefault="00C6315B" w:rsidP="00C6315B">
            <w:pPr>
              <w:pStyle w:val="Table-Normal"/>
            </w:pPr>
            <w:proofErr w:type="spellStart"/>
            <w:r w:rsidRPr="00B60A80">
              <w:t>pers_exit_code</w:t>
            </w:r>
            <w:proofErr w:type="spellEnd"/>
          </w:p>
        </w:tc>
        <w:tc>
          <w:tcPr>
            <w:tcW w:w="7380" w:type="dxa"/>
            <w:vAlign w:val="center"/>
          </w:tcPr>
          <w:p w14:paraId="22DBFD79" w14:textId="77777777" w:rsidR="00C6315B" w:rsidRPr="007D0389" w:rsidRDefault="00C6315B" w:rsidP="00C6315B">
            <w:pPr>
              <w:pStyle w:val="Table-Normal"/>
            </w:pPr>
            <w:r>
              <w:t>S</w:t>
            </w:r>
            <w:r w:rsidRPr="00B60A80">
              <w:t xml:space="preserve">tudent Persistence </w:t>
            </w:r>
            <w:r>
              <w:t>e</w:t>
            </w:r>
            <w:r w:rsidRPr="007D0389">
              <w:t xml:space="preserve">xit </w:t>
            </w:r>
            <w:r>
              <w:t>c</w:t>
            </w:r>
            <w:r w:rsidRPr="007D0389">
              <w:t>ode from PEREXIT collection</w:t>
            </w:r>
          </w:p>
        </w:tc>
      </w:tr>
      <w:tr w:rsidR="00C6315B" w:rsidRPr="00147A8A" w14:paraId="7E81787C" w14:textId="77777777" w:rsidTr="008E3AEE">
        <w:trPr>
          <w:trHeight w:val="305"/>
        </w:trPr>
        <w:tc>
          <w:tcPr>
            <w:tcW w:w="1980" w:type="dxa"/>
            <w:vAlign w:val="center"/>
          </w:tcPr>
          <w:p w14:paraId="152971B9" w14:textId="77777777" w:rsidR="00C6315B" w:rsidRPr="007D0389" w:rsidRDefault="00C6315B" w:rsidP="00C6315B">
            <w:pPr>
              <w:pStyle w:val="Table-Normal"/>
            </w:pPr>
            <w:proofErr w:type="spellStart"/>
            <w:r w:rsidRPr="007D0389">
              <w:t>pers_exempt</w:t>
            </w:r>
            <w:proofErr w:type="spellEnd"/>
          </w:p>
        </w:tc>
        <w:tc>
          <w:tcPr>
            <w:tcW w:w="7380" w:type="dxa"/>
            <w:vAlign w:val="center"/>
          </w:tcPr>
          <w:p w14:paraId="71FC7E2D" w14:textId="77777777" w:rsidR="00C6315B" w:rsidRPr="007D0389" w:rsidRDefault="00C6315B" w:rsidP="00C6315B">
            <w:pPr>
              <w:pStyle w:val="Table-Normal"/>
            </w:pPr>
            <w:r>
              <w:t>E</w:t>
            </w:r>
            <w:r w:rsidRPr="007D0389">
              <w:t>xempt from calculation by exit code (Y/N/Null)</w:t>
            </w:r>
          </w:p>
        </w:tc>
      </w:tr>
      <w:tr w:rsidR="00C6315B" w:rsidRPr="00147A8A" w14:paraId="240B3D5D" w14:textId="77777777" w:rsidTr="008E3AEE">
        <w:trPr>
          <w:trHeight w:val="305"/>
        </w:trPr>
        <w:tc>
          <w:tcPr>
            <w:tcW w:w="1980" w:type="dxa"/>
            <w:vAlign w:val="center"/>
          </w:tcPr>
          <w:p w14:paraId="47F81BDE" w14:textId="77777777" w:rsidR="00C6315B" w:rsidRPr="007D0389" w:rsidRDefault="00C6315B" w:rsidP="00C6315B">
            <w:pPr>
              <w:pStyle w:val="Table-Normal"/>
            </w:pPr>
            <w:proofErr w:type="spellStart"/>
            <w:r w:rsidRPr="007D0389">
              <w:t>pers_den</w:t>
            </w:r>
            <w:proofErr w:type="spellEnd"/>
          </w:p>
        </w:tc>
        <w:tc>
          <w:tcPr>
            <w:tcW w:w="7380" w:type="dxa"/>
            <w:vAlign w:val="center"/>
          </w:tcPr>
          <w:p w14:paraId="1451E001" w14:textId="77777777" w:rsidR="00C6315B" w:rsidRPr="007D0389" w:rsidRDefault="00C6315B" w:rsidP="00C6315B">
            <w:pPr>
              <w:pStyle w:val="Table-Normal"/>
            </w:pPr>
            <w:r w:rsidRPr="007D0389">
              <w:t xml:space="preserve">Student Persistence </w:t>
            </w:r>
            <w:r>
              <w:t>d</w:t>
            </w:r>
            <w:r w:rsidRPr="007D0389">
              <w:t>enominator (Y/Null)</w:t>
            </w:r>
          </w:p>
        </w:tc>
      </w:tr>
      <w:tr w:rsidR="00C6315B" w:rsidRPr="00147A8A" w14:paraId="2ACD0E55" w14:textId="77777777" w:rsidTr="008E3AEE">
        <w:trPr>
          <w:trHeight w:val="305"/>
        </w:trPr>
        <w:tc>
          <w:tcPr>
            <w:tcW w:w="1980" w:type="dxa"/>
            <w:vAlign w:val="center"/>
          </w:tcPr>
          <w:p w14:paraId="5E3DD8B3" w14:textId="77777777" w:rsidR="00C6315B" w:rsidRPr="007D0389" w:rsidRDefault="00C6315B" w:rsidP="00C6315B">
            <w:pPr>
              <w:pStyle w:val="Table-Normal"/>
            </w:pPr>
            <w:proofErr w:type="spellStart"/>
            <w:r w:rsidRPr="007D0389">
              <w:t>pers_num</w:t>
            </w:r>
            <w:proofErr w:type="spellEnd"/>
          </w:p>
        </w:tc>
        <w:tc>
          <w:tcPr>
            <w:tcW w:w="7380" w:type="dxa"/>
            <w:vAlign w:val="center"/>
          </w:tcPr>
          <w:p w14:paraId="05AF228C" w14:textId="77777777" w:rsidR="00C6315B" w:rsidRPr="007D0389" w:rsidRDefault="00C6315B" w:rsidP="00C6315B">
            <w:pPr>
              <w:pStyle w:val="Table-Normal"/>
            </w:pPr>
            <w:r w:rsidRPr="007D0389">
              <w:t xml:space="preserve">Student Persistence </w:t>
            </w:r>
            <w:r>
              <w:t>n</w:t>
            </w:r>
            <w:r w:rsidRPr="007D0389">
              <w:t>umerator (Y/N/Null)</w:t>
            </w:r>
          </w:p>
        </w:tc>
      </w:tr>
    </w:tbl>
    <w:p w14:paraId="6816046D" w14:textId="77777777" w:rsidR="00C6315B" w:rsidRPr="007D0389" w:rsidRDefault="00C6315B" w:rsidP="00C6315B">
      <w:pPr>
        <w:spacing w:after="0" w:line="240" w:lineRule="auto"/>
        <w:rPr>
          <w:rFonts w:cstheme="minorHAnsi"/>
        </w:rPr>
      </w:pPr>
      <w:r w:rsidRPr="002531A3">
        <w:rPr>
          <w:rFonts w:cstheme="minorHAnsi"/>
          <w:bCs/>
        </w:rPr>
        <w:t xml:space="preserve">TABLE 6. </w:t>
      </w:r>
      <w:r w:rsidRPr="007D0389">
        <w:rPr>
          <w:rFonts w:cstheme="minorHAnsi"/>
        </w:rPr>
        <w:t xml:space="preserve">ASMSTAT </w:t>
      </w:r>
      <w:r w:rsidRPr="002531A3">
        <w:rPr>
          <w:rFonts w:cstheme="minorHAnsi"/>
          <w:bCs/>
        </w:rPr>
        <w:t>f</w:t>
      </w:r>
      <w:r w:rsidRPr="007D0389">
        <w:rPr>
          <w:rFonts w:cstheme="minorHAnsi"/>
          <w:bCs/>
        </w:rPr>
        <w:t xml:space="preserve">ile </w:t>
      </w:r>
      <w:r w:rsidRPr="002531A3">
        <w:rPr>
          <w:rFonts w:cstheme="minorHAnsi"/>
          <w:bCs/>
        </w:rPr>
        <w:t>l</w:t>
      </w:r>
      <w:r w:rsidRPr="007D0389">
        <w:rPr>
          <w:rFonts w:cstheme="minorHAnsi"/>
        </w:rPr>
        <w:t>ayout</w:t>
      </w:r>
    </w:p>
    <w:tbl>
      <w:tblPr>
        <w:tblStyle w:val="TableGrid"/>
        <w:tblW w:w="9360" w:type="dxa"/>
        <w:tblInd w:w="-5" w:type="dxa"/>
        <w:tblLook w:val="04A0" w:firstRow="1" w:lastRow="0" w:firstColumn="1" w:lastColumn="0" w:noHBand="0" w:noVBand="1"/>
        <w:tblCaption w:val="ASMSTAT file layout"/>
        <w:tblDescription w:val="This is the file layout for Alternative Schools Model Status."/>
      </w:tblPr>
      <w:tblGrid>
        <w:gridCol w:w="1871"/>
        <w:gridCol w:w="7489"/>
      </w:tblGrid>
      <w:tr w:rsidR="00C6315B" w:rsidRPr="00147A8A" w14:paraId="083A7050" w14:textId="77777777" w:rsidTr="008E3AEE">
        <w:trPr>
          <w:trHeight w:val="323"/>
        </w:trPr>
        <w:tc>
          <w:tcPr>
            <w:tcW w:w="1800" w:type="dxa"/>
            <w:vAlign w:val="center"/>
          </w:tcPr>
          <w:p w14:paraId="2FB4BD23" w14:textId="77777777" w:rsidR="00C6315B" w:rsidRPr="007D0389" w:rsidRDefault="00C6315B" w:rsidP="00C6315B">
            <w:pPr>
              <w:pStyle w:val="Table-Heading"/>
            </w:pPr>
            <w:r w:rsidRPr="007D0389">
              <w:t xml:space="preserve">Column </w:t>
            </w:r>
            <w:r>
              <w:t>n</w:t>
            </w:r>
            <w:r w:rsidRPr="007D0389">
              <w:t>ame</w:t>
            </w:r>
          </w:p>
        </w:tc>
        <w:tc>
          <w:tcPr>
            <w:tcW w:w="7560" w:type="dxa"/>
            <w:vAlign w:val="center"/>
          </w:tcPr>
          <w:p w14:paraId="43C8C500" w14:textId="77777777" w:rsidR="00C6315B" w:rsidRPr="007D0389" w:rsidRDefault="00C6315B" w:rsidP="00C6315B">
            <w:pPr>
              <w:pStyle w:val="Table-Heading"/>
            </w:pPr>
            <w:r w:rsidRPr="007D0389">
              <w:t xml:space="preserve">Column </w:t>
            </w:r>
            <w:r>
              <w:t>d</w:t>
            </w:r>
            <w:r w:rsidRPr="007D0389">
              <w:t>escription</w:t>
            </w:r>
          </w:p>
        </w:tc>
      </w:tr>
      <w:tr w:rsidR="00C6315B" w:rsidRPr="00147A8A" w14:paraId="36C1289A" w14:textId="77777777" w:rsidTr="008E3AEE">
        <w:trPr>
          <w:trHeight w:val="323"/>
        </w:trPr>
        <w:tc>
          <w:tcPr>
            <w:tcW w:w="1800" w:type="dxa"/>
            <w:vAlign w:val="center"/>
          </w:tcPr>
          <w:p w14:paraId="44F36256" w14:textId="77777777" w:rsidR="00C6315B" w:rsidRPr="007D0389" w:rsidRDefault="00C6315B" w:rsidP="00C6315B">
            <w:pPr>
              <w:pStyle w:val="Table-Normal"/>
            </w:pPr>
            <w:proofErr w:type="spellStart"/>
            <w:r w:rsidRPr="007D0389">
              <w:t>reporting_year</w:t>
            </w:r>
            <w:proofErr w:type="spellEnd"/>
          </w:p>
        </w:tc>
        <w:tc>
          <w:tcPr>
            <w:tcW w:w="7560" w:type="dxa"/>
            <w:vAlign w:val="center"/>
          </w:tcPr>
          <w:p w14:paraId="48105CB3" w14:textId="77777777" w:rsidR="00C6315B" w:rsidRPr="007D0389" w:rsidRDefault="00C6315B" w:rsidP="00C6315B">
            <w:pPr>
              <w:pStyle w:val="Table-Normal"/>
            </w:pPr>
            <w:r w:rsidRPr="007D0389">
              <w:t>YYYY (i.e., 202</w:t>
            </w:r>
            <w:r>
              <w:t>6</w:t>
            </w:r>
            <w:r w:rsidRPr="007D0389">
              <w:t xml:space="preserve"> for the 202</w:t>
            </w:r>
            <w:r>
              <w:t>5</w:t>
            </w:r>
            <w:r w:rsidRPr="007D0389">
              <w:t>–2</w:t>
            </w:r>
            <w:r>
              <w:t>6</w:t>
            </w:r>
            <w:r w:rsidRPr="007D0389">
              <w:t xml:space="preserve"> school year) </w:t>
            </w:r>
          </w:p>
        </w:tc>
      </w:tr>
      <w:tr w:rsidR="00C6315B" w:rsidRPr="00147A8A" w14:paraId="5EF3F284" w14:textId="77777777" w:rsidTr="008E3AEE">
        <w:trPr>
          <w:trHeight w:val="305"/>
        </w:trPr>
        <w:tc>
          <w:tcPr>
            <w:tcW w:w="1800" w:type="dxa"/>
            <w:vAlign w:val="center"/>
          </w:tcPr>
          <w:p w14:paraId="2B3F732A" w14:textId="77777777" w:rsidR="00C6315B" w:rsidRPr="00587B2A" w:rsidRDefault="00C6315B" w:rsidP="00C6315B">
            <w:pPr>
              <w:pStyle w:val="Table-Normal"/>
            </w:pPr>
            <w:proofErr w:type="spellStart"/>
            <w:r w:rsidRPr="00587B2A">
              <w:t>collection_code</w:t>
            </w:r>
            <w:proofErr w:type="spellEnd"/>
          </w:p>
        </w:tc>
        <w:tc>
          <w:tcPr>
            <w:tcW w:w="7560" w:type="dxa"/>
            <w:vAlign w:val="center"/>
          </w:tcPr>
          <w:p w14:paraId="3C31D638" w14:textId="77777777" w:rsidR="00C6315B" w:rsidRPr="00587B2A" w:rsidRDefault="00C6315B" w:rsidP="00C6315B">
            <w:pPr>
              <w:pStyle w:val="Table-Normal"/>
            </w:pPr>
            <w:r>
              <w:t>One-</w:t>
            </w:r>
            <w:r w:rsidRPr="00587B2A">
              <w:t>to</w:t>
            </w:r>
            <w:r>
              <w:t>-</w:t>
            </w:r>
            <w:proofErr w:type="gramStart"/>
            <w:r>
              <w:t xml:space="preserve">four </w:t>
            </w:r>
            <w:r w:rsidRPr="00587B2A">
              <w:t>character</w:t>
            </w:r>
            <w:proofErr w:type="gramEnd"/>
            <w:r w:rsidRPr="00587B2A">
              <w:t xml:space="preserve"> text collection code (e.g., 20D, FDF, MAR)</w:t>
            </w:r>
          </w:p>
        </w:tc>
      </w:tr>
      <w:tr w:rsidR="00C6315B" w:rsidRPr="00147A8A" w14:paraId="333E765D" w14:textId="77777777" w:rsidTr="008E3AEE">
        <w:trPr>
          <w:trHeight w:val="323"/>
        </w:trPr>
        <w:tc>
          <w:tcPr>
            <w:tcW w:w="1800" w:type="dxa"/>
            <w:vAlign w:val="center"/>
          </w:tcPr>
          <w:p w14:paraId="4FAB996E" w14:textId="77777777" w:rsidR="00C6315B" w:rsidRPr="008C5F49" w:rsidRDefault="00C6315B" w:rsidP="00C6315B">
            <w:pPr>
              <w:pStyle w:val="Table-Normal"/>
            </w:pPr>
            <w:proofErr w:type="spellStart"/>
            <w:r w:rsidRPr="008C5F49">
              <w:t>lea_code</w:t>
            </w:r>
            <w:proofErr w:type="spellEnd"/>
          </w:p>
        </w:tc>
        <w:tc>
          <w:tcPr>
            <w:tcW w:w="7560" w:type="dxa"/>
            <w:vAlign w:val="center"/>
          </w:tcPr>
          <w:p w14:paraId="0529E4E2" w14:textId="77777777" w:rsidR="00C6315B" w:rsidRPr="009F69FD" w:rsidRDefault="00C6315B" w:rsidP="00C6315B">
            <w:pPr>
              <w:pStyle w:val="Table-Normal"/>
            </w:pPr>
            <w:r>
              <w:t>P</w:t>
            </w:r>
            <w:r w:rsidRPr="008C5F49">
              <w:t xml:space="preserve">ublic </w:t>
            </w:r>
            <w:r>
              <w:t>s</w:t>
            </w:r>
            <w:r w:rsidRPr="002B52ED">
              <w:t xml:space="preserve">chool </w:t>
            </w:r>
            <w:r>
              <w:t>u</w:t>
            </w:r>
            <w:r w:rsidRPr="00222538">
              <w:t xml:space="preserve">nit </w:t>
            </w:r>
            <w:r>
              <w:t>c</w:t>
            </w:r>
            <w:r w:rsidRPr="00222538">
              <w:t xml:space="preserve">ode (the </w:t>
            </w:r>
            <w:r>
              <w:t>three</w:t>
            </w:r>
            <w:r w:rsidRPr="00222538">
              <w:t xml:space="preserve">- or </w:t>
            </w:r>
            <w:r>
              <w:t>six</w:t>
            </w:r>
            <w:r w:rsidRPr="009F69FD">
              <w:t>-digit alphanumeric characters used for the PSU)</w:t>
            </w:r>
          </w:p>
        </w:tc>
      </w:tr>
      <w:tr w:rsidR="00C6315B" w:rsidRPr="00147A8A" w14:paraId="218304FD" w14:textId="77777777" w:rsidTr="008E3AEE">
        <w:trPr>
          <w:trHeight w:val="305"/>
        </w:trPr>
        <w:tc>
          <w:tcPr>
            <w:tcW w:w="1800" w:type="dxa"/>
            <w:vAlign w:val="center"/>
          </w:tcPr>
          <w:p w14:paraId="7E4F9377" w14:textId="77777777" w:rsidR="00C6315B" w:rsidRPr="009F69FD" w:rsidRDefault="00C6315B" w:rsidP="00C6315B">
            <w:pPr>
              <w:pStyle w:val="Table-Normal"/>
            </w:pPr>
            <w:proofErr w:type="spellStart"/>
            <w:r w:rsidRPr="009F69FD">
              <w:t>school_code</w:t>
            </w:r>
            <w:proofErr w:type="spellEnd"/>
          </w:p>
        </w:tc>
        <w:tc>
          <w:tcPr>
            <w:tcW w:w="7560" w:type="dxa"/>
            <w:vAlign w:val="center"/>
          </w:tcPr>
          <w:p w14:paraId="4DD93996" w14:textId="77777777" w:rsidR="00C6315B" w:rsidRPr="009F69FD" w:rsidRDefault="00C6315B" w:rsidP="00C6315B">
            <w:pPr>
              <w:pStyle w:val="Table-Normal"/>
            </w:pPr>
            <w:r>
              <w:t>S</w:t>
            </w:r>
            <w:r w:rsidRPr="009F69FD">
              <w:t xml:space="preserve">chool </w:t>
            </w:r>
            <w:r>
              <w:t>c</w:t>
            </w:r>
            <w:r w:rsidRPr="009F69FD">
              <w:t>ode (</w:t>
            </w:r>
            <w:r>
              <w:t>six</w:t>
            </w:r>
            <w:r w:rsidRPr="009F69FD">
              <w:t xml:space="preserve">-digit alphanumeric characters for the school, may be the same as the </w:t>
            </w:r>
            <w:proofErr w:type="spellStart"/>
            <w:r w:rsidRPr="009F69FD">
              <w:t>lea_code</w:t>
            </w:r>
            <w:proofErr w:type="spellEnd"/>
            <w:r w:rsidRPr="009F69FD">
              <w:t>)</w:t>
            </w:r>
          </w:p>
        </w:tc>
      </w:tr>
      <w:tr w:rsidR="00C6315B" w:rsidRPr="00147A8A" w14:paraId="4ACBA680" w14:textId="77777777" w:rsidTr="008E3AEE">
        <w:trPr>
          <w:trHeight w:val="323"/>
        </w:trPr>
        <w:tc>
          <w:tcPr>
            <w:tcW w:w="1800" w:type="dxa"/>
            <w:vAlign w:val="center"/>
          </w:tcPr>
          <w:p w14:paraId="3A631B0D" w14:textId="77777777" w:rsidR="00C6315B" w:rsidRPr="00FE774A" w:rsidRDefault="00C6315B" w:rsidP="00C6315B">
            <w:pPr>
              <w:pStyle w:val="Table-Normal"/>
            </w:pPr>
            <w:r w:rsidRPr="00FE774A">
              <w:t>name</w:t>
            </w:r>
          </w:p>
        </w:tc>
        <w:tc>
          <w:tcPr>
            <w:tcW w:w="7560" w:type="dxa"/>
            <w:vAlign w:val="center"/>
          </w:tcPr>
          <w:p w14:paraId="0711A3F5" w14:textId="77777777" w:rsidR="00C6315B" w:rsidRPr="00FE774A" w:rsidRDefault="00C6315B" w:rsidP="00C6315B">
            <w:pPr>
              <w:pStyle w:val="Table-Normal"/>
            </w:pPr>
            <w:r>
              <w:t>N</w:t>
            </w:r>
            <w:r w:rsidRPr="00FE774A">
              <w:t>ame of school</w:t>
            </w:r>
          </w:p>
        </w:tc>
      </w:tr>
      <w:tr w:rsidR="00C6315B" w:rsidRPr="00147A8A" w14:paraId="1BA97898" w14:textId="77777777" w:rsidTr="008E3AEE">
        <w:trPr>
          <w:trHeight w:val="305"/>
        </w:trPr>
        <w:tc>
          <w:tcPr>
            <w:tcW w:w="1800" w:type="dxa"/>
            <w:vAlign w:val="center"/>
          </w:tcPr>
          <w:p w14:paraId="01BF54B2" w14:textId="77777777" w:rsidR="00C6315B" w:rsidRPr="00DB29B2" w:rsidRDefault="00C6315B" w:rsidP="00C6315B">
            <w:pPr>
              <w:pStyle w:val="Table-Normal"/>
            </w:pPr>
            <w:proofErr w:type="spellStart"/>
            <w:r w:rsidRPr="00DB29B2">
              <w:t>asm_option</w:t>
            </w:r>
            <w:proofErr w:type="spellEnd"/>
          </w:p>
        </w:tc>
        <w:tc>
          <w:tcPr>
            <w:tcW w:w="7560" w:type="dxa"/>
            <w:vAlign w:val="center"/>
          </w:tcPr>
          <w:p w14:paraId="2420DC20" w14:textId="77777777" w:rsidR="00C6315B" w:rsidRPr="00DB29B2" w:rsidRDefault="00C6315B" w:rsidP="00C6315B">
            <w:pPr>
              <w:pStyle w:val="Table-Normal"/>
            </w:pPr>
            <w:r w:rsidRPr="00DB29B2">
              <w:t>Alternative Schools System Option (A, B, C, Null)</w:t>
            </w:r>
          </w:p>
        </w:tc>
      </w:tr>
      <w:tr w:rsidR="00C6315B" w:rsidRPr="00147A8A" w14:paraId="4AB0040A" w14:textId="77777777" w:rsidTr="008E3AEE">
        <w:trPr>
          <w:trHeight w:val="305"/>
        </w:trPr>
        <w:tc>
          <w:tcPr>
            <w:tcW w:w="1800" w:type="dxa"/>
            <w:vAlign w:val="center"/>
          </w:tcPr>
          <w:p w14:paraId="4F8415D7" w14:textId="77777777" w:rsidR="00C6315B" w:rsidRPr="00DB29B2" w:rsidRDefault="00C6315B" w:rsidP="00C6315B">
            <w:pPr>
              <w:pStyle w:val="Table-Normal"/>
            </w:pPr>
            <w:proofErr w:type="spellStart"/>
            <w:r w:rsidRPr="00DB29B2">
              <w:t>per_num</w:t>
            </w:r>
            <w:proofErr w:type="spellEnd"/>
          </w:p>
        </w:tc>
        <w:tc>
          <w:tcPr>
            <w:tcW w:w="7560" w:type="dxa"/>
            <w:vAlign w:val="center"/>
          </w:tcPr>
          <w:p w14:paraId="1946C2E8" w14:textId="77777777" w:rsidR="00C6315B" w:rsidRPr="00DB29B2" w:rsidRDefault="00C6315B" w:rsidP="00C6315B">
            <w:pPr>
              <w:pStyle w:val="Table-Normal"/>
            </w:pPr>
            <w:r w:rsidRPr="00DB29B2">
              <w:t xml:space="preserve">Student Persistence </w:t>
            </w:r>
            <w:r>
              <w:t>n</w:t>
            </w:r>
            <w:r w:rsidRPr="00DB29B2">
              <w:t xml:space="preserve">umerator </w:t>
            </w:r>
          </w:p>
        </w:tc>
      </w:tr>
      <w:tr w:rsidR="00C6315B" w:rsidRPr="00147A8A" w14:paraId="401EF5DD" w14:textId="77777777" w:rsidTr="008E3AEE">
        <w:trPr>
          <w:trHeight w:val="305"/>
        </w:trPr>
        <w:tc>
          <w:tcPr>
            <w:tcW w:w="1800" w:type="dxa"/>
            <w:vAlign w:val="center"/>
          </w:tcPr>
          <w:p w14:paraId="5D97D197" w14:textId="77777777" w:rsidR="00C6315B" w:rsidRPr="00DB29B2" w:rsidRDefault="00C6315B" w:rsidP="00C6315B">
            <w:pPr>
              <w:pStyle w:val="Table-Normal"/>
            </w:pPr>
            <w:proofErr w:type="spellStart"/>
            <w:r w:rsidRPr="00DB29B2">
              <w:t>per_den</w:t>
            </w:r>
            <w:proofErr w:type="spellEnd"/>
          </w:p>
        </w:tc>
        <w:tc>
          <w:tcPr>
            <w:tcW w:w="7560" w:type="dxa"/>
            <w:vAlign w:val="center"/>
          </w:tcPr>
          <w:p w14:paraId="24508585" w14:textId="77777777" w:rsidR="00C6315B" w:rsidRPr="00DB29B2" w:rsidRDefault="00C6315B" w:rsidP="00C6315B">
            <w:pPr>
              <w:pStyle w:val="Table-Normal"/>
            </w:pPr>
            <w:r w:rsidRPr="00DB29B2">
              <w:t xml:space="preserve">Student Persistence </w:t>
            </w:r>
            <w:r>
              <w:t>d</w:t>
            </w:r>
            <w:r w:rsidRPr="00DB29B2">
              <w:t>enominator</w:t>
            </w:r>
          </w:p>
        </w:tc>
      </w:tr>
      <w:tr w:rsidR="00C6315B" w:rsidRPr="00147A8A" w14:paraId="6D006A07" w14:textId="77777777" w:rsidTr="008E3AEE">
        <w:trPr>
          <w:trHeight w:val="305"/>
        </w:trPr>
        <w:tc>
          <w:tcPr>
            <w:tcW w:w="1800" w:type="dxa"/>
            <w:vAlign w:val="center"/>
          </w:tcPr>
          <w:p w14:paraId="7ECB021D" w14:textId="77777777" w:rsidR="00C6315B" w:rsidRPr="00DB29B2" w:rsidRDefault="00C6315B" w:rsidP="00C6315B">
            <w:pPr>
              <w:pStyle w:val="Table-Normal"/>
            </w:pPr>
            <w:proofErr w:type="spellStart"/>
            <w:r w:rsidRPr="00DB29B2">
              <w:t>per_pct</w:t>
            </w:r>
            <w:proofErr w:type="spellEnd"/>
          </w:p>
        </w:tc>
        <w:tc>
          <w:tcPr>
            <w:tcW w:w="7560" w:type="dxa"/>
            <w:vAlign w:val="center"/>
          </w:tcPr>
          <w:p w14:paraId="4D1D02C7" w14:textId="77777777" w:rsidR="00C6315B" w:rsidRPr="00DB29B2" w:rsidRDefault="00C6315B" w:rsidP="00C6315B">
            <w:pPr>
              <w:pStyle w:val="Table-Normal"/>
            </w:pPr>
            <w:r w:rsidRPr="00DB29B2">
              <w:t xml:space="preserve">Student Persistence </w:t>
            </w:r>
            <w:r>
              <w:t>p</w:t>
            </w:r>
            <w:r w:rsidRPr="00DB29B2">
              <w:t>ercent</w:t>
            </w:r>
          </w:p>
        </w:tc>
      </w:tr>
      <w:tr w:rsidR="00C6315B" w:rsidRPr="00147A8A" w14:paraId="3885D48D" w14:textId="77777777" w:rsidTr="008E3AEE">
        <w:trPr>
          <w:trHeight w:val="305"/>
        </w:trPr>
        <w:tc>
          <w:tcPr>
            <w:tcW w:w="1800" w:type="dxa"/>
            <w:vAlign w:val="center"/>
          </w:tcPr>
          <w:p w14:paraId="43F0714C" w14:textId="77777777" w:rsidR="00C6315B" w:rsidRPr="00DB29B2" w:rsidRDefault="00C6315B" w:rsidP="00C6315B">
            <w:pPr>
              <w:pStyle w:val="Table-Normal"/>
            </w:pPr>
            <w:proofErr w:type="spellStart"/>
            <w:r w:rsidRPr="00DB29B2">
              <w:t>ach_num</w:t>
            </w:r>
            <w:proofErr w:type="spellEnd"/>
          </w:p>
        </w:tc>
        <w:tc>
          <w:tcPr>
            <w:tcW w:w="7560" w:type="dxa"/>
            <w:vAlign w:val="center"/>
          </w:tcPr>
          <w:p w14:paraId="7A375A08" w14:textId="77777777" w:rsidR="00C6315B" w:rsidRPr="00DB29B2" w:rsidRDefault="00C6315B" w:rsidP="00C6315B">
            <w:pPr>
              <w:pStyle w:val="Table-Normal"/>
            </w:pPr>
            <w:r w:rsidRPr="00DB29B2">
              <w:t>Student Achievement</w:t>
            </w:r>
            <w:r>
              <w:t xml:space="preserve"> n</w:t>
            </w:r>
            <w:r w:rsidRPr="00DB29B2">
              <w:t xml:space="preserve">umerator </w:t>
            </w:r>
          </w:p>
        </w:tc>
      </w:tr>
      <w:tr w:rsidR="00C6315B" w:rsidRPr="00147A8A" w14:paraId="35882C1E" w14:textId="77777777" w:rsidTr="008E3AEE">
        <w:trPr>
          <w:trHeight w:val="305"/>
        </w:trPr>
        <w:tc>
          <w:tcPr>
            <w:tcW w:w="1800" w:type="dxa"/>
            <w:vAlign w:val="center"/>
          </w:tcPr>
          <w:p w14:paraId="0137F194" w14:textId="77777777" w:rsidR="00C6315B" w:rsidRPr="00DB29B2" w:rsidRDefault="00C6315B" w:rsidP="00C6315B">
            <w:pPr>
              <w:pStyle w:val="Table-Normal"/>
            </w:pPr>
            <w:proofErr w:type="spellStart"/>
            <w:r w:rsidRPr="00DB29B2">
              <w:t>ach_den</w:t>
            </w:r>
            <w:proofErr w:type="spellEnd"/>
          </w:p>
        </w:tc>
        <w:tc>
          <w:tcPr>
            <w:tcW w:w="7560" w:type="dxa"/>
            <w:vAlign w:val="center"/>
          </w:tcPr>
          <w:p w14:paraId="5A3B71C3" w14:textId="77777777" w:rsidR="00C6315B" w:rsidRPr="00CA160D" w:rsidRDefault="00C6315B" w:rsidP="00C6315B">
            <w:pPr>
              <w:pStyle w:val="Table-Normal"/>
            </w:pPr>
            <w:r w:rsidRPr="00DB29B2">
              <w:t xml:space="preserve">Student Achievement </w:t>
            </w:r>
            <w:r>
              <w:t>d</w:t>
            </w:r>
            <w:r w:rsidRPr="00CA160D">
              <w:t>enominator</w:t>
            </w:r>
          </w:p>
        </w:tc>
      </w:tr>
      <w:tr w:rsidR="00C6315B" w:rsidRPr="00147A8A" w14:paraId="0A9114EF" w14:textId="77777777" w:rsidTr="008E3AEE">
        <w:trPr>
          <w:trHeight w:val="305"/>
        </w:trPr>
        <w:tc>
          <w:tcPr>
            <w:tcW w:w="1800" w:type="dxa"/>
            <w:vAlign w:val="center"/>
          </w:tcPr>
          <w:p w14:paraId="44115DE1" w14:textId="77777777" w:rsidR="00C6315B" w:rsidRPr="00CA160D" w:rsidRDefault="00C6315B" w:rsidP="00C6315B">
            <w:pPr>
              <w:pStyle w:val="Table-Normal"/>
            </w:pPr>
            <w:proofErr w:type="spellStart"/>
            <w:r w:rsidRPr="00CA160D">
              <w:t>ach_pct</w:t>
            </w:r>
            <w:proofErr w:type="spellEnd"/>
          </w:p>
        </w:tc>
        <w:tc>
          <w:tcPr>
            <w:tcW w:w="7560" w:type="dxa"/>
            <w:vAlign w:val="center"/>
          </w:tcPr>
          <w:p w14:paraId="694B588D" w14:textId="77777777" w:rsidR="00C6315B" w:rsidRPr="00CA160D" w:rsidRDefault="00C6315B" w:rsidP="00C6315B">
            <w:pPr>
              <w:pStyle w:val="Table-Normal"/>
            </w:pPr>
            <w:r w:rsidRPr="00CA160D">
              <w:t xml:space="preserve">Student Achievement </w:t>
            </w:r>
            <w:r>
              <w:t>p</w:t>
            </w:r>
            <w:r w:rsidRPr="00CA160D">
              <w:t>ercent</w:t>
            </w:r>
          </w:p>
        </w:tc>
      </w:tr>
      <w:tr w:rsidR="00C6315B" w:rsidRPr="00147A8A" w14:paraId="31D416A4" w14:textId="77777777" w:rsidTr="008E3AEE">
        <w:trPr>
          <w:trHeight w:val="305"/>
        </w:trPr>
        <w:tc>
          <w:tcPr>
            <w:tcW w:w="1800" w:type="dxa"/>
            <w:vAlign w:val="center"/>
          </w:tcPr>
          <w:p w14:paraId="7ADCC407" w14:textId="77777777" w:rsidR="00C6315B" w:rsidRPr="00CA160D" w:rsidRDefault="00C6315B" w:rsidP="00C6315B">
            <w:pPr>
              <w:pStyle w:val="Table-Normal"/>
            </w:pPr>
            <w:proofErr w:type="spellStart"/>
            <w:proofErr w:type="gramStart"/>
            <w:r w:rsidRPr="00CA160D">
              <w:t>eg</w:t>
            </w:r>
            <w:proofErr w:type="spellEnd"/>
            <w:r w:rsidRPr="00CA160D">
              <w:softHyphen/>
              <w:t>_</w:t>
            </w:r>
            <w:proofErr w:type="gramEnd"/>
            <w:r w:rsidRPr="00CA160D">
              <w:t>status</w:t>
            </w:r>
          </w:p>
        </w:tc>
        <w:tc>
          <w:tcPr>
            <w:tcW w:w="7560" w:type="dxa"/>
            <w:vAlign w:val="center"/>
          </w:tcPr>
          <w:p w14:paraId="02592B05" w14:textId="77777777" w:rsidR="00C6315B" w:rsidRPr="00CA160D" w:rsidRDefault="00C6315B" w:rsidP="00C6315B">
            <w:pPr>
              <w:pStyle w:val="Table-Normal"/>
            </w:pPr>
            <w:r w:rsidRPr="00CA160D">
              <w:t xml:space="preserve">EVAAS Growth </w:t>
            </w:r>
            <w:r>
              <w:t>s</w:t>
            </w:r>
            <w:r w:rsidRPr="00CA160D">
              <w:t>tatus (</w:t>
            </w:r>
            <w:proofErr w:type="spellStart"/>
            <w:r w:rsidRPr="00CA160D">
              <w:t>NotMet</w:t>
            </w:r>
            <w:proofErr w:type="spellEnd"/>
            <w:r w:rsidRPr="00CA160D">
              <w:t>, Met, Exceeds, Null=N/A)</w:t>
            </w:r>
          </w:p>
        </w:tc>
      </w:tr>
      <w:tr w:rsidR="00C6315B" w:rsidRPr="00147A8A" w14:paraId="5829D31F" w14:textId="77777777" w:rsidTr="008E3AEE">
        <w:trPr>
          <w:trHeight w:val="305"/>
        </w:trPr>
        <w:tc>
          <w:tcPr>
            <w:tcW w:w="1800" w:type="dxa"/>
            <w:vAlign w:val="center"/>
          </w:tcPr>
          <w:p w14:paraId="3075516C" w14:textId="77777777" w:rsidR="00C6315B" w:rsidRPr="00CA160D" w:rsidRDefault="00C6315B" w:rsidP="00C6315B">
            <w:pPr>
              <w:pStyle w:val="Table-Normal"/>
            </w:pPr>
            <w:proofErr w:type="spellStart"/>
            <w:proofErr w:type="gramStart"/>
            <w:r w:rsidRPr="00CA160D">
              <w:t>eg</w:t>
            </w:r>
            <w:proofErr w:type="spellEnd"/>
            <w:r w:rsidRPr="00CA160D">
              <w:softHyphen/>
              <w:t>_</w:t>
            </w:r>
            <w:proofErr w:type="gramEnd"/>
            <w:r w:rsidRPr="00CA160D">
              <w:t>index</w:t>
            </w:r>
          </w:p>
        </w:tc>
        <w:tc>
          <w:tcPr>
            <w:tcW w:w="7560" w:type="dxa"/>
            <w:vAlign w:val="center"/>
          </w:tcPr>
          <w:p w14:paraId="1FC15D6D" w14:textId="77777777" w:rsidR="00C6315B" w:rsidRPr="00BE7A59" w:rsidRDefault="00C6315B" w:rsidP="00C6315B">
            <w:pPr>
              <w:pStyle w:val="Table-Normal"/>
            </w:pPr>
            <w:r w:rsidRPr="00CA160D">
              <w:t xml:space="preserve">EVAAS Growth </w:t>
            </w:r>
            <w:r>
              <w:t>n</w:t>
            </w:r>
            <w:r w:rsidRPr="00CA160D">
              <w:t xml:space="preserve">umerical </w:t>
            </w:r>
            <w:r>
              <w:t>v</w:t>
            </w:r>
            <w:r w:rsidRPr="000E3299">
              <w:t>alue (</w:t>
            </w:r>
            <w:r>
              <w:t>n</w:t>
            </w:r>
            <w:r w:rsidRPr="00460AA0">
              <w:t>earest 100</w:t>
            </w:r>
            <w:r w:rsidRPr="002F6A52">
              <w:t>th</w:t>
            </w:r>
            <w:r w:rsidRPr="00BE7A59">
              <w:t>)</w:t>
            </w:r>
          </w:p>
        </w:tc>
      </w:tr>
      <w:tr w:rsidR="00C6315B" w:rsidRPr="00147A8A" w14:paraId="72F290CF" w14:textId="77777777" w:rsidTr="008E3AEE">
        <w:trPr>
          <w:trHeight w:val="305"/>
        </w:trPr>
        <w:tc>
          <w:tcPr>
            <w:tcW w:w="1800" w:type="dxa"/>
            <w:vAlign w:val="center"/>
          </w:tcPr>
          <w:p w14:paraId="579532C3" w14:textId="77777777" w:rsidR="00C6315B" w:rsidRPr="00BE7A59" w:rsidRDefault="00C6315B" w:rsidP="00C6315B">
            <w:pPr>
              <w:pStyle w:val="Table-Normal"/>
            </w:pPr>
            <w:proofErr w:type="spellStart"/>
            <w:proofErr w:type="gramStart"/>
            <w:r w:rsidRPr="00BE7A59">
              <w:t>eg</w:t>
            </w:r>
            <w:proofErr w:type="spellEnd"/>
            <w:r w:rsidRPr="00BE7A59">
              <w:softHyphen/>
              <w:t>_</w:t>
            </w:r>
            <w:proofErr w:type="gramEnd"/>
            <w:r w:rsidRPr="00BE7A59">
              <w:t>pct</w:t>
            </w:r>
          </w:p>
        </w:tc>
        <w:tc>
          <w:tcPr>
            <w:tcW w:w="7560" w:type="dxa"/>
            <w:vAlign w:val="center"/>
          </w:tcPr>
          <w:p w14:paraId="11C94F44" w14:textId="77777777" w:rsidR="00C6315B" w:rsidRPr="00BE7A59" w:rsidRDefault="00C6315B" w:rsidP="00C6315B">
            <w:pPr>
              <w:pStyle w:val="Table-Normal"/>
            </w:pPr>
            <w:r w:rsidRPr="00BE7A59">
              <w:t xml:space="preserve">EVAAS Growth </w:t>
            </w:r>
            <w:r>
              <w:t>p</w:t>
            </w:r>
            <w:r w:rsidRPr="00BE7A59">
              <w:t xml:space="preserve">ercent </w:t>
            </w:r>
            <w:r>
              <w:t>v</w:t>
            </w:r>
            <w:r w:rsidRPr="00BE7A59">
              <w:t>alue 50–100 (</w:t>
            </w:r>
            <w:r>
              <w:t>n</w:t>
            </w:r>
            <w:r w:rsidRPr="00BE7A59">
              <w:t>earest 10th)</w:t>
            </w:r>
          </w:p>
        </w:tc>
      </w:tr>
      <w:tr w:rsidR="00C6315B" w:rsidRPr="00147A8A" w14:paraId="459C5E22" w14:textId="77777777" w:rsidTr="008E3AEE">
        <w:trPr>
          <w:trHeight w:val="305"/>
        </w:trPr>
        <w:tc>
          <w:tcPr>
            <w:tcW w:w="1800" w:type="dxa"/>
            <w:vAlign w:val="center"/>
          </w:tcPr>
          <w:p w14:paraId="5EAA3C60" w14:textId="77777777" w:rsidR="00C6315B" w:rsidRPr="00BE7A59" w:rsidRDefault="00C6315B" w:rsidP="00C6315B">
            <w:pPr>
              <w:pStyle w:val="Table-Normal"/>
            </w:pPr>
            <w:proofErr w:type="spellStart"/>
            <w:proofErr w:type="gramStart"/>
            <w:r w:rsidRPr="00BE7A59">
              <w:t>asm</w:t>
            </w:r>
            <w:proofErr w:type="spellEnd"/>
            <w:r w:rsidRPr="00BE7A59">
              <w:softHyphen/>
              <w:t>_</w:t>
            </w:r>
            <w:proofErr w:type="gramEnd"/>
            <w:r w:rsidRPr="00BE7A59">
              <w:t>pct</w:t>
            </w:r>
          </w:p>
        </w:tc>
        <w:tc>
          <w:tcPr>
            <w:tcW w:w="7560" w:type="dxa"/>
            <w:vAlign w:val="center"/>
          </w:tcPr>
          <w:p w14:paraId="43DB0D5C" w14:textId="77777777" w:rsidR="00C6315B" w:rsidRPr="00BE7A59" w:rsidRDefault="00C6315B" w:rsidP="00C6315B">
            <w:pPr>
              <w:pStyle w:val="Table-Normal"/>
            </w:pPr>
            <w:r>
              <w:t>O</w:t>
            </w:r>
            <w:r w:rsidRPr="00BE7A59">
              <w:t xml:space="preserve">verall </w:t>
            </w:r>
            <w:r>
              <w:t>s</w:t>
            </w:r>
            <w:r w:rsidRPr="00BE7A59">
              <w:t xml:space="preserve">chool </w:t>
            </w:r>
            <w:r>
              <w:t>s</w:t>
            </w:r>
            <w:r w:rsidRPr="00BE7A59">
              <w:t>core for current year</w:t>
            </w:r>
          </w:p>
        </w:tc>
      </w:tr>
      <w:tr w:rsidR="00C6315B" w:rsidRPr="00147A8A" w14:paraId="5BFC35FA" w14:textId="77777777" w:rsidTr="008E3AEE">
        <w:trPr>
          <w:trHeight w:val="305"/>
        </w:trPr>
        <w:tc>
          <w:tcPr>
            <w:tcW w:w="1800" w:type="dxa"/>
            <w:vAlign w:val="center"/>
          </w:tcPr>
          <w:p w14:paraId="1AD424C8" w14:textId="77777777" w:rsidR="00C6315B" w:rsidRPr="00BE7A59" w:rsidRDefault="00C6315B" w:rsidP="00C6315B">
            <w:pPr>
              <w:pStyle w:val="Table-Normal"/>
            </w:pPr>
            <w:proofErr w:type="spellStart"/>
            <w:proofErr w:type="gramStart"/>
            <w:r w:rsidRPr="00BE7A59">
              <w:t>asm</w:t>
            </w:r>
            <w:proofErr w:type="spellEnd"/>
            <w:r w:rsidRPr="00BE7A59">
              <w:softHyphen/>
              <w:t>_</w:t>
            </w:r>
            <w:proofErr w:type="spellStart"/>
            <w:proofErr w:type="gramEnd"/>
            <w:r w:rsidRPr="00BE7A59">
              <w:t>pct_pre</w:t>
            </w:r>
            <w:proofErr w:type="spellEnd"/>
          </w:p>
        </w:tc>
        <w:tc>
          <w:tcPr>
            <w:tcW w:w="7560" w:type="dxa"/>
            <w:vAlign w:val="center"/>
          </w:tcPr>
          <w:p w14:paraId="5793CBBF" w14:textId="77777777" w:rsidR="00C6315B" w:rsidRPr="00BE7A59" w:rsidRDefault="00C6315B" w:rsidP="00C6315B">
            <w:pPr>
              <w:pStyle w:val="Table-Normal"/>
            </w:pPr>
            <w:r>
              <w:t>O</w:t>
            </w:r>
            <w:r w:rsidRPr="00BE7A59">
              <w:t xml:space="preserve">verall </w:t>
            </w:r>
            <w:r>
              <w:t>s</w:t>
            </w:r>
            <w:r w:rsidRPr="00BE7A59">
              <w:t xml:space="preserve">chool </w:t>
            </w:r>
            <w:r>
              <w:t>s</w:t>
            </w:r>
            <w:r w:rsidRPr="00BE7A59">
              <w:t>core for previous year</w:t>
            </w:r>
          </w:p>
        </w:tc>
      </w:tr>
      <w:tr w:rsidR="00C6315B" w:rsidRPr="00147A8A" w14:paraId="5AE43EB9" w14:textId="77777777" w:rsidTr="008E3AEE">
        <w:trPr>
          <w:trHeight w:val="305"/>
        </w:trPr>
        <w:tc>
          <w:tcPr>
            <w:tcW w:w="1800" w:type="dxa"/>
            <w:vAlign w:val="center"/>
          </w:tcPr>
          <w:p w14:paraId="75AF9E9E" w14:textId="77777777" w:rsidR="00C6315B" w:rsidRPr="00BE7A59" w:rsidRDefault="00C6315B" w:rsidP="00C6315B">
            <w:pPr>
              <w:pStyle w:val="Table-Normal"/>
            </w:pPr>
            <w:proofErr w:type="spellStart"/>
            <w:proofErr w:type="gramStart"/>
            <w:r w:rsidRPr="00BE7A59">
              <w:t>change</w:t>
            </w:r>
            <w:r w:rsidRPr="00BE7A59">
              <w:softHyphen/>
              <w:t>_</w:t>
            </w:r>
            <w:proofErr w:type="gramEnd"/>
            <w:r w:rsidRPr="00BE7A59">
              <w:t>pct</w:t>
            </w:r>
            <w:proofErr w:type="spellEnd"/>
          </w:p>
        </w:tc>
        <w:tc>
          <w:tcPr>
            <w:tcW w:w="7560" w:type="dxa"/>
            <w:vAlign w:val="center"/>
          </w:tcPr>
          <w:p w14:paraId="6D651BB1" w14:textId="77777777" w:rsidR="00C6315B" w:rsidRPr="00BE7A59" w:rsidRDefault="00C6315B" w:rsidP="00C6315B">
            <w:pPr>
              <w:pStyle w:val="Table-Normal"/>
            </w:pPr>
            <w:r>
              <w:t>C</w:t>
            </w:r>
            <w:r w:rsidRPr="00BE7A59">
              <w:t xml:space="preserve">hange in overall score from </w:t>
            </w:r>
            <w:proofErr w:type="gramStart"/>
            <w:r w:rsidRPr="00BE7A59">
              <w:t>previous to</w:t>
            </w:r>
            <w:proofErr w:type="gramEnd"/>
            <w:r w:rsidRPr="00BE7A59">
              <w:t xml:space="preserve"> current year</w:t>
            </w:r>
          </w:p>
        </w:tc>
      </w:tr>
      <w:tr w:rsidR="00C6315B" w:rsidRPr="00147A8A" w14:paraId="0869DB60" w14:textId="77777777" w:rsidTr="008E3AEE">
        <w:trPr>
          <w:trHeight w:val="305"/>
        </w:trPr>
        <w:tc>
          <w:tcPr>
            <w:tcW w:w="1800" w:type="dxa"/>
            <w:vAlign w:val="center"/>
          </w:tcPr>
          <w:p w14:paraId="01472EEE" w14:textId="77777777" w:rsidR="00C6315B" w:rsidRPr="00BE7A59" w:rsidRDefault="00C6315B" w:rsidP="00C6315B">
            <w:pPr>
              <w:pStyle w:val="Table-Normal"/>
            </w:pPr>
            <w:proofErr w:type="spellStart"/>
            <w:r w:rsidRPr="00BE7A59">
              <w:t>asm_rating</w:t>
            </w:r>
            <w:proofErr w:type="spellEnd"/>
          </w:p>
        </w:tc>
        <w:tc>
          <w:tcPr>
            <w:tcW w:w="7560" w:type="dxa"/>
            <w:vAlign w:val="center"/>
          </w:tcPr>
          <w:p w14:paraId="22E00D45" w14:textId="77777777" w:rsidR="00C6315B" w:rsidRPr="00BE7A59" w:rsidRDefault="00C6315B" w:rsidP="00C6315B">
            <w:pPr>
              <w:pStyle w:val="Table-Normal"/>
            </w:pPr>
            <w:r w:rsidRPr="00BE7A59">
              <w:t>Change Rating (P=Progressing, M=Maintaining, D=Declining, I=</w:t>
            </w:r>
            <w:proofErr w:type="spellStart"/>
            <w:r w:rsidRPr="00BE7A59">
              <w:t>Insuf</w:t>
            </w:r>
            <w:proofErr w:type="spellEnd"/>
            <w:r w:rsidRPr="00BE7A59">
              <w:t xml:space="preserve"> Data, N/A)</w:t>
            </w:r>
          </w:p>
        </w:tc>
      </w:tr>
    </w:tbl>
    <w:p w14:paraId="1F227964" w14:textId="77777777" w:rsidR="00C6315B" w:rsidRDefault="00C6315B" w:rsidP="00C6315B">
      <w:pPr>
        <w:rPr>
          <w:rFonts w:cstheme="minorHAnsi"/>
          <w:bCs/>
        </w:rPr>
      </w:pPr>
      <w:r>
        <w:rPr>
          <w:rFonts w:cstheme="minorHAnsi"/>
          <w:bCs/>
        </w:rPr>
        <w:br w:type="page"/>
      </w:r>
    </w:p>
    <w:p w14:paraId="0897C40D" w14:textId="77777777" w:rsidR="00C6315B" w:rsidRPr="00BE7A59" w:rsidRDefault="00C6315B" w:rsidP="00C6315B">
      <w:pPr>
        <w:spacing w:after="0" w:line="240" w:lineRule="auto"/>
        <w:rPr>
          <w:rFonts w:cstheme="minorHAnsi"/>
          <w:b/>
        </w:rPr>
      </w:pPr>
      <w:r w:rsidRPr="002531A3">
        <w:rPr>
          <w:rFonts w:cstheme="minorHAnsi"/>
          <w:bCs/>
        </w:rPr>
        <w:lastRenderedPageBreak/>
        <w:t xml:space="preserve">TABLE 7. </w:t>
      </w:r>
      <w:r w:rsidRPr="00BE7A59">
        <w:rPr>
          <w:rFonts w:cstheme="minorHAnsi"/>
        </w:rPr>
        <w:t xml:space="preserve">ASMACH </w:t>
      </w:r>
      <w:r w:rsidRPr="002531A3">
        <w:rPr>
          <w:rFonts w:cstheme="minorHAnsi"/>
          <w:bCs/>
        </w:rPr>
        <w:t>f</w:t>
      </w:r>
      <w:r w:rsidRPr="00BE7A59">
        <w:rPr>
          <w:rFonts w:cstheme="minorHAnsi"/>
          <w:bCs/>
        </w:rPr>
        <w:t xml:space="preserve">ile </w:t>
      </w:r>
      <w:r w:rsidRPr="002531A3">
        <w:rPr>
          <w:rFonts w:cstheme="minorHAnsi"/>
          <w:bCs/>
        </w:rPr>
        <w:t>l</w:t>
      </w:r>
      <w:r w:rsidRPr="00BE7A59">
        <w:rPr>
          <w:rFonts w:cstheme="minorHAnsi"/>
        </w:rPr>
        <w:t>ayout</w:t>
      </w:r>
    </w:p>
    <w:tbl>
      <w:tblPr>
        <w:tblStyle w:val="TableGrid"/>
        <w:tblW w:w="9360" w:type="dxa"/>
        <w:tblInd w:w="-5" w:type="dxa"/>
        <w:tblLook w:val="04A0" w:firstRow="1" w:lastRow="0" w:firstColumn="1" w:lastColumn="0" w:noHBand="0" w:noVBand="1"/>
        <w:tblCaption w:val="ASMACH file layout"/>
        <w:tblDescription w:val="This is the file layout for Alternative School Model achivement indicator calculations."/>
      </w:tblPr>
      <w:tblGrid>
        <w:gridCol w:w="1871"/>
        <w:gridCol w:w="7489"/>
      </w:tblGrid>
      <w:tr w:rsidR="00C6315B" w:rsidRPr="00147A8A" w14:paraId="56FD082D" w14:textId="77777777" w:rsidTr="00B03EDA">
        <w:trPr>
          <w:trHeight w:val="323"/>
        </w:trPr>
        <w:tc>
          <w:tcPr>
            <w:tcW w:w="1871" w:type="dxa"/>
            <w:vAlign w:val="center"/>
          </w:tcPr>
          <w:p w14:paraId="4148EE94" w14:textId="77777777" w:rsidR="00C6315B" w:rsidRPr="00BE7A59" w:rsidRDefault="00C6315B" w:rsidP="00C6315B">
            <w:pPr>
              <w:pStyle w:val="Table-Heading"/>
            </w:pPr>
            <w:r w:rsidRPr="00BE7A59">
              <w:t xml:space="preserve">Column </w:t>
            </w:r>
            <w:r>
              <w:t>n</w:t>
            </w:r>
            <w:r w:rsidRPr="00BE7A59">
              <w:t>ame</w:t>
            </w:r>
          </w:p>
        </w:tc>
        <w:tc>
          <w:tcPr>
            <w:tcW w:w="7489" w:type="dxa"/>
            <w:vAlign w:val="center"/>
          </w:tcPr>
          <w:p w14:paraId="25F58506" w14:textId="77777777" w:rsidR="00C6315B" w:rsidRPr="00BE7A59" w:rsidRDefault="00C6315B" w:rsidP="00C6315B">
            <w:pPr>
              <w:pStyle w:val="Table-Heading"/>
            </w:pPr>
            <w:r w:rsidRPr="00BE7A59">
              <w:t xml:space="preserve">Column </w:t>
            </w:r>
            <w:r>
              <w:t>d</w:t>
            </w:r>
            <w:r w:rsidRPr="00BE7A59">
              <w:t>escription</w:t>
            </w:r>
          </w:p>
        </w:tc>
      </w:tr>
      <w:tr w:rsidR="00C6315B" w:rsidRPr="00147A8A" w14:paraId="7C5C80C5" w14:textId="77777777" w:rsidTr="00B03EDA">
        <w:trPr>
          <w:trHeight w:val="323"/>
        </w:trPr>
        <w:tc>
          <w:tcPr>
            <w:tcW w:w="1871" w:type="dxa"/>
            <w:vAlign w:val="center"/>
          </w:tcPr>
          <w:p w14:paraId="442F8DC0" w14:textId="77777777" w:rsidR="00C6315B" w:rsidRPr="00B8109E" w:rsidRDefault="00C6315B" w:rsidP="00C6315B">
            <w:pPr>
              <w:pStyle w:val="Table-Normal"/>
            </w:pPr>
            <w:proofErr w:type="spellStart"/>
            <w:r w:rsidRPr="00B8109E">
              <w:t>reporting_year</w:t>
            </w:r>
            <w:proofErr w:type="spellEnd"/>
          </w:p>
        </w:tc>
        <w:tc>
          <w:tcPr>
            <w:tcW w:w="7489" w:type="dxa"/>
            <w:vAlign w:val="center"/>
          </w:tcPr>
          <w:p w14:paraId="6F5DCBB3" w14:textId="77777777" w:rsidR="00C6315B" w:rsidRPr="00B8109E" w:rsidRDefault="00C6315B" w:rsidP="00C6315B">
            <w:pPr>
              <w:pStyle w:val="Table-Normal"/>
            </w:pPr>
            <w:r w:rsidRPr="00B8109E">
              <w:t>YYYY (i.e., 202</w:t>
            </w:r>
            <w:r>
              <w:t>6</w:t>
            </w:r>
            <w:r w:rsidRPr="00B8109E">
              <w:t xml:space="preserve"> for the 202</w:t>
            </w:r>
            <w:r>
              <w:t>5</w:t>
            </w:r>
            <w:r w:rsidRPr="00B8109E">
              <w:t>–2</w:t>
            </w:r>
            <w:r>
              <w:t>6</w:t>
            </w:r>
            <w:r w:rsidRPr="00B8109E">
              <w:t xml:space="preserve"> school year)</w:t>
            </w:r>
          </w:p>
        </w:tc>
      </w:tr>
      <w:tr w:rsidR="00C6315B" w:rsidRPr="00147A8A" w14:paraId="3CF5E329" w14:textId="77777777" w:rsidTr="00B03EDA">
        <w:trPr>
          <w:trHeight w:val="305"/>
        </w:trPr>
        <w:tc>
          <w:tcPr>
            <w:tcW w:w="1871" w:type="dxa"/>
            <w:vAlign w:val="center"/>
          </w:tcPr>
          <w:p w14:paraId="03C4F164" w14:textId="77777777" w:rsidR="00C6315B" w:rsidRPr="00B8109E" w:rsidRDefault="00C6315B" w:rsidP="00C6315B">
            <w:pPr>
              <w:pStyle w:val="Table-Normal"/>
            </w:pPr>
            <w:proofErr w:type="spellStart"/>
            <w:r w:rsidRPr="00B8109E">
              <w:t>collection_code</w:t>
            </w:r>
            <w:proofErr w:type="spellEnd"/>
          </w:p>
        </w:tc>
        <w:tc>
          <w:tcPr>
            <w:tcW w:w="7489" w:type="dxa"/>
            <w:vAlign w:val="center"/>
          </w:tcPr>
          <w:p w14:paraId="356D4B7E" w14:textId="77777777" w:rsidR="00C6315B" w:rsidRPr="00B8109E" w:rsidRDefault="00C6315B" w:rsidP="00C6315B">
            <w:pPr>
              <w:pStyle w:val="Table-Normal"/>
            </w:pPr>
            <w:r>
              <w:t xml:space="preserve">One- </w:t>
            </w:r>
            <w:r w:rsidRPr="00B8109E">
              <w:t>to</w:t>
            </w:r>
            <w:r>
              <w:t>-</w:t>
            </w:r>
            <w:proofErr w:type="gramStart"/>
            <w:r>
              <w:t xml:space="preserve">four </w:t>
            </w:r>
            <w:r w:rsidRPr="00B8109E">
              <w:t>character</w:t>
            </w:r>
            <w:proofErr w:type="gramEnd"/>
            <w:r w:rsidRPr="00B8109E">
              <w:t xml:space="preserve"> text collection code (e.g., 20D, FDF, MAR)</w:t>
            </w:r>
          </w:p>
        </w:tc>
      </w:tr>
      <w:tr w:rsidR="00C6315B" w:rsidRPr="00147A8A" w14:paraId="15DEB934" w14:textId="77777777" w:rsidTr="00B03EDA">
        <w:trPr>
          <w:trHeight w:val="323"/>
        </w:trPr>
        <w:tc>
          <w:tcPr>
            <w:tcW w:w="1871" w:type="dxa"/>
            <w:vAlign w:val="center"/>
          </w:tcPr>
          <w:p w14:paraId="40187330" w14:textId="77777777" w:rsidR="00C6315B" w:rsidRPr="00B8109E" w:rsidRDefault="00C6315B" w:rsidP="00C6315B">
            <w:pPr>
              <w:pStyle w:val="Table-Normal"/>
            </w:pPr>
            <w:proofErr w:type="spellStart"/>
            <w:r w:rsidRPr="00B8109E">
              <w:t>lea_code</w:t>
            </w:r>
            <w:proofErr w:type="spellEnd"/>
          </w:p>
        </w:tc>
        <w:tc>
          <w:tcPr>
            <w:tcW w:w="7489" w:type="dxa"/>
            <w:vAlign w:val="center"/>
          </w:tcPr>
          <w:p w14:paraId="0507C35F" w14:textId="77777777" w:rsidR="00C6315B" w:rsidRPr="00DF65AE" w:rsidRDefault="00C6315B" w:rsidP="00C6315B">
            <w:pPr>
              <w:pStyle w:val="Table-Normal"/>
            </w:pPr>
            <w:r>
              <w:t>P</w:t>
            </w:r>
            <w:r w:rsidRPr="00B8109E">
              <w:t xml:space="preserve">ublic </w:t>
            </w:r>
            <w:r>
              <w:t>s</w:t>
            </w:r>
            <w:r w:rsidRPr="00B8109E">
              <w:t xml:space="preserve">chool </w:t>
            </w:r>
            <w:r>
              <w:t>u</w:t>
            </w:r>
            <w:r w:rsidRPr="00B8109E">
              <w:t xml:space="preserve">nit </w:t>
            </w:r>
            <w:r>
              <w:t>c</w:t>
            </w:r>
            <w:r w:rsidRPr="00B8109E">
              <w:t xml:space="preserve">ode (the </w:t>
            </w:r>
            <w:r>
              <w:t xml:space="preserve">three </w:t>
            </w:r>
            <w:r w:rsidRPr="00B8109E">
              <w:t xml:space="preserve">or </w:t>
            </w:r>
            <w:r>
              <w:t>six</w:t>
            </w:r>
            <w:r w:rsidRPr="00DF65AE">
              <w:t>-digit alphanumeric characters used for the PSU)</w:t>
            </w:r>
          </w:p>
        </w:tc>
      </w:tr>
      <w:tr w:rsidR="00C6315B" w:rsidRPr="00147A8A" w14:paraId="4EAA213B" w14:textId="77777777" w:rsidTr="00B03EDA">
        <w:trPr>
          <w:trHeight w:val="305"/>
        </w:trPr>
        <w:tc>
          <w:tcPr>
            <w:tcW w:w="1871" w:type="dxa"/>
            <w:vAlign w:val="center"/>
          </w:tcPr>
          <w:p w14:paraId="1C73C161" w14:textId="77777777" w:rsidR="00C6315B" w:rsidRPr="00DF65AE" w:rsidRDefault="00C6315B" w:rsidP="00C6315B">
            <w:pPr>
              <w:pStyle w:val="Table-Normal"/>
            </w:pPr>
            <w:proofErr w:type="spellStart"/>
            <w:r w:rsidRPr="00DF65AE">
              <w:t>school_code</w:t>
            </w:r>
            <w:proofErr w:type="spellEnd"/>
          </w:p>
        </w:tc>
        <w:tc>
          <w:tcPr>
            <w:tcW w:w="7489" w:type="dxa"/>
            <w:vAlign w:val="center"/>
          </w:tcPr>
          <w:p w14:paraId="1FCE76A3" w14:textId="77777777" w:rsidR="00C6315B" w:rsidRPr="00DF65AE" w:rsidRDefault="00C6315B" w:rsidP="00C6315B">
            <w:pPr>
              <w:pStyle w:val="Table-Normal"/>
            </w:pPr>
            <w:r>
              <w:t>S</w:t>
            </w:r>
            <w:r w:rsidRPr="00DF65AE">
              <w:t xml:space="preserve">chool </w:t>
            </w:r>
            <w:r>
              <w:t>c</w:t>
            </w:r>
            <w:r w:rsidRPr="00DF65AE">
              <w:t>ode (</w:t>
            </w:r>
            <w:r>
              <w:t>six</w:t>
            </w:r>
            <w:r w:rsidRPr="00DF65AE">
              <w:t xml:space="preserve">-digit alphanumeric characters for the school, may be the same as the </w:t>
            </w:r>
            <w:proofErr w:type="spellStart"/>
            <w:r w:rsidRPr="00DF65AE">
              <w:t>lea_code</w:t>
            </w:r>
            <w:proofErr w:type="spellEnd"/>
            <w:r w:rsidRPr="00DF65AE">
              <w:t>)</w:t>
            </w:r>
          </w:p>
        </w:tc>
      </w:tr>
      <w:tr w:rsidR="00C6315B" w:rsidRPr="00147A8A" w14:paraId="56C8EAAE" w14:textId="77777777" w:rsidTr="00B03EDA">
        <w:trPr>
          <w:trHeight w:val="323"/>
        </w:trPr>
        <w:tc>
          <w:tcPr>
            <w:tcW w:w="1871" w:type="dxa"/>
            <w:vAlign w:val="center"/>
          </w:tcPr>
          <w:p w14:paraId="6FC9C25A" w14:textId="77777777" w:rsidR="00C6315B" w:rsidRPr="00DF65AE" w:rsidRDefault="00C6315B" w:rsidP="00C6315B">
            <w:pPr>
              <w:pStyle w:val="Table-Normal"/>
            </w:pPr>
            <w:r w:rsidRPr="00DF65AE">
              <w:t>subject</w:t>
            </w:r>
          </w:p>
        </w:tc>
        <w:tc>
          <w:tcPr>
            <w:tcW w:w="7489" w:type="dxa"/>
            <w:vAlign w:val="center"/>
          </w:tcPr>
          <w:p w14:paraId="2A31E272" w14:textId="77777777" w:rsidR="00C6315B" w:rsidRPr="00DF65AE" w:rsidRDefault="00C6315B" w:rsidP="00C6315B">
            <w:pPr>
              <w:pStyle w:val="Table-Normal"/>
            </w:pPr>
            <w:r w:rsidRPr="00DF65AE">
              <w:t>Subject Code (M1, M3, BI, E2, MA, RD, SC, ACT, WK, CGRS, CGRE, MCR, ALL)</w:t>
            </w:r>
          </w:p>
        </w:tc>
      </w:tr>
      <w:tr w:rsidR="00C6315B" w:rsidRPr="00147A8A" w14:paraId="02485F38" w14:textId="77777777" w:rsidTr="00B03EDA">
        <w:trPr>
          <w:trHeight w:val="305"/>
        </w:trPr>
        <w:tc>
          <w:tcPr>
            <w:tcW w:w="1871" w:type="dxa"/>
            <w:vAlign w:val="center"/>
          </w:tcPr>
          <w:p w14:paraId="74E0090C" w14:textId="77777777" w:rsidR="00C6315B" w:rsidRPr="00DF65AE" w:rsidRDefault="00C6315B" w:rsidP="00C6315B">
            <w:pPr>
              <w:pStyle w:val="Table-Normal"/>
            </w:pPr>
            <w:r w:rsidRPr="00DF65AE">
              <w:t>year1_den</w:t>
            </w:r>
          </w:p>
        </w:tc>
        <w:tc>
          <w:tcPr>
            <w:tcW w:w="7489" w:type="dxa"/>
            <w:vAlign w:val="center"/>
          </w:tcPr>
          <w:p w14:paraId="51C80A85" w14:textId="77777777" w:rsidR="00C6315B" w:rsidRPr="00DF65AE" w:rsidRDefault="00C6315B" w:rsidP="00C6315B">
            <w:pPr>
              <w:pStyle w:val="Table-Normal"/>
            </w:pPr>
            <w:r w:rsidRPr="00DF65AE">
              <w:t xml:space="preserve">Year 1 </w:t>
            </w:r>
            <w:r>
              <w:t>d</w:t>
            </w:r>
            <w:r w:rsidRPr="00DF65AE">
              <w:t>enominator</w:t>
            </w:r>
          </w:p>
        </w:tc>
      </w:tr>
      <w:tr w:rsidR="00C6315B" w:rsidRPr="00147A8A" w14:paraId="71F8E7C7" w14:textId="77777777" w:rsidTr="00B03EDA">
        <w:trPr>
          <w:trHeight w:val="305"/>
        </w:trPr>
        <w:tc>
          <w:tcPr>
            <w:tcW w:w="1871" w:type="dxa"/>
            <w:vAlign w:val="center"/>
          </w:tcPr>
          <w:p w14:paraId="2D79A516" w14:textId="77777777" w:rsidR="00C6315B" w:rsidRPr="00DF65AE" w:rsidRDefault="00C6315B" w:rsidP="00C6315B">
            <w:pPr>
              <w:pStyle w:val="Table-Normal"/>
            </w:pPr>
            <w:r w:rsidRPr="00DF65AE">
              <w:t>year1_num</w:t>
            </w:r>
          </w:p>
        </w:tc>
        <w:tc>
          <w:tcPr>
            <w:tcW w:w="7489" w:type="dxa"/>
            <w:vAlign w:val="center"/>
          </w:tcPr>
          <w:p w14:paraId="2EBF0A3F" w14:textId="77777777" w:rsidR="00C6315B" w:rsidRPr="00DF65AE" w:rsidRDefault="00C6315B" w:rsidP="00C6315B">
            <w:pPr>
              <w:pStyle w:val="Table-Normal"/>
            </w:pPr>
            <w:r w:rsidRPr="00DF65AE">
              <w:t xml:space="preserve">Year 1 </w:t>
            </w:r>
            <w:r>
              <w:t>n</w:t>
            </w:r>
            <w:r w:rsidRPr="00DF65AE">
              <w:t>umerator</w:t>
            </w:r>
          </w:p>
        </w:tc>
      </w:tr>
      <w:tr w:rsidR="00C6315B" w:rsidRPr="00147A8A" w14:paraId="049C7DEE" w14:textId="77777777" w:rsidTr="00B03EDA">
        <w:trPr>
          <w:trHeight w:val="305"/>
        </w:trPr>
        <w:tc>
          <w:tcPr>
            <w:tcW w:w="1871" w:type="dxa"/>
            <w:vAlign w:val="center"/>
          </w:tcPr>
          <w:p w14:paraId="74E0B5C6" w14:textId="77777777" w:rsidR="00C6315B" w:rsidRPr="00DF65AE" w:rsidRDefault="00C6315B" w:rsidP="00C6315B">
            <w:pPr>
              <w:pStyle w:val="Table-Normal"/>
            </w:pPr>
            <w:r w:rsidRPr="00DF65AE">
              <w:t>year2_den</w:t>
            </w:r>
          </w:p>
        </w:tc>
        <w:tc>
          <w:tcPr>
            <w:tcW w:w="7489" w:type="dxa"/>
            <w:vAlign w:val="center"/>
          </w:tcPr>
          <w:p w14:paraId="6BAA7020" w14:textId="77777777" w:rsidR="00C6315B" w:rsidRPr="00DF65AE" w:rsidRDefault="00C6315B" w:rsidP="00C6315B">
            <w:pPr>
              <w:pStyle w:val="Table-Normal"/>
            </w:pPr>
            <w:r w:rsidRPr="00DF65AE">
              <w:t xml:space="preserve">Year 2 </w:t>
            </w:r>
            <w:r>
              <w:t>d</w:t>
            </w:r>
            <w:r w:rsidRPr="00DF65AE">
              <w:t>enominator</w:t>
            </w:r>
          </w:p>
        </w:tc>
      </w:tr>
      <w:tr w:rsidR="00C6315B" w:rsidRPr="00147A8A" w14:paraId="7854764F" w14:textId="77777777" w:rsidTr="00B03EDA">
        <w:trPr>
          <w:trHeight w:val="305"/>
        </w:trPr>
        <w:tc>
          <w:tcPr>
            <w:tcW w:w="1871" w:type="dxa"/>
            <w:vAlign w:val="center"/>
          </w:tcPr>
          <w:p w14:paraId="0297C225" w14:textId="77777777" w:rsidR="00C6315B" w:rsidRPr="00DF65AE" w:rsidRDefault="00C6315B" w:rsidP="00C6315B">
            <w:pPr>
              <w:pStyle w:val="Table-Normal"/>
            </w:pPr>
            <w:r w:rsidRPr="00DF65AE">
              <w:t>year2_num</w:t>
            </w:r>
          </w:p>
        </w:tc>
        <w:tc>
          <w:tcPr>
            <w:tcW w:w="7489" w:type="dxa"/>
            <w:vAlign w:val="center"/>
          </w:tcPr>
          <w:p w14:paraId="12FFBF24" w14:textId="77777777" w:rsidR="00C6315B" w:rsidRPr="00DF65AE" w:rsidRDefault="00C6315B" w:rsidP="00C6315B">
            <w:pPr>
              <w:pStyle w:val="Table-Normal"/>
            </w:pPr>
            <w:r w:rsidRPr="00DF65AE">
              <w:t xml:space="preserve">Year 2 </w:t>
            </w:r>
            <w:r>
              <w:t>n</w:t>
            </w:r>
            <w:r w:rsidRPr="00DF65AE">
              <w:t>umerator</w:t>
            </w:r>
          </w:p>
        </w:tc>
      </w:tr>
      <w:tr w:rsidR="00C6315B" w:rsidRPr="00147A8A" w14:paraId="05FA837D" w14:textId="77777777" w:rsidTr="00B03EDA">
        <w:trPr>
          <w:trHeight w:val="305"/>
        </w:trPr>
        <w:tc>
          <w:tcPr>
            <w:tcW w:w="1871" w:type="dxa"/>
            <w:vAlign w:val="center"/>
          </w:tcPr>
          <w:p w14:paraId="5B4BA850" w14:textId="77777777" w:rsidR="00C6315B" w:rsidRPr="00DF65AE" w:rsidRDefault="00C6315B" w:rsidP="00C6315B">
            <w:pPr>
              <w:pStyle w:val="Table-Normal"/>
            </w:pPr>
            <w:r w:rsidRPr="00DF65AE">
              <w:t>year3_den</w:t>
            </w:r>
          </w:p>
        </w:tc>
        <w:tc>
          <w:tcPr>
            <w:tcW w:w="7489" w:type="dxa"/>
            <w:vAlign w:val="center"/>
          </w:tcPr>
          <w:p w14:paraId="0084E965" w14:textId="77777777" w:rsidR="00C6315B" w:rsidRPr="00DF65AE" w:rsidRDefault="00C6315B" w:rsidP="00C6315B">
            <w:pPr>
              <w:pStyle w:val="Table-Normal"/>
            </w:pPr>
            <w:r w:rsidRPr="00DF65AE">
              <w:t xml:space="preserve">Year 3 </w:t>
            </w:r>
            <w:r>
              <w:t>d</w:t>
            </w:r>
            <w:r w:rsidRPr="00DF65AE">
              <w:t>enominator</w:t>
            </w:r>
          </w:p>
        </w:tc>
      </w:tr>
      <w:tr w:rsidR="00C6315B" w:rsidRPr="00147A8A" w14:paraId="1C8C1021" w14:textId="77777777" w:rsidTr="00B03EDA">
        <w:trPr>
          <w:trHeight w:val="305"/>
        </w:trPr>
        <w:tc>
          <w:tcPr>
            <w:tcW w:w="1871" w:type="dxa"/>
            <w:vAlign w:val="center"/>
          </w:tcPr>
          <w:p w14:paraId="769303F0" w14:textId="77777777" w:rsidR="00C6315B" w:rsidRPr="00DF65AE" w:rsidRDefault="00C6315B" w:rsidP="00C6315B">
            <w:pPr>
              <w:pStyle w:val="Table-Normal"/>
            </w:pPr>
            <w:r w:rsidRPr="00DF65AE">
              <w:t>year3_num</w:t>
            </w:r>
          </w:p>
        </w:tc>
        <w:tc>
          <w:tcPr>
            <w:tcW w:w="7489" w:type="dxa"/>
            <w:vAlign w:val="center"/>
          </w:tcPr>
          <w:p w14:paraId="010AF600" w14:textId="77777777" w:rsidR="00C6315B" w:rsidRPr="00DF65AE" w:rsidRDefault="00C6315B" w:rsidP="00C6315B">
            <w:pPr>
              <w:pStyle w:val="Table-Normal"/>
            </w:pPr>
            <w:r w:rsidRPr="00DF65AE">
              <w:t xml:space="preserve">Year 3 </w:t>
            </w:r>
            <w:r>
              <w:t>n</w:t>
            </w:r>
            <w:r w:rsidRPr="00DF65AE">
              <w:t>umerator</w:t>
            </w:r>
          </w:p>
        </w:tc>
      </w:tr>
      <w:tr w:rsidR="00C6315B" w:rsidRPr="00147A8A" w14:paraId="387A7B85" w14:textId="77777777" w:rsidTr="00B03EDA">
        <w:trPr>
          <w:trHeight w:val="305"/>
        </w:trPr>
        <w:tc>
          <w:tcPr>
            <w:tcW w:w="1871" w:type="dxa"/>
            <w:vAlign w:val="center"/>
          </w:tcPr>
          <w:p w14:paraId="44538952" w14:textId="77777777" w:rsidR="00C6315B" w:rsidRPr="00DF65AE" w:rsidRDefault="00C6315B" w:rsidP="00C6315B">
            <w:pPr>
              <w:pStyle w:val="Table-Normal"/>
            </w:pPr>
            <w:r w:rsidRPr="00DF65AE">
              <w:t>den</w:t>
            </w:r>
          </w:p>
        </w:tc>
        <w:tc>
          <w:tcPr>
            <w:tcW w:w="7489" w:type="dxa"/>
            <w:vAlign w:val="center"/>
          </w:tcPr>
          <w:p w14:paraId="53C7F122" w14:textId="77777777" w:rsidR="00C6315B" w:rsidRPr="00DF65AE" w:rsidRDefault="00C6315B" w:rsidP="00C6315B">
            <w:pPr>
              <w:pStyle w:val="Table-Normal"/>
            </w:pPr>
            <w:r>
              <w:t>D</w:t>
            </w:r>
            <w:r w:rsidRPr="00DF65AE">
              <w:t>enominator (across all three years)</w:t>
            </w:r>
          </w:p>
        </w:tc>
      </w:tr>
      <w:tr w:rsidR="00C6315B" w:rsidRPr="00147A8A" w14:paraId="23B7A5A0" w14:textId="77777777" w:rsidTr="00B03EDA">
        <w:trPr>
          <w:trHeight w:val="305"/>
        </w:trPr>
        <w:tc>
          <w:tcPr>
            <w:tcW w:w="1871" w:type="dxa"/>
            <w:vAlign w:val="center"/>
          </w:tcPr>
          <w:p w14:paraId="4DE172CF" w14:textId="77777777" w:rsidR="00C6315B" w:rsidRPr="00DF65AE" w:rsidRDefault="00C6315B" w:rsidP="00C6315B">
            <w:pPr>
              <w:pStyle w:val="Table-Normal"/>
            </w:pPr>
            <w:r w:rsidRPr="00DF65AE">
              <w:t>num</w:t>
            </w:r>
          </w:p>
        </w:tc>
        <w:tc>
          <w:tcPr>
            <w:tcW w:w="7489" w:type="dxa"/>
            <w:vAlign w:val="center"/>
          </w:tcPr>
          <w:p w14:paraId="5CFE52B4" w14:textId="77777777" w:rsidR="00C6315B" w:rsidRPr="00DF65AE" w:rsidRDefault="00C6315B" w:rsidP="00C6315B">
            <w:pPr>
              <w:pStyle w:val="Table-Normal"/>
            </w:pPr>
            <w:r>
              <w:t>N</w:t>
            </w:r>
            <w:r w:rsidRPr="00DF65AE">
              <w:t>umerator (across all three years)</w:t>
            </w:r>
          </w:p>
        </w:tc>
      </w:tr>
      <w:tr w:rsidR="00C6315B" w:rsidRPr="00147A8A" w14:paraId="489D7C76" w14:textId="77777777" w:rsidTr="00B03EDA">
        <w:trPr>
          <w:trHeight w:val="305"/>
        </w:trPr>
        <w:tc>
          <w:tcPr>
            <w:tcW w:w="1871" w:type="dxa"/>
            <w:vAlign w:val="center"/>
          </w:tcPr>
          <w:p w14:paraId="5759A39F" w14:textId="77777777" w:rsidR="00C6315B" w:rsidRPr="00DF65AE" w:rsidRDefault="00C6315B" w:rsidP="00C6315B">
            <w:pPr>
              <w:pStyle w:val="Table-Normal"/>
            </w:pPr>
            <w:r w:rsidRPr="00DF65AE">
              <w:t>pct</w:t>
            </w:r>
          </w:p>
        </w:tc>
        <w:tc>
          <w:tcPr>
            <w:tcW w:w="7489" w:type="dxa"/>
            <w:vAlign w:val="center"/>
          </w:tcPr>
          <w:p w14:paraId="24E6E2F4" w14:textId="77777777" w:rsidR="00C6315B" w:rsidRPr="00DF65AE" w:rsidRDefault="00C6315B" w:rsidP="00C6315B">
            <w:pPr>
              <w:pStyle w:val="Table-Normal"/>
            </w:pPr>
            <w:r>
              <w:t>P</w:t>
            </w:r>
            <w:r w:rsidRPr="00DF65AE">
              <w:t>ercent (across all three years)</w:t>
            </w:r>
          </w:p>
        </w:tc>
      </w:tr>
    </w:tbl>
    <w:p w14:paraId="348E3A7A" w14:textId="77777777" w:rsidR="00B03EDA" w:rsidRDefault="00B03EDA" w:rsidP="00B03EDA">
      <w:pPr>
        <w:pStyle w:val="ListParagraph"/>
      </w:pPr>
    </w:p>
    <w:p w14:paraId="4F661C08" w14:textId="02CED7E0" w:rsidR="00B03EDA" w:rsidRDefault="00B03EDA" w:rsidP="00B03EDA">
      <w:pPr>
        <w:pStyle w:val="Heading2"/>
      </w:pPr>
      <w:bookmarkStart w:id="33" w:name="_Toc239073899"/>
      <w:r>
        <w:t>Appendix E- Option C Reporting Resources</w:t>
      </w:r>
      <w:bookmarkEnd w:id="33"/>
    </w:p>
    <w:p w14:paraId="07E4B43B" w14:textId="272C1BE6" w:rsidR="00B03EDA" w:rsidRPr="00DF65AE" w:rsidRDefault="00B03EDA" w:rsidP="00B03EDA">
      <w:pPr>
        <w:rPr>
          <w:b/>
        </w:rPr>
      </w:pPr>
      <w:r w:rsidRPr="00DF65AE">
        <w:t xml:space="preserve">Per the </w:t>
      </w:r>
      <w:r w:rsidRPr="00ED40A7">
        <w:rPr>
          <w:b/>
        </w:rPr>
        <w:t>Option C</w:t>
      </w:r>
      <w:r w:rsidRPr="00DF65AE">
        <w:t xml:space="preserve"> Approval Letter: </w:t>
      </w:r>
      <w:r w:rsidRPr="00DF65AE">
        <w:rPr>
          <w:i/>
        </w:rPr>
        <w:t>“</w:t>
      </w:r>
      <w:r w:rsidRPr="00EA4F02">
        <w:rPr>
          <w:rFonts w:ascii="Times New Roman" w:hAnsi="Times New Roman" w:cs="Times New Roman"/>
          <w:i/>
        </w:rPr>
        <w:t xml:space="preserve">At the conclusion of the </w:t>
      </w:r>
      <w:r>
        <w:rPr>
          <w:rFonts w:ascii="Times New Roman" w:hAnsi="Times New Roman" w:cs="Times New Roman"/>
          <w:i/>
        </w:rPr>
        <w:t>YYYY</w:t>
      </w:r>
      <w:r w:rsidRPr="00EA4F02">
        <w:rPr>
          <w:rFonts w:ascii="Times New Roman" w:hAnsi="Times New Roman" w:cs="Times New Roman"/>
          <w:i/>
          <w:iCs/>
        </w:rPr>
        <w:t>–</w:t>
      </w:r>
      <w:r>
        <w:rPr>
          <w:rFonts w:ascii="Times New Roman" w:hAnsi="Times New Roman" w:cs="Times New Roman"/>
          <w:i/>
        </w:rPr>
        <w:t>YY</w:t>
      </w:r>
      <w:r w:rsidRPr="00EA4F02">
        <w:rPr>
          <w:rFonts w:ascii="Times New Roman" w:hAnsi="Times New Roman" w:cs="Times New Roman"/>
          <w:i/>
        </w:rPr>
        <w:t xml:space="preserve"> accountability year, a detailed report must be submitted to the North Carolina Department of Public Instruction’s </w:t>
      </w:r>
      <w:r w:rsidRPr="00EA4F02">
        <w:rPr>
          <w:rFonts w:ascii="Times New Roman" w:hAnsi="Times New Roman" w:cs="Times New Roman"/>
          <w:i/>
          <w:iCs/>
        </w:rPr>
        <w:t>Office</w:t>
      </w:r>
      <w:r w:rsidRPr="00EA4F02">
        <w:rPr>
          <w:rFonts w:ascii="Times New Roman" w:hAnsi="Times New Roman" w:cs="Times New Roman"/>
          <w:i/>
        </w:rPr>
        <w:t xml:space="preserve"> of Accountability and Testing. </w:t>
      </w:r>
      <w:r w:rsidRPr="00EA4F02">
        <w:rPr>
          <w:rFonts w:ascii="Times New Roman" w:hAnsi="Times New Roman" w:cs="Times New Roman"/>
          <w:i/>
          <w:iCs/>
        </w:rPr>
        <w:t>A report for each school</w:t>
      </w:r>
      <w:r w:rsidRPr="00EA4F02">
        <w:rPr>
          <w:rFonts w:ascii="Times New Roman" w:hAnsi="Times New Roman" w:cs="Times New Roman"/>
          <w:i/>
        </w:rPr>
        <w:t xml:space="preserve"> must contain the results of the measures used, data collection processes and procedures, any business rules applied to the data prior to analysis and, if applicable, the designation of the school</w:t>
      </w:r>
      <w:r w:rsidRPr="00EA4F02">
        <w:rPr>
          <w:rFonts w:ascii="Times New Roman" w:hAnsi="Times New Roman" w:cs="Times New Roman"/>
          <w:i/>
          <w:iCs/>
        </w:rPr>
        <w:t>. The report</w:t>
      </w:r>
      <w:r w:rsidRPr="00EA4F02">
        <w:rPr>
          <w:rFonts w:ascii="Times New Roman" w:hAnsi="Times New Roman" w:cs="Times New Roman"/>
          <w:i/>
        </w:rPr>
        <w:t xml:space="preserve"> must not contain data that may identify students. The report will be presented to the SBE for review and approval. Reports will also be posted on the </w:t>
      </w:r>
      <w:r w:rsidRPr="00EA4F02">
        <w:rPr>
          <w:rFonts w:ascii="Times New Roman" w:hAnsi="Times New Roman" w:cs="Times New Roman"/>
          <w:i/>
          <w:iCs/>
        </w:rPr>
        <w:t>Office</w:t>
      </w:r>
      <w:r w:rsidRPr="00EA4F02">
        <w:rPr>
          <w:rFonts w:ascii="Times New Roman" w:hAnsi="Times New Roman" w:cs="Times New Roman"/>
          <w:i/>
        </w:rPr>
        <w:t xml:space="preserve"> of Accountability and Testing website as part of the annual accountability reporting</w:t>
      </w:r>
      <w:r w:rsidRPr="00DE536B">
        <w:rPr>
          <w:rFonts w:ascii="Times New Roman" w:hAnsi="Times New Roman" w:cs="Times New Roman"/>
        </w:rPr>
        <w:t>.</w:t>
      </w:r>
      <w:r w:rsidRPr="00DF65AE">
        <w:rPr>
          <w:i/>
        </w:rPr>
        <w:t>” (</w:t>
      </w:r>
      <w:r w:rsidRPr="00DF65AE">
        <w:t xml:space="preserve">Alternative Schools’ Modified Accountability System </w:t>
      </w:r>
      <w:r w:rsidRPr="00ED40A7">
        <w:rPr>
          <w:b/>
        </w:rPr>
        <w:t>Option C</w:t>
      </w:r>
      <w:r w:rsidRPr="00DF65AE">
        <w:t xml:space="preserve"> Approval For 202</w:t>
      </w:r>
      <w:r>
        <w:t>5</w:t>
      </w:r>
      <w:r w:rsidRPr="00DF65AE">
        <w:t>–2</w:t>
      </w:r>
      <w:r>
        <w:t>6</w:t>
      </w:r>
      <w:r w:rsidRPr="00DF65AE">
        <w:t xml:space="preserve"> letter)</w:t>
      </w:r>
    </w:p>
    <w:p w14:paraId="7AE8DE57" w14:textId="77777777" w:rsidR="00B03EDA" w:rsidRDefault="00B03EDA" w:rsidP="00B03EDA">
      <w:r w:rsidRPr="00DF65AE">
        <w:t>T</w:t>
      </w:r>
      <w:r>
        <w:t>able eight provides a c</w:t>
      </w:r>
      <w:r w:rsidRPr="00DF65AE">
        <w:t>hecklist</w:t>
      </w:r>
      <w:r>
        <w:t xml:space="preserve"> </w:t>
      </w:r>
      <w:proofErr w:type="gramStart"/>
      <w:r>
        <w:t>to</w:t>
      </w:r>
      <w:proofErr w:type="gramEnd"/>
      <w:r>
        <w:t xml:space="preserve"> </w:t>
      </w:r>
      <w:r w:rsidRPr="00DF65AE">
        <w:t xml:space="preserve">reference </w:t>
      </w:r>
      <w:r>
        <w:t xml:space="preserve">when </w:t>
      </w:r>
      <w:r w:rsidRPr="00DF65AE">
        <w:t xml:space="preserve">compiling the </w:t>
      </w:r>
      <w:r w:rsidRPr="00ED40A7">
        <w:rPr>
          <w:b/>
        </w:rPr>
        <w:t>Option C</w:t>
      </w:r>
      <w:r w:rsidRPr="00DF65AE">
        <w:t xml:space="preserve"> report, which is due at the end of the accountability year. Before submitting the report to the NCDPI </w:t>
      </w:r>
      <w:r>
        <w:t>Office of Accountability and Testing,</w:t>
      </w:r>
      <w:r w:rsidRPr="00DF65AE">
        <w:t xml:space="preserve"> test coordinators should use this checklist to confirm its completion.</w:t>
      </w:r>
    </w:p>
    <w:p w14:paraId="5BB5FFA5" w14:textId="77777777" w:rsidR="00B03EDA" w:rsidRDefault="00B03EDA">
      <w:pPr>
        <w:autoSpaceDE/>
        <w:autoSpaceDN/>
        <w:adjustRightInd/>
        <w:spacing w:before="0" w:line="278" w:lineRule="auto"/>
        <w:rPr>
          <w:rFonts w:cstheme="minorHAnsi"/>
        </w:rPr>
      </w:pPr>
      <w:r>
        <w:rPr>
          <w:rFonts w:cstheme="minorHAnsi"/>
        </w:rPr>
        <w:br w:type="page"/>
      </w:r>
    </w:p>
    <w:p w14:paraId="5F96AB3D" w14:textId="563C2075" w:rsidR="00B03EDA" w:rsidRPr="00DF65AE" w:rsidRDefault="00B03EDA" w:rsidP="00B03EDA">
      <w:pPr>
        <w:spacing w:after="0" w:line="240" w:lineRule="auto"/>
        <w:rPr>
          <w:rFonts w:cstheme="minorHAnsi"/>
        </w:rPr>
      </w:pPr>
      <w:r>
        <w:rPr>
          <w:rFonts w:cstheme="minorHAnsi"/>
        </w:rPr>
        <w:lastRenderedPageBreak/>
        <w:t xml:space="preserve">TABLE 8. Checklist for </w:t>
      </w:r>
      <w:r w:rsidRPr="00ED40A7">
        <w:rPr>
          <w:rFonts w:cstheme="minorHAnsi"/>
          <w:b/>
        </w:rPr>
        <w:t>Option C</w:t>
      </w:r>
      <w:r>
        <w:rPr>
          <w:rFonts w:cstheme="minorHAnsi"/>
        </w:rPr>
        <w:t xml:space="preserve"> report</w:t>
      </w:r>
    </w:p>
    <w:tbl>
      <w:tblPr>
        <w:tblStyle w:val="TableGrid"/>
        <w:tblW w:w="0" w:type="auto"/>
        <w:tblLook w:val="04A0" w:firstRow="1" w:lastRow="0" w:firstColumn="1" w:lastColumn="0" w:noHBand="0" w:noVBand="1"/>
        <w:tblCaption w:val="Checklist for Option C report"/>
        <w:tblDescription w:val="Table provides a checklist to reference when compiling the Option C report."/>
      </w:tblPr>
      <w:tblGrid>
        <w:gridCol w:w="7893"/>
        <w:gridCol w:w="1457"/>
      </w:tblGrid>
      <w:tr w:rsidR="00B03EDA" w:rsidRPr="00147A8A" w14:paraId="358A0635" w14:textId="77777777" w:rsidTr="008E3AEE">
        <w:trPr>
          <w:trHeight w:val="350"/>
        </w:trPr>
        <w:tc>
          <w:tcPr>
            <w:tcW w:w="8185" w:type="dxa"/>
            <w:shd w:val="clear" w:color="auto" w:fill="D9D9D9" w:themeFill="background1" w:themeFillShade="D9"/>
            <w:vAlign w:val="center"/>
          </w:tcPr>
          <w:p w14:paraId="3234265E" w14:textId="77777777" w:rsidR="00B03EDA" w:rsidRPr="00DF65AE" w:rsidRDefault="00B03EDA" w:rsidP="00B03EDA">
            <w:pPr>
              <w:pStyle w:val="Table-Heading"/>
            </w:pPr>
            <w:r w:rsidRPr="00DF65AE">
              <w:t>Requirements</w:t>
            </w:r>
          </w:p>
        </w:tc>
        <w:tc>
          <w:tcPr>
            <w:tcW w:w="1165" w:type="dxa"/>
            <w:shd w:val="clear" w:color="auto" w:fill="D9D9D9" w:themeFill="background1" w:themeFillShade="D9"/>
            <w:vAlign w:val="center"/>
          </w:tcPr>
          <w:p w14:paraId="15B0AA82" w14:textId="77777777" w:rsidR="00B03EDA" w:rsidRPr="00DF65AE" w:rsidRDefault="00B03EDA" w:rsidP="00B03EDA">
            <w:pPr>
              <w:pStyle w:val="Table-Heading"/>
            </w:pPr>
            <w:r w:rsidRPr="00DF65AE">
              <w:t>Completed</w:t>
            </w:r>
          </w:p>
        </w:tc>
      </w:tr>
      <w:tr w:rsidR="00B03EDA" w:rsidRPr="00147A8A" w14:paraId="2CD57950" w14:textId="77777777" w:rsidTr="008E3AEE">
        <w:trPr>
          <w:trHeight w:val="332"/>
        </w:trPr>
        <w:tc>
          <w:tcPr>
            <w:tcW w:w="8185" w:type="dxa"/>
          </w:tcPr>
          <w:p w14:paraId="0B1CF5F3" w14:textId="77777777" w:rsidR="00B03EDA" w:rsidRPr="00DF65AE" w:rsidRDefault="00B03EDA" w:rsidP="00B03EDA">
            <w:pPr>
              <w:pStyle w:val="Table-Normal"/>
            </w:pPr>
            <w:r w:rsidRPr="00DF65AE">
              <w:t xml:space="preserve">Report </w:t>
            </w:r>
            <w:r w:rsidRPr="00DF65AE">
              <w:rPr>
                <w:b/>
              </w:rPr>
              <w:t>includes</w:t>
            </w:r>
            <w:r w:rsidRPr="00DF65AE">
              <w:t xml:space="preserve"> the results of the measures outlined in the SBE approved proposal.</w:t>
            </w:r>
          </w:p>
        </w:tc>
        <w:tc>
          <w:tcPr>
            <w:tcW w:w="1165" w:type="dxa"/>
          </w:tcPr>
          <w:p w14:paraId="711424D2" w14:textId="77777777" w:rsidR="00B03EDA" w:rsidRPr="00DF65AE" w:rsidRDefault="00B03EDA" w:rsidP="00B03EDA">
            <w:pPr>
              <w:pStyle w:val="Table-Normal"/>
            </w:pPr>
          </w:p>
        </w:tc>
      </w:tr>
      <w:tr w:rsidR="00B03EDA" w:rsidRPr="00147A8A" w14:paraId="61EBA00B" w14:textId="77777777" w:rsidTr="008E3AEE">
        <w:trPr>
          <w:trHeight w:val="350"/>
        </w:trPr>
        <w:tc>
          <w:tcPr>
            <w:tcW w:w="8185" w:type="dxa"/>
          </w:tcPr>
          <w:p w14:paraId="149BB0A1" w14:textId="77777777" w:rsidR="00B03EDA" w:rsidRPr="00DF65AE" w:rsidRDefault="00B03EDA" w:rsidP="00B03EDA">
            <w:pPr>
              <w:pStyle w:val="Table-Normal"/>
            </w:pPr>
            <w:r w:rsidRPr="00DF65AE">
              <w:t xml:space="preserve">Report </w:t>
            </w:r>
            <w:r w:rsidRPr="00DF65AE">
              <w:rPr>
                <w:b/>
              </w:rPr>
              <w:t>includes</w:t>
            </w:r>
            <w:r w:rsidRPr="00DF65AE">
              <w:t xml:space="preserve"> the data collection processes and procedures.</w:t>
            </w:r>
          </w:p>
        </w:tc>
        <w:tc>
          <w:tcPr>
            <w:tcW w:w="1165" w:type="dxa"/>
          </w:tcPr>
          <w:p w14:paraId="33D3DDAA" w14:textId="77777777" w:rsidR="00B03EDA" w:rsidRPr="00DF65AE" w:rsidRDefault="00B03EDA" w:rsidP="00B03EDA">
            <w:pPr>
              <w:pStyle w:val="Table-Normal"/>
            </w:pPr>
          </w:p>
        </w:tc>
      </w:tr>
      <w:tr w:rsidR="00B03EDA" w:rsidRPr="00147A8A" w14:paraId="27F03BEB" w14:textId="77777777" w:rsidTr="008E3AEE">
        <w:trPr>
          <w:trHeight w:val="359"/>
        </w:trPr>
        <w:tc>
          <w:tcPr>
            <w:tcW w:w="8185" w:type="dxa"/>
          </w:tcPr>
          <w:p w14:paraId="2767A54F" w14:textId="77777777" w:rsidR="00B03EDA" w:rsidRPr="002531A3" w:rsidRDefault="00B03EDA" w:rsidP="00B03EDA">
            <w:pPr>
              <w:pStyle w:val="Table-Normal"/>
            </w:pPr>
            <w:r w:rsidRPr="002531A3">
              <w:t xml:space="preserve">Report </w:t>
            </w:r>
            <w:r w:rsidRPr="002531A3">
              <w:rPr>
                <w:b/>
              </w:rPr>
              <w:t>includes</w:t>
            </w:r>
            <w:r w:rsidRPr="002531A3">
              <w:t xml:space="preserve"> any business rules applied to the data prior to analysis.</w:t>
            </w:r>
          </w:p>
        </w:tc>
        <w:tc>
          <w:tcPr>
            <w:tcW w:w="1165" w:type="dxa"/>
          </w:tcPr>
          <w:p w14:paraId="4E3D7CF9" w14:textId="77777777" w:rsidR="00B03EDA" w:rsidRPr="002531A3" w:rsidRDefault="00B03EDA" w:rsidP="00B03EDA">
            <w:pPr>
              <w:pStyle w:val="Table-Normal"/>
            </w:pPr>
          </w:p>
        </w:tc>
      </w:tr>
      <w:tr w:rsidR="00B03EDA" w:rsidRPr="00147A8A" w14:paraId="10492A4C" w14:textId="77777777" w:rsidTr="008E3AEE">
        <w:trPr>
          <w:trHeight w:val="350"/>
        </w:trPr>
        <w:tc>
          <w:tcPr>
            <w:tcW w:w="8185" w:type="dxa"/>
          </w:tcPr>
          <w:p w14:paraId="46376995" w14:textId="77777777" w:rsidR="00B03EDA" w:rsidRPr="002531A3" w:rsidRDefault="00B03EDA" w:rsidP="00B03EDA">
            <w:pPr>
              <w:pStyle w:val="Table-Normal"/>
            </w:pPr>
            <w:r w:rsidRPr="002531A3">
              <w:t>If applicable, the designation of school(s) is included in the report.</w:t>
            </w:r>
          </w:p>
        </w:tc>
        <w:tc>
          <w:tcPr>
            <w:tcW w:w="1165" w:type="dxa"/>
          </w:tcPr>
          <w:p w14:paraId="56DA5058" w14:textId="77777777" w:rsidR="00B03EDA" w:rsidRPr="002531A3" w:rsidRDefault="00B03EDA" w:rsidP="00B03EDA">
            <w:pPr>
              <w:pStyle w:val="Table-Normal"/>
            </w:pPr>
          </w:p>
        </w:tc>
      </w:tr>
      <w:tr w:rsidR="00B03EDA" w:rsidRPr="00147A8A" w14:paraId="12F66141" w14:textId="77777777" w:rsidTr="008E3AEE">
        <w:trPr>
          <w:trHeight w:val="611"/>
        </w:trPr>
        <w:tc>
          <w:tcPr>
            <w:tcW w:w="8185" w:type="dxa"/>
          </w:tcPr>
          <w:p w14:paraId="61E84F6B" w14:textId="77777777" w:rsidR="00B03EDA" w:rsidRPr="002531A3" w:rsidRDefault="00B03EDA" w:rsidP="00B03EDA">
            <w:pPr>
              <w:pStyle w:val="Table-Normal"/>
            </w:pPr>
            <w:r w:rsidRPr="002531A3">
              <w:t xml:space="preserve">Report </w:t>
            </w:r>
            <w:r w:rsidRPr="002531A3">
              <w:rPr>
                <w:b/>
              </w:rPr>
              <w:t>does not include</w:t>
            </w:r>
            <w:r w:rsidRPr="002531A3">
              <w:t xml:space="preserve"> any data that may identify students and </w:t>
            </w:r>
            <w:proofErr w:type="gramStart"/>
            <w:r w:rsidRPr="002531A3">
              <w:t>applies</w:t>
            </w:r>
            <w:proofErr w:type="gramEnd"/>
            <w:r w:rsidRPr="002531A3">
              <w:t xml:space="preserve"> the small cell suppression rules appropriately.</w:t>
            </w:r>
          </w:p>
        </w:tc>
        <w:tc>
          <w:tcPr>
            <w:tcW w:w="1165" w:type="dxa"/>
          </w:tcPr>
          <w:p w14:paraId="283BA359" w14:textId="77777777" w:rsidR="00B03EDA" w:rsidRPr="002531A3" w:rsidRDefault="00B03EDA" w:rsidP="00B03EDA">
            <w:pPr>
              <w:pStyle w:val="Table-Normal"/>
            </w:pPr>
          </w:p>
        </w:tc>
      </w:tr>
      <w:tr w:rsidR="00B03EDA" w:rsidRPr="00147A8A" w14:paraId="4A4EDF71" w14:textId="77777777" w:rsidTr="008E3AEE">
        <w:trPr>
          <w:trHeight w:val="350"/>
        </w:trPr>
        <w:tc>
          <w:tcPr>
            <w:tcW w:w="8185" w:type="dxa"/>
            <w:shd w:val="clear" w:color="auto" w:fill="CAEDFB" w:themeFill="accent4" w:themeFillTint="33"/>
            <w:vAlign w:val="center"/>
          </w:tcPr>
          <w:p w14:paraId="10FDBEE0" w14:textId="77777777" w:rsidR="00B03EDA" w:rsidRPr="002531A3" w:rsidRDefault="00B03EDA" w:rsidP="00B03EDA">
            <w:pPr>
              <w:pStyle w:val="Table-Normal"/>
              <w:rPr>
                <w:b/>
              </w:rPr>
            </w:pPr>
            <w:r w:rsidRPr="002531A3">
              <w:rPr>
                <w:b/>
              </w:rPr>
              <w:t>Other Suggested Editing and Revision Practices</w:t>
            </w:r>
          </w:p>
        </w:tc>
        <w:tc>
          <w:tcPr>
            <w:tcW w:w="1165" w:type="dxa"/>
            <w:shd w:val="clear" w:color="auto" w:fill="CAEDFB" w:themeFill="accent4" w:themeFillTint="33"/>
            <w:vAlign w:val="center"/>
          </w:tcPr>
          <w:p w14:paraId="71905D0E" w14:textId="77777777" w:rsidR="00B03EDA" w:rsidRPr="002531A3" w:rsidRDefault="00B03EDA" w:rsidP="00B03EDA">
            <w:pPr>
              <w:pStyle w:val="Table-Normal"/>
              <w:rPr>
                <w:b/>
              </w:rPr>
            </w:pPr>
            <w:r w:rsidRPr="002531A3">
              <w:rPr>
                <w:b/>
              </w:rPr>
              <w:t>Completed</w:t>
            </w:r>
          </w:p>
        </w:tc>
      </w:tr>
      <w:tr w:rsidR="00B03EDA" w:rsidRPr="00147A8A" w14:paraId="5671F93B" w14:textId="77777777" w:rsidTr="008E3AEE">
        <w:trPr>
          <w:trHeight w:val="305"/>
        </w:trPr>
        <w:tc>
          <w:tcPr>
            <w:tcW w:w="8185" w:type="dxa"/>
          </w:tcPr>
          <w:p w14:paraId="4EDEC78B" w14:textId="77777777" w:rsidR="00B03EDA" w:rsidRPr="002531A3" w:rsidRDefault="00B03EDA" w:rsidP="00B03EDA">
            <w:pPr>
              <w:pStyle w:val="Table-Normal"/>
            </w:pPr>
            <w:r w:rsidRPr="002531A3">
              <w:t>The report was edited for grammatical and spelling errors.</w:t>
            </w:r>
          </w:p>
        </w:tc>
        <w:tc>
          <w:tcPr>
            <w:tcW w:w="1165" w:type="dxa"/>
          </w:tcPr>
          <w:p w14:paraId="539A0300" w14:textId="77777777" w:rsidR="00B03EDA" w:rsidRPr="002531A3" w:rsidRDefault="00B03EDA" w:rsidP="00B03EDA">
            <w:pPr>
              <w:pStyle w:val="Table-Normal"/>
            </w:pPr>
          </w:p>
        </w:tc>
      </w:tr>
      <w:tr w:rsidR="00B03EDA" w:rsidRPr="00147A8A" w14:paraId="20018880" w14:textId="77777777" w:rsidTr="008E3AEE">
        <w:trPr>
          <w:trHeight w:val="611"/>
        </w:trPr>
        <w:tc>
          <w:tcPr>
            <w:tcW w:w="8185" w:type="dxa"/>
          </w:tcPr>
          <w:p w14:paraId="6D732B4A" w14:textId="77777777" w:rsidR="00B03EDA" w:rsidRPr="002531A3" w:rsidRDefault="00B03EDA" w:rsidP="00B03EDA">
            <w:pPr>
              <w:pStyle w:val="Table-Normal"/>
            </w:pPr>
            <w:r w:rsidRPr="002531A3">
              <w:t>The report was verified for accurate information.</w:t>
            </w:r>
          </w:p>
          <w:p w14:paraId="7650B46F" w14:textId="77777777" w:rsidR="00B03EDA" w:rsidRPr="002531A3" w:rsidRDefault="00B03EDA" w:rsidP="00B03EDA">
            <w:pPr>
              <w:pStyle w:val="Table-Normal"/>
            </w:pPr>
            <w:r w:rsidRPr="002531A3">
              <w:t>For example, the school code is correct; numbers are processed correctly.</w:t>
            </w:r>
          </w:p>
        </w:tc>
        <w:tc>
          <w:tcPr>
            <w:tcW w:w="1165" w:type="dxa"/>
          </w:tcPr>
          <w:p w14:paraId="1126FE96" w14:textId="77777777" w:rsidR="00B03EDA" w:rsidRPr="002531A3" w:rsidRDefault="00B03EDA" w:rsidP="00B03EDA">
            <w:pPr>
              <w:pStyle w:val="Table-Normal"/>
            </w:pPr>
          </w:p>
        </w:tc>
      </w:tr>
      <w:tr w:rsidR="00B03EDA" w:rsidRPr="00147A8A" w14:paraId="55E41713" w14:textId="77777777" w:rsidTr="008E3AEE">
        <w:trPr>
          <w:trHeight w:val="350"/>
        </w:trPr>
        <w:tc>
          <w:tcPr>
            <w:tcW w:w="8185" w:type="dxa"/>
          </w:tcPr>
          <w:p w14:paraId="75DE5F54" w14:textId="77777777" w:rsidR="00B03EDA" w:rsidRPr="002531A3" w:rsidRDefault="00B03EDA" w:rsidP="00B03EDA">
            <w:pPr>
              <w:pStyle w:val="Table-Normal"/>
            </w:pPr>
            <w:proofErr w:type="gramStart"/>
            <w:r w:rsidRPr="002531A3">
              <w:t>The mathematical</w:t>
            </w:r>
            <w:proofErr w:type="gramEnd"/>
            <w:r w:rsidRPr="002531A3">
              <w:t xml:space="preserve"> calculations are valid and make sense.</w:t>
            </w:r>
          </w:p>
        </w:tc>
        <w:tc>
          <w:tcPr>
            <w:tcW w:w="1165" w:type="dxa"/>
          </w:tcPr>
          <w:p w14:paraId="6EFC08A2" w14:textId="77777777" w:rsidR="00B03EDA" w:rsidRPr="002531A3" w:rsidRDefault="00B03EDA" w:rsidP="00B03EDA">
            <w:pPr>
              <w:pStyle w:val="Table-Normal"/>
            </w:pPr>
          </w:p>
        </w:tc>
      </w:tr>
      <w:tr w:rsidR="00B03EDA" w:rsidRPr="00147A8A" w14:paraId="07D13FE2" w14:textId="77777777" w:rsidTr="008E3AEE">
        <w:trPr>
          <w:trHeight w:val="629"/>
        </w:trPr>
        <w:tc>
          <w:tcPr>
            <w:tcW w:w="8185" w:type="dxa"/>
          </w:tcPr>
          <w:p w14:paraId="2A562738" w14:textId="77777777" w:rsidR="00B03EDA" w:rsidRPr="002531A3" w:rsidRDefault="00B03EDA" w:rsidP="00B03EDA">
            <w:pPr>
              <w:pStyle w:val="Table-Normal"/>
            </w:pPr>
            <w:r w:rsidRPr="002531A3">
              <w:t xml:space="preserve">Any numerical values presented in the report follow student privacy laws and cannot be used to identify </w:t>
            </w:r>
            <w:r>
              <w:t>individual</w:t>
            </w:r>
            <w:r w:rsidRPr="002531A3">
              <w:t xml:space="preserve"> students.</w:t>
            </w:r>
          </w:p>
        </w:tc>
        <w:tc>
          <w:tcPr>
            <w:tcW w:w="1165" w:type="dxa"/>
          </w:tcPr>
          <w:p w14:paraId="462B57B9" w14:textId="77777777" w:rsidR="00B03EDA" w:rsidRPr="002531A3" w:rsidRDefault="00B03EDA" w:rsidP="00B03EDA">
            <w:pPr>
              <w:pStyle w:val="Table-Normal"/>
            </w:pPr>
          </w:p>
        </w:tc>
      </w:tr>
      <w:tr w:rsidR="00B03EDA" w:rsidRPr="00147A8A" w14:paraId="60C7A81A" w14:textId="77777777" w:rsidTr="008E3AEE">
        <w:trPr>
          <w:trHeight w:val="1430"/>
        </w:trPr>
        <w:tc>
          <w:tcPr>
            <w:tcW w:w="8185" w:type="dxa"/>
          </w:tcPr>
          <w:p w14:paraId="018C7541" w14:textId="77777777" w:rsidR="00B03EDA" w:rsidRPr="002531A3" w:rsidRDefault="00B03EDA" w:rsidP="00B03EDA">
            <w:pPr>
              <w:pStyle w:val="Table-Normal"/>
            </w:pPr>
            <w:r w:rsidRPr="002531A3">
              <w:t xml:space="preserve">If school(s) receive a designation under the proposed system, the designation name(s) in the report </w:t>
            </w:r>
            <w:proofErr w:type="gramStart"/>
            <w:r w:rsidRPr="002531A3">
              <w:rPr>
                <w:b/>
              </w:rPr>
              <w:t>do</w:t>
            </w:r>
            <w:proofErr w:type="gramEnd"/>
            <w:r w:rsidRPr="002531A3">
              <w:rPr>
                <w:b/>
              </w:rPr>
              <w:t xml:space="preserve"> </w:t>
            </w:r>
            <w:r w:rsidRPr="00A8048E">
              <w:rPr>
                <w:b/>
              </w:rPr>
              <w:t>not</w:t>
            </w:r>
            <w:r w:rsidRPr="002531A3">
              <w:t xml:space="preserve"> mirror those already used in the</w:t>
            </w:r>
            <w:r>
              <w:t xml:space="preserve"> state’s</w:t>
            </w:r>
            <w:r w:rsidRPr="002531A3">
              <w:t xml:space="preserve"> </w:t>
            </w:r>
            <w:r>
              <w:t>a</w:t>
            </w:r>
            <w:r w:rsidRPr="002531A3">
              <w:t xml:space="preserve">ccountability </w:t>
            </w:r>
            <w:r>
              <w:t>s</w:t>
            </w:r>
            <w:r w:rsidRPr="002531A3">
              <w:t>ystem according to business rules.</w:t>
            </w:r>
          </w:p>
          <w:p w14:paraId="047B0247" w14:textId="77777777" w:rsidR="00B03EDA" w:rsidRPr="002531A3" w:rsidRDefault="00B03EDA" w:rsidP="00B03EDA">
            <w:pPr>
              <w:pStyle w:val="Table-Normal"/>
            </w:pPr>
            <w:r w:rsidRPr="00ED40A7">
              <w:rPr>
                <w:b/>
              </w:rPr>
              <w:t>Option B</w:t>
            </w:r>
            <w:r w:rsidRPr="002531A3">
              <w:t>: Maintaining, Progressing, Declining</w:t>
            </w:r>
          </w:p>
          <w:p w14:paraId="7E131217" w14:textId="77777777" w:rsidR="00B03EDA" w:rsidRPr="002531A3" w:rsidRDefault="00B03EDA" w:rsidP="00B03EDA">
            <w:pPr>
              <w:pStyle w:val="Table-Normal"/>
            </w:pPr>
            <w:r w:rsidRPr="002531A3">
              <w:t>School Performance Grades (letter grades A–F)</w:t>
            </w:r>
          </w:p>
        </w:tc>
        <w:tc>
          <w:tcPr>
            <w:tcW w:w="1165" w:type="dxa"/>
          </w:tcPr>
          <w:p w14:paraId="3CA9FFD0" w14:textId="77777777" w:rsidR="00B03EDA" w:rsidRPr="002531A3" w:rsidRDefault="00B03EDA" w:rsidP="00B03EDA">
            <w:pPr>
              <w:pStyle w:val="Table-Normal"/>
            </w:pPr>
          </w:p>
        </w:tc>
      </w:tr>
      <w:tr w:rsidR="00B03EDA" w:rsidRPr="00147A8A" w14:paraId="45F2DE50" w14:textId="77777777" w:rsidTr="008E3AEE">
        <w:trPr>
          <w:trHeight w:val="539"/>
        </w:trPr>
        <w:tc>
          <w:tcPr>
            <w:tcW w:w="8185" w:type="dxa"/>
          </w:tcPr>
          <w:p w14:paraId="6688C99B" w14:textId="77777777" w:rsidR="00B03EDA" w:rsidRPr="002531A3" w:rsidRDefault="00B03EDA" w:rsidP="00B03EDA">
            <w:pPr>
              <w:pStyle w:val="Table-Normal"/>
            </w:pPr>
            <w:r w:rsidRPr="002531A3">
              <w:t xml:space="preserve">If using the Student Persistence indicator, the report shows the value as calculated following the NCDPI </w:t>
            </w:r>
            <w:r>
              <w:t xml:space="preserve">Office of Accountability and Testing’s </w:t>
            </w:r>
            <w:r w:rsidRPr="002531A3">
              <w:t xml:space="preserve">data processes for collection and calculation of Student Persistence. </w:t>
            </w:r>
          </w:p>
          <w:p w14:paraId="28AB292F" w14:textId="77777777" w:rsidR="00B03EDA" w:rsidRPr="002531A3" w:rsidRDefault="00B03EDA" w:rsidP="00B03EDA">
            <w:pPr>
              <w:pStyle w:val="Table-Normal"/>
            </w:pPr>
            <w:r w:rsidRPr="002531A3">
              <w:t xml:space="preserve">Note: A school may not use the Student Persistence term for an indicator unless following the NCDPI </w:t>
            </w:r>
            <w:r>
              <w:t xml:space="preserve">Office of Accountability and Testing’s </w:t>
            </w:r>
            <w:r w:rsidRPr="002531A3">
              <w:t xml:space="preserve">data collection processes and reporting the calculated value determined by the NCDPI </w:t>
            </w:r>
            <w:r>
              <w:t>Office of Accountability and Testing</w:t>
            </w:r>
            <w:r w:rsidRPr="002531A3">
              <w:t>.</w:t>
            </w:r>
          </w:p>
        </w:tc>
        <w:tc>
          <w:tcPr>
            <w:tcW w:w="1165" w:type="dxa"/>
          </w:tcPr>
          <w:p w14:paraId="4957BCCD" w14:textId="77777777" w:rsidR="00B03EDA" w:rsidRPr="002531A3" w:rsidRDefault="00B03EDA" w:rsidP="00B03EDA">
            <w:pPr>
              <w:pStyle w:val="Table-Normal"/>
            </w:pPr>
          </w:p>
        </w:tc>
      </w:tr>
    </w:tbl>
    <w:p w14:paraId="114774BD" w14:textId="77777777" w:rsidR="00B03EDA" w:rsidRPr="002531A3" w:rsidRDefault="00B03EDA" w:rsidP="0053437E">
      <w:pPr>
        <w:spacing w:after="0" w:line="240" w:lineRule="auto"/>
        <w:rPr>
          <w:rFonts w:cstheme="minorHAnsi"/>
        </w:rPr>
      </w:pPr>
    </w:p>
    <w:sectPr w:rsidR="00B03EDA" w:rsidRPr="002531A3" w:rsidSect="00137C47">
      <w:headerReference w:type="default" r:id="rId26"/>
      <w:footerReference w:type="default" r:id="rId2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61EC9" w14:textId="77777777" w:rsidR="00404C8A" w:rsidRDefault="00404C8A" w:rsidP="00CB5D6A">
      <w:r>
        <w:separator/>
      </w:r>
    </w:p>
  </w:endnote>
  <w:endnote w:type="continuationSeparator" w:id="0">
    <w:p w14:paraId="2094DA63" w14:textId="77777777" w:rsidR="00404C8A" w:rsidRDefault="00404C8A" w:rsidP="00CB5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FBE61" w14:textId="77777777" w:rsidR="00B45147" w:rsidRDefault="00B451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7D8AD" w14:textId="77777777" w:rsidR="00F32EDA" w:rsidRPr="00367D76" w:rsidRDefault="00F32EDA" w:rsidP="00CB5D6A">
    <w:pPr>
      <w:pStyle w:val="Footer"/>
      <w:rPr>
        <w:rStyle w:val="PageNumber"/>
        <w:rFonts w:eastAsia="Arial"/>
      </w:rPr>
    </w:pPr>
    <w:r w:rsidRPr="00367D76">
      <w:rPr>
        <w:rStyle w:val="PageNumber"/>
        <w:sz w:val="20"/>
        <w:szCs w:val="20"/>
      </w:rPr>
      <w:t>North Carolina Department of Public Instruction</w:t>
    </w:r>
    <w:bookmarkStart w:id="2" w:name="OLE_LINK1"/>
    <w:bookmarkStart w:id="3" w:name="OLE_LINK2"/>
    <w:r>
      <w:rPr>
        <w:rStyle w:val="PageNumber"/>
        <w:sz w:val="20"/>
        <w:szCs w:val="20"/>
      </w:rPr>
      <w:tab/>
    </w:r>
    <w:r w:rsidRPr="00367D76">
      <w:rPr>
        <w:rStyle w:val="PageNumber"/>
        <w:sz w:val="20"/>
        <w:szCs w:val="20"/>
      </w:rPr>
      <w:tab/>
      <w:t>April 202</w:t>
    </w:r>
    <w:bookmarkEnd w:id="2"/>
    <w:bookmarkEnd w:id="3"/>
    <w:r w:rsidRPr="00367D76">
      <w:rPr>
        <w:rStyle w:val="PageNumber"/>
        <w:sz w:val="20"/>
        <w:szCs w:val="20"/>
      </w:rPr>
      <w:t>5</w:t>
    </w:r>
  </w:p>
  <w:p w14:paraId="1D6FDE89" w14:textId="6B418767" w:rsidR="00137C47" w:rsidRDefault="00F32EDA" w:rsidP="00CB5D6A">
    <w:pPr>
      <w:pStyle w:val="Footer"/>
    </w:pPr>
    <w:r w:rsidRPr="00367D76">
      <w:rPr>
        <w:rStyle w:val="PageNumber"/>
        <w:sz w:val="20"/>
        <w:szCs w:val="20"/>
      </w:rPr>
      <w:t>Office of Accountability and Testing</w:t>
    </w:r>
    <w:r w:rsidRPr="00367D76">
      <w:rPr>
        <w:rStyle w:val="PageNumber"/>
        <w:sz w:val="20"/>
        <w:szCs w:val="20"/>
      </w:rPr>
      <w:tab/>
    </w:r>
    <w:r w:rsidRPr="00367D76">
      <w:rPr>
        <w:rStyle w:val="PageNumber"/>
        <w:sz w:val="20"/>
        <w:szCs w:val="20"/>
      </w:rPr>
      <w:tab/>
    </w:r>
    <w:proofErr w:type="spellStart"/>
    <w:r w:rsidRPr="00367D76">
      <w:rPr>
        <w:rStyle w:val="PageNumber"/>
        <w:sz w:val="20"/>
        <w:szCs w:val="20"/>
      </w:rPr>
      <w:t>Testing</w:t>
    </w:r>
    <w:proofErr w:type="spellEnd"/>
    <w:r w:rsidRPr="00367D76">
      <w:rPr>
        <w:rStyle w:val="PageNumber"/>
        <w:sz w:val="20"/>
        <w:szCs w:val="20"/>
      </w:rPr>
      <w:t xml:space="preserve"> Policy and Operations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AF370" w14:textId="77777777" w:rsidR="00B45147" w:rsidRDefault="00B451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97A34" w14:textId="614B32C9" w:rsidR="00F32EDA" w:rsidRDefault="00F32EDA" w:rsidP="00CB5D6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25D0A" w14:textId="3ADEA1D9" w:rsidR="00F32EDA" w:rsidRPr="00CB5D6A" w:rsidRDefault="00F32EDA" w:rsidP="00CB5D6A">
    <w:pPr>
      <w:pStyle w:val="Footer"/>
      <w:ind w:left="-90"/>
      <w:rPr>
        <w:rStyle w:val="PageNumber"/>
        <w:i w:val="0"/>
      </w:rPr>
    </w:pPr>
    <w:r w:rsidRPr="00CB5D6A">
      <w:rPr>
        <w:rStyle w:val="PageNumber"/>
        <w:i w:val="0"/>
      </w:rPr>
      <w:t>North Carolina Department of Public Instruction</w:t>
    </w:r>
    <w:r w:rsidRPr="00CB5D6A">
      <w:rPr>
        <w:rStyle w:val="PageNumber"/>
        <w:i w:val="0"/>
      </w:rPr>
      <w:tab/>
    </w:r>
    <w:r w:rsidRPr="00CB5D6A">
      <w:rPr>
        <w:rStyle w:val="PageNumber"/>
        <w:i w:val="0"/>
      </w:rPr>
      <w:tab/>
    </w:r>
    <w:r w:rsidRPr="00CB5D6A">
      <w:t>M</w:t>
    </w:r>
    <w:r w:rsidR="00DB3617">
      <w:t>arch 2025</w:t>
    </w:r>
  </w:p>
  <w:p w14:paraId="7C584490" w14:textId="36576508" w:rsidR="00F32EDA" w:rsidRPr="00CB5D6A" w:rsidRDefault="00F32EDA" w:rsidP="00CB5D6A">
    <w:pPr>
      <w:pStyle w:val="Footer"/>
      <w:ind w:left="-90"/>
    </w:pPr>
    <w:r w:rsidRPr="00CB5D6A">
      <w:rPr>
        <w:rStyle w:val="PageNumber"/>
        <w:i w:val="0"/>
      </w:rPr>
      <w:t>Office of Accountability and Testing</w:t>
    </w:r>
    <w:r w:rsidRPr="00CB5D6A">
      <w:rPr>
        <w:rStyle w:val="PageNumber"/>
        <w:i w:val="0"/>
      </w:rPr>
      <w:tab/>
    </w:r>
    <w:r w:rsidRPr="00CB5D6A">
      <w:rPr>
        <w:rStyle w:val="PageNumber"/>
        <w:i w:val="0"/>
      </w:rPr>
      <w:tab/>
    </w:r>
    <w:r w:rsidR="00DB3617">
      <w:rPr>
        <w:rStyle w:val="PageNumber"/>
        <w:i w:val="0"/>
      </w:rPr>
      <w:t>Analysis and Reporting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28D0F" w14:textId="77777777" w:rsidR="00404C8A" w:rsidRDefault="00404C8A" w:rsidP="00CB5D6A">
      <w:r>
        <w:separator/>
      </w:r>
    </w:p>
  </w:footnote>
  <w:footnote w:type="continuationSeparator" w:id="0">
    <w:p w14:paraId="3AD80976" w14:textId="77777777" w:rsidR="00404C8A" w:rsidRDefault="00404C8A" w:rsidP="00CB5D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A4F62" w14:textId="77777777" w:rsidR="00B45147" w:rsidRDefault="00B451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520BE" w14:textId="2086670B" w:rsidR="00977D6E" w:rsidRPr="00977D6E" w:rsidRDefault="00977D6E" w:rsidP="00CB5D6A">
    <w:pPr>
      <w:pStyle w:val="Header"/>
    </w:pPr>
    <w:r w:rsidRPr="00977D6E">
      <w:t xml:space="preserve">Title of Document </w:t>
    </w:r>
    <w:r w:rsidRPr="00977D6E">
      <w:tab/>
    </w:r>
    <w:r w:rsidRPr="00977D6E">
      <w:fldChar w:fldCharType="begin"/>
    </w:r>
    <w:r w:rsidRPr="00977D6E">
      <w:instrText xml:space="preserve"> PAGE   \* MERGEFORMAT </w:instrText>
    </w:r>
    <w:r w:rsidRPr="00977D6E">
      <w:fldChar w:fldCharType="separate"/>
    </w:r>
    <w:r w:rsidRPr="00977D6E">
      <w:t>1</w:t>
    </w:r>
    <w:r w:rsidRPr="00977D6E">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56405" w14:textId="77777777" w:rsidR="00B45147" w:rsidRDefault="00B451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73072" w14:textId="2F289629" w:rsidR="00137C47" w:rsidRPr="00A42044" w:rsidRDefault="00137C47" w:rsidP="00CB5D6A">
    <w:pPr>
      <w:pStyle w:val="Header"/>
      <w:rPr>
        <w:i w:val="0"/>
        <w:iCs w:val="0"/>
      </w:rPr>
    </w:pPr>
    <w:r w:rsidRPr="00977D6E">
      <w:tab/>
    </w:r>
    <w:r w:rsidRPr="00A42044">
      <w:rPr>
        <w:i w:val="0"/>
        <w:iCs w:val="0"/>
      </w:rPr>
      <w:fldChar w:fldCharType="begin"/>
    </w:r>
    <w:r w:rsidRPr="00A42044">
      <w:rPr>
        <w:i w:val="0"/>
        <w:iCs w:val="0"/>
      </w:rPr>
      <w:instrText xml:space="preserve"> PAGE   \* MERGEFORMAT </w:instrText>
    </w:r>
    <w:r w:rsidRPr="00A42044">
      <w:rPr>
        <w:i w:val="0"/>
        <w:iCs w:val="0"/>
      </w:rPr>
      <w:fldChar w:fldCharType="separate"/>
    </w:r>
    <w:r w:rsidRPr="00A42044">
      <w:rPr>
        <w:i w:val="0"/>
        <w:iCs w:val="0"/>
      </w:rPr>
      <w:t>1</w:t>
    </w:r>
    <w:r w:rsidRPr="00A42044">
      <w:rPr>
        <w:i w:val="0"/>
        <w:iCs w:val="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ED622" w14:textId="46558CC6" w:rsidR="00137C47" w:rsidRPr="00F32EDA" w:rsidRDefault="00B45147" w:rsidP="00CB5D6A">
    <w:pPr>
      <w:pStyle w:val="Header"/>
      <w:ind w:left="-90"/>
    </w:pPr>
    <w:r w:rsidRPr="00B45147">
      <w:t>Alternative Schools' Modified Accountability System Manual 2025-26</w:t>
    </w:r>
    <w:r w:rsidR="00137C47" w:rsidRPr="00977D6E">
      <w:tab/>
    </w:r>
    <w:r w:rsidR="00137C47" w:rsidRPr="00A42044">
      <w:rPr>
        <w:i w:val="0"/>
        <w:iCs w:val="0"/>
      </w:rPr>
      <w:fldChar w:fldCharType="begin"/>
    </w:r>
    <w:r w:rsidR="00137C47" w:rsidRPr="00A42044">
      <w:rPr>
        <w:i w:val="0"/>
        <w:iCs w:val="0"/>
      </w:rPr>
      <w:instrText xml:space="preserve"> PAGE   \* MERGEFORMAT </w:instrText>
    </w:r>
    <w:r w:rsidR="00137C47" w:rsidRPr="00A42044">
      <w:rPr>
        <w:i w:val="0"/>
        <w:iCs w:val="0"/>
      </w:rPr>
      <w:fldChar w:fldCharType="separate"/>
    </w:r>
    <w:r w:rsidR="00137C47" w:rsidRPr="00A42044">
      <w:rPr>
        <w:i w:val="0"/>
        <w:iCs w:val="0"/>
      </w:rPr>
      <w:t>1</w:t>
    </w:r>
    <w:r w:rsidR="00137C47" w:rsidRPr="00A42044">
      <w:rPr>
        <w:i w:val="0"/>
        <w:iCs w:val="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992"/>
    <w:multiLevelType w:val="hybridMultilevel"/>
    <w:tmpl w:val="0B341846"/>
    <w:lvl w:ilvl="0" w:tplc="B66E4F5E">
      <w:start w:val="1"/>
      <w:numFmt w:val="decimal"/>
      <w:pStyle w:val="ListNumber"/>
      <w:lvlText w:val="%1."/>
      <w:lvlJc w:val="left"/>
      <w:pPr>
        <w:ind w:left="720" w:hanging="360"/>
      </w:pPr>
    </w:lvl>
    <w:lvl w:ilvl="1" w:tplc="00D2FA26">
      <w:start w:val="1"/>
      <w:numFmt w:val="lowerLetter"/>
      <w:pStyle w:val="ListNumber2"/>
      <w:lvlText w:val="%2."/>
      <w:lvlJc w:val="left"/>
      <w:pPr>
        <w:ind w:left="1440" w:hanging="360"/>
      </w:pPr>
    </w:lvl>
    <w:lvl w:ilvl="2" w:tplc="92BA87AA">
      <w:start w:val="1"/>
      <w:numFmt w:val="lowerRoman"/>
      <w:pStyle w:val="ListNumber3"/>
      <w:lvlText w:val="%3."/>
      <w:lvlJc w:val="right"/>
      <w:pPr>
        <w:ind w:left="2160" w:hanging="180"/>
      </w:pPr>
    </w:lvl>
    <w:lvl w:ilvl="3" w:tplc="0C9406B8">
      <w:start w:val="1"/>
      <w:numFmt w:val="decimal"/>
      <w:pStyle w:val="ListNumber4"/>
      <w:lvlText w:val="%4."/>
      <w:lvlJc w:val="left"/>
      <w:pPr>
        <w:ind w:left="2880" w:hanging="360"/>
      </w:pPr>
    </w:lvl>
    <w:lvl w:ilvl="4" w:tplc="17986CFA">
      <w:start w:val="1"/>
      <w:numFmt w:val="lowerLetter"/>
      <w:pStyle w:val="ListNumber5"/>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81AB0"/>
    <w:multiLevelType w:val="multilevel"/>
    <w:tmpl w:val="A7AC1D9C"/>
    <w:styleLink w:val="CurrentList10"/>
    <w:lvl w:ilvl="0">
      <w:start w:val="1"/>
      <w:numFmt w:val="bullet"/>
      <w:lvlText w:val=""/>
      <w:lvlJc w:val="left"/>
      <w:pPr>
        <w:ind w:left="4140" w:hanging="360"/>
      </w:pPr>
      <w:rPr>
        <w:rFonts w:ascii="Symbol" w:hAnsi="Symbol" w:hint="default"/>
      </w:rPr>
    </w:lvl>
    <w:lvl w:ilvl="1">
      <w:start w:val="1"/>
      <w:numFmt w:val="bullet"/>
      <w:lvlText w:val="o"/>
      <w:lvlJc w:val="left"/>
      <w:pPr>
        <w:ind w:left="2700" w:hanging="360"/>
      </w:pPr>
      <w:rPr>
        <w:rFonts w:ascii="Courier New" w:hAnsi="Courier New" w:cs="Courier New" w:hint="default"/>
      </w:rPr>
    </w:lvl>
    <w:lvl w:ilvl="2">
      <w:start w:val="1"/>
      <w:numFmt w:val="bullet"/>
      <w:lvlText w:val=""/>
      <w:lvlJc w:val="left"/>
      <w:pPr>
        <w:ind w:left="3420" w:hanging="360"/>
      </w:pPr>
      <w:rPr>
        <w:rFonts w:ascii="Wingdings" w:hAnsi="Wingdings" w:hint="default"/>
      </w:rPr>
    </w:lvl>
    <w:lvl w:ilvl="3">
      <w:start w:val="1"/>
      <w:numFmt w:val="bullet"/>
      <w:lvlText w:val=""/>
      <w:lvlJc w:val="left"/>
      <w:pPr>
        <w:ind w:left="4140" w:hanging="360"/>
      </w:pPr>
      <w:rPr>
        <w:rFonts w:ascii="Symbol" w:hAnsi="Symbol" w:hint="default"/>
      </w:rPr>
    </w:lvl>
    <w:lvl w:ilvl="4">
      <w:start w:val="1"/>
      <w:numFmt w:val="bullet"/>
      <w:lvlText w:val="o"/>
      <w:lvlJc w:val="left"/>
      <w:pPr>
        <w:ind w:left="4860" w:hanging="360"/>
      </w:pPr>
      <w:rPr>
        <w:rFonts w:ascii="Courier New" w:hAnsi="Courier New" w:cs="Courier New" w:hint="default"/>
      </w:rPr>
    </w:lvl>
    <w:lvl w:ilvl="5">
      <w:start w:val="1"/>
      <w:numFmt w:val="bullet"/>
      <w:lvlText w:val=""/>
      <w:lvlJc w:val="left"/>
      <w:pPr>
        <w:ind w:left="5580" w:hanging="360"/>
      </w:pPr>
      <w:rPr>
        <w:rFonts w:ascii="Wingdings" w:hAnsi="Wingdings" w:hint="default"/>
      </w:rPr>
    </w:lvl>
    <w:lvl w:ilvl="6">
      <w:start w:val="1"/>
      <w:numFmt w:val="bullet"/>
      <w:lvlText w:val=""/>
      <w:lvlJc w:val="left"/>
      <w:pPr>
        <w:ind w:left="6300" w:hanging="360"/>
      </w:pPr>
      <w:rPr>
        <w:rFonts w:ascii="Symbol" w:hAnsi="Symbol" w:hint="default"/>
      </w:rPr>
    </w:lvl>
    <w:lvl w:ilvl="7">
      <w:start w:val="1"/>
      <w:numFmt w:val="bullet"/>
      <w:lvlText w:val="o"/>
      <w:lvlJc w:val="left"/>
      <w:pPr>
        <w:ind w:left="7020" w:hanging="360"/>
      </w:pPr>
      <w:rPr>
        <w:rFonts w:ascii="Courier New" w:hAnsi="Courier New" w:cs="Courier New" w:hint="default"/>
      </w:rPr>
    </w:lvl>
    <w:lvl w:ilvl="8">
      <w:start w:val="1"/>
      <w:numFmt w:val="bullet"/>
      <w:lvlText w:val=""/>
      <w:lvlJc w:val="left"/>
      <w:pPr>
        <w:ind w:left="7740" w:hanging="360"/>
      </w:pPr>
      <w:rPr>
        <w:rFonts w:ascii="Wingdings" w:hAnsi="Wingdings" w:hint="default"/>
      </w:rPr>
    </w:lvl>
  </w:abstractNum>
  <w:abstractNum w:abstractNumId="2" w15:restartNumberingAfterBreak="0">
    <w:nsid w:val="083E716D"/>
    <w:multiLevelType w:val="hybridMultilevel"/>
    <w:tmpl w:val="7C962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3C7D47"/>
    <w:multiLevelType w:val="multilevel"/>
    <w:tmpl w:val="A0600796"/>
    <w:styleLink w:val="CurrentList9"/>
    <w:lvl w:ilvl="0">
      <w:start w:val="1"/>
      <w:numFmt w:val="bullet"/>
      <w:lvlText w:val=""/>
      <w:lvlJc w:val="left"/>
      <w:pPr>
        <w:ind w:left="126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006752D"/>
    <w:multiLevelType w:val="multilevel"/>
    <w:tmpl w:val="F76E01BE"/>
    <w:styleLink w:val="CurrentList7"/>
    <w:lvl w:ilvl="0">
      <w:start w:val="1"/>
      <w:numFmt w:val="bullet"/>
      <w:lvlText w:val=""/>
      <w:lvlJc w:val="left"/>
      <w:pPr>
        <w:tabs>
          <w:tab w:val="num" w:pos="547"/>
        </w:tabs>
        <w:ind w:left="547" w:hanging="360"/>
      </w:pPr>
      <w:rPr>
        <w:rFonts w:ascii="Symbol" w:hAnsi="Symbol" w:hint="default"/>
      </w:rPr>
    </w:lvl>
    <w:lvl w:ilvl="1">
      <w:start w:val="1"/>
      <w:numFmt w:val="bullet"/>
      <w:lvlText w:val="o"/>
      <w:lvlJc w:val="left"/>
      <w:pPr>
        <w:ind w:left="5171" w:hanging="360"/>
      </w:pPr>
      <w:rPr>
        <w:rFonts w:ascii="Courier New" w:hAnsi="Courier New" w:cs="Courier New" w:hint="default"/>
      </w:rPr>
    </w:lvl>
    <w:lvl w:ilvl="2">
      <w:start w:val="1"/>
      <w:numFmt w:val="bullet"/>
      <w:lvlText w:val=""/>
      <w:lvlJc w:val="left"/>
      <w:pPr>
        <w:ind w:left="5891" w:hanging="360"/>
      </w:pPr>
      <w:rPr>
        <w:rFonts w:ascii="Wingdings" w:hAnsi="Wingdings" w:hint="default"/>
      </w:rPr>
    </w:lvl>
    <w:lvl w:ilvl="3">
      <w:start w:val="1"/>
      <w:numFmt w:val="bullet"/>
      <w:lvlText w:val=""/>
      <w:lvlJc w:val="left"/>
      <w:pPr>
        <w:ind w:left="6611" w:hanging="360"/>
      </w:pPr>
      <w:rPr>
        <w:rFonts w:ascii="Symbol" w:hAnsi="Symbol" w:hint="default"/>
      </w:rPr>
    </w:lvl>
    <w:lvl w:ilvl="4">
      <w:start w:val="1"/>
      <w:numFmt w:val="bullet"/>
      <w:lvlText w:val="o"/>
      <w:lvlJc w:val="left"/>
      <w:pPr>
        <w:ind w:left="7331" w:hanging="360"/>
      </w:pPr>
      <w:rPr>
        <w:rFonts w:ascii="Courier New" w:hAnsi="Courier New" w:cs="Courier New" w:hint="default"/>
      </w:rPr>
    </w:lvl>
    <w:lvl w:ilvl="5">
      <w:start w:val="1"/>
      <w:numFmt w:val="bullet"/>
      <w:lvlText w:val=""/>
      <w:lvlJc w:val="left"/>
      <w:pPr>
        <w:ind w:left="8051" w:hanging="360"/>
      </w:pPr>
      <w:rPr>
        <w:rFonts w:ascii="Wingdings" w:hAnsi="Wingdings" w:hint="default"/>
      </w:rPr>
    </w:lvl>
    <w:lvl w:ilvl="6">
      <w:start w:val="1"/>
      <w:numFmt w:val="bullet"/>
      <w:lvlText w:val=""/>
      <w:lvlJc w:val="left"/>
      <w:pPr>
        <w:ind w:left="8771" w:hanging="360"/>
      </w:pPr>
      <w:rPr>
        <w:rFonts w:ascii="Symbol" w:hAnsi="Symbol" w:hint="default"/>
      </w:rPr>
    </w:lvl>
    <w:lvl w:ilvl="7">
      <w:start w:val="1"/>
      <w:numFmt w:val="bullet"/>
      <w:lvlText w:val="o"/>
      <w:lvlJc w:val="left"/>
      <w:pPr>
        <w:ind w:left="9491" w:hanging="360"/>
      </w:pPr>
      <w:rPr>
        <w:rFonts w:ascii="Courier New" w:hAnsi="Courier New" w:cs="Courier New" w:hint="default"/>
      </w:rPr>
    </w:lvl>
    <w:lvl w:ilvl="8">
      <w:start w:val="1"/>
      <w:numFmt w:val="bullet"/>
      <w:lvlText w:val=""/>
      <w:lvlJc w:val="left"/>
      <w:pPr>
        <w:ind w:left="10211" w:hanging="360"/>
      </w:pPr>
      <w:rPr>
        <w:rFonts w:ascii="Wingdings" w:hAnsi="Wingdings" w:hint="default"/>
      </w:rPr>
    </w:lvl>
  </w:abstractNum>
  <w:abstractNum w:abstractNumId="5" w15:restartNumberingAfterBreak="0">
    <w:nsid w:val="14FF361F"/>
    <w:multiLevelType w:val="multilevel"/>
    <w:tmpl w:val="BC2A50CA"/>
    <w:styleLink w:val="CurrentList11"/>
    <w:lvl w:ilvl="0">
      <w:start w:val="1"/>
      <w:numFmt w:val="bullet"/>
      <w:lvlText w:val=""/>
      <w:lvlJc w:val="left"/>
      <w:pPr>
        <w:tabs>
          <w:tab w:val="num" w:pos="547"/>
        </w:tabs>
        <w:ind w:left="547" w:hanging="360"/>
      </w:pPr>
      <w:rPr>
        <w:rFonts w:ascii="Symbol" w:hAnsi="Symbol" w:hint="default"/>
      </w:rPr>
    </w:lvl>
    <w:lvl w:ilvl="1">
      <w:start w:val="1"/>
      <w:numFmt w:val="bullet"/>
      <w:lvlText w:val="o"/>
      <w:lvlJc w:val="left"/>
      <w:pPr>
        <w:ind w:left="5171" w:hanging="360"/>
      </w:pPr>
      <w:rPr>
        <w:rFonts w:ascii="Courier New" w:hAnsi="Courier New" w:cs="Courier New" w:hint="default"/>
      </w:rPr>
    </w:lvl>
    <w:lvl w:ilvl="2">
      <w:start w:val="1"/>
      <w:numFmt w:val="bullet"/>
      <w:lvlText w:val=""/>
      <w:lvlJc w:val="left"/>
      <w:pPr>
        <w:ind w:left="5891" w:hanging="360"/>
      </w:pPr>
      <w:rPr>
        <w:rFonts w:ascii="Wingdings" w:hAnsi="Wingdings" w:hint="default"/>
      </w:rPr>
    </w:lvl>
    <w:lvl w:ilvl="3">
      <w:start w:val="1"/>
      <w:numFmt w:val="bullet"/>
      <w:lvlText w:val=""/>
      <w:lvlJc w:val="left"/>
      <w:pPr>
        <w:ind w:left="6611" w:hanging="360"/>
      </w:pPr>
      <w:rPr>
        <w:rFonts w:ascii="Symbol" w:hAnsi="Symbol" w:hint="default"/>
      </w:rPr>
    </w:lvl>
    <w:lvl w:ilvl="4">
      <w:start w:val="1"/>
      <w:numFmt w:val="bullet"/>
      <w:lvlText w:val="o"/>
      <w:lvlJc w:val="left"/>
      <w:pPr>
        <w:ind w:left="7331" w:hanging="360"/>
      </w:pPr>
      <w:rPr>
        <w:rFonts w:ascii="Courier New" w:hAnsi="Courier New" w:cs="Courier New" w:hint="default"/>
      </w:rPr>
    </w:lvl>
    <w:lvl w:ilvl="5">
      <w:start w:val="1"/>
      <w:numFmt w:val="bullet"/>
      <w:lvlText w:val=""/>
      <w:lvlJc w:val="left"/>
      <w:pPr>
        <w:ind w:left="8051" w:hanging="360"/>
      </w:pPr>
      <w:rPr>
        <w:rFonts w:ascii="Wingdings" w:hAnsi="Wingdings" w:hint="default"/>
      </w:rPr>
    </w:lvl>
    <w:lvl w:ilvl="6">
      <w:start w:val="1"/>
      <w:numFmt w:val="bullet"/>
      <w:lvlText w:val=""/>
      <w:lvlJc w:val="left"/>
      <w:pPr>
        <w:ind w:left="8771" w:hanging="360"/>
      </w:pPr>
      <w:rPr>
        <w:rFonts w:ascii="Symbol" w:hAnsi="Symbol" w:hint="default"/>
      </w:rPr>
    </w:lvl>
    <w:lvl w:ilvl="7">
      <w:start w:val="1"/>
      <w:numFmt w:val="bullet"/>
      <w:lvlText w:val="o"/>
      <w:lvlJc w:val="left"/>
      <w:pPr>
        <w:ind w:left="9491" w:hanging="360"/>
      </w:pPr>
      <w:rPr>
        <w:rFonts w:ascii="Courier New" w:hAnsi="Courier New" w:cs="Courier New" w:hint="default"/>
      </w:rPr>
    </w:lvl>
    <w:lvl w:ilvl="8">
      <w:start w:val="1"/>
      <w:numFmt w:val="bullet"/>
      <w:lvlText w:val=""/>
      <w:lvlJc w:val="left"/>
      <w:pPr>
        <w:ind w:left="10211" w:hanging="360"/>
      </w:pPr>
      <w:rPr>
        <w:rFonts w:ascii="Wingdings" w:hAnsi="Wingdings" w:hint="default"/>
      </w:rPr>
    </w:lvl>
  </w:abstractNum>
  <w:abstractNum w:abstractNumId="6" w15:restartNumberingAfterBreak="0">
    <w:nsid w:val="1A0203C1"/>
    <w:multiLevelType w:val="multilevel"/>
    <w:tmpl w:val="33E652B0"/>
    <w:styleLink w:val="CurrentList15"/>
    <w:lvl w:ilvl="0">
      <w:start w:val="1"/>
      <w:numFmt w:val="bullet"/>
      <w:lvlText w:val="o"/>
      <w:lvlJc w:val="left"/>
      <w:pPr>
        <w:ind w:left="1987"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D8C3857"/>
    <w:multiLevelType w:val="hybridMultilevel"/>
    <w:tmpl w:val="35F41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3578F2"/>
    <w:multiLevelType w:val="multilevel"/>
    <w:tmpl w:val="F76E01BE"/>
    <w:styleLink w:val="CurrentList4"/>
    <w:lvl w:ilvl="0">
      <w:start w:val="1"/>
      <w:numFmt w:val="bullet"/>
      <w:lvlText w:val=""/>
      <w:lvlJc w:val="left"/>
      <w:pPr>
        <w:tabs>
          <w:tab w:val="num" w:pos="547"/>
        </w:tabs>
        <w:ind w:left="547" w:hanging="360"/>
      </w:pPr>
      <w:rPr>
        <w:rFonts w:ascii="Symbol" w:hAnsi="Symbol" w:hint="default"/>
      </w:rPr>
    </w:lvl>
    <w:lvl w:ilvl="1">
      <w:start w:val="1"/>
      <w:numFmt w:val="bullet"/>
      <w:lvlText w:val="o"/>
      <w:lvlJc w:val="left"/>
      <w:pPr>
        <w:ind w:left="5171" w:hanging="360"/>
      </w:pPr>
      <w:rPr>
        <w:rFonts w:ascii="Courier New" w:hAnsi="Courier New" w:cs="Courier New" w:hint="default"/>
      </w:rPr>
    </w:lvl>
    <w:lvl w:ilvl="2">
      <w:start w:val="1"/>
      <w:numFmt w:val="bullet"/>
      <w:lvlText w:val=""/>
      <w:lvlJc w:val="left"/>
      <w:pPr>
        <w:ind w:left="5891" w:hanging="360"/>
      </w:pPr>
      <w:rPr>
        <w:rFonts w:ascii="Wingdings" w:hAnsi="Wingdings" w:hint="default"/>
      </w:rPr>
    </w:lvl>
    <w:lvl w:ilvl="3">
      <w:start w:val="1"/>
      <w:numFmt w:val="bullet"/>
      <w:lvlText w:val=""/>
      <w:lvlJc w:val="left"/>
      <w:pPr>
        <w:ind w:left="6611" w:hanging="360"/>
      </w:pPr>
      <w:rPr>
        <w:rFonts w:ascii="Symbol" w:hAnsi="Symbol" w:hint="default"/>
      </w:rPr>
    </w:lvl>
    <w:lvl w:ilvl="4">
      <w:start w:val="1"/>
      <w:numFmt w:val="bullet"/>
      <w:lvlText w:val="o"/>
      <w:lvlJc w:val="left"/>
      <w:pPr>
        <w:ind w:left="7331" w:hanging="360"/>
      </w:pPr>
      <w:rPr>
        <w:rFonts w:ascii="Courier New" w:hAnsi="Courier New" w:cs="Courier New" w:hint="default"/>
      </w:rPr>
    </w:lvl>
    <w:lvl w:ilvl="5">
      <w:start w:val="1"/>
      <w:numFmt w:val="bullet"/>
      <w:lvlText w:val=""/>
      <w:lvlJc w:val="left"/>
      <w:pPr>
        <w:ind w:left="8051" w:hanging="360"/>
      </w:pPr>
      <w:rPr>
        <w:rFonts w:ascii="Wingdings" w:hAnsi="Wingdings" w:hint="default"/>
      </w:rPr>
    </w:lvl>
    <w:lvl w:ilvl="6">
      <w:start w:val="1"/>
      <w:numFmt w:val="bullet"/>
      <w:lvlText w:val=""/>
      <w:lvlJc w:val="left"/>
      <w:pPr>
        <w:ind w:left="8771" w:hanging="360"/>
      </w:pPr>
      <w:rPr>
        <w:rFonts w:ascii="Symbol" w:hAnsi="Symbol" w:hint="default"/>
      </w:rPr>
    </w:lvl>
    <w:lvl w:ilvl="7">
      <w:start w:val="1"/>
      <w:numFmt w:val="bullet"/>
      <w:lvlText w:val="o"/>
      <w:lvlJc w:val="left"/>
      <w:pPr>
        <w:ind w:left="9491" w:hanging="360"/>
      </w:pPr>
      <w:rPr>
        <w:rFonts w:ascii="Courier New" w:hAnsi="Courier New" w:cs="Courier New" w:hint="default"/>
      </w:rPr>
    </w:lvl>
    <w:lvl w:ilvl="8">
      <w:start w:val="1"/>
      <w:numFmt w:val="bullet"/>
      <w:lvlText w:val=""/>
      <w:lvlJc w:val="left"/>
      <w:pPr>
        <w:ind w:left="10211" w:hanging="360"/>
      </w:pPr>
      <w:rPr>
        <w:rFonts w:ascii="Wingdings" w:hAnsi="Wingdings" w:hint="default"/>
      </w:rPr>
    </w:lvl>
  </w:abstractNum>
  <w:abstractNum w:abstractNumId="9" w15:restartNumberingAfterBreak="0">
    <w:nsid w:val="2D710815"/>
    <w:multiLevelType w:val="multilevel"/>
    <w:tmpl w:val="22440E20"/>
    <w:styleLink w:val="CurrentList3"/>
    <w:lvl w:ilvl="0">
      <w:start w:val="1"/>
      <w:numFmt w:val="bullet"/>
      <w:lvlText w:val=""/>
      <w:lvlJc w:val="left"/>
      <w:pPr>
        <w:ind w:left="4451" w:hanging="360"/>
      </w:pPr>
      <w:rPr>
        <w:rFonts w:ascii="Symbol" w:hAnsi="Symbol" w:hint="default"/>
      </w:rPr>
    </w:lvl>
    <w:lvl w:ilvl="1">
      <w:start w:val="1"/>
      <w:numFmt w:val="bullet"/>
      <w:lvlText w:val="o"/>
      <w:lvlJc w:val="left"/>
      <w:pPr>
        <w:ind w:left="5171" w:hanging="360"/>
      </w:pPr>
      <w:rPr>
        <w:rFonts w:ascii="Courier New" w:hAnsi="Courier New" w:cs="Courier New" w:hint="default"/>
      </w:rPr>
    </w:lvl>
    <w:lvl w:ilvl="2">
      <w:start w:val="1"/>
      <w:numFmt w:val="bullet"/>
      <w:lvlText w:val=""/>
      <w:lvlJc w:val="left"/>
      <w:pPr>
        <w:ind w:left="5891" w:hanging="360"/>
      </w:pPr>
      <w:rPr>
        <w:rFonts w:ascii="Wingdings" w:hAnsi="Wingdings" w:hint="default"/>
      </w:rPr>
    </w:lvl>
    <w:lvl w:ilvl="3">
      <w:start w:val="1"/>
      <w:numFmt w:val="bullet"/>
      <w:lvlText w:val=""/>
      <w:lvlJc w:val="left"/>
      <w:pPr>
        <w:ind w:left="6611" w:hanging="360"/>
      </w:pPr>
      <w:rPr>
        <w:rFonts w:ascii="Symbol" w:hAnsi="Symbol" w:hint="default"/>
      </w:rPr>
    </w:lvl>
    <w:lvl w:ilvl="4">
      <w:start w:val="1"/>
      <w:numFmt w:val="bullet"/>
      <w:lvlText w:val="o"/>
      <w:lvlJc w:val="left"/>
      <w:pPr>
        <w:ind w:left="7331" w:hanging="360"/>
      </w:pPr>
      <w:rPr>
        <w:rFonts w:ascii="Courier New" w:hAnsi="Courier New" w:cs="Courier New" w:hint="default"/>
      </w:rPr>
    </w:lvl>
    <w:lvl w:ilvl="5">
      <w:start w:val="1"/>
      <w:numFmt w:val="bullet"/>
      <w:lvlText w:val=""/>
      <w:lvlJc w:val="left"/>
      <w:pPr>
        <w:ind w:left="8051" w:hanging="360"/>
      </w:pPr>
      <w:rPr>
        <w:rFonts w:ascii="Wingdings" w:hAnsi="Wingdings" w:hint="default"/>
      </w:rPr>
    </w:lvl>
    <w:lvl w:ilvl="6">
      <w:start w:val="1"/>
      <w:numFmt w:val="bullet"/>
      <w:lvlText w:val=""/>
      <w:lvlJc w:val="left"/>
      <w:pPr>
        <w:ind w:left="8771" w:hanging="360"/>
      </w:pPr>
      <w:rPr>
        <w:rFonts w:ascii="Symbol" w:hAnsi="Symbol" w:hint="default"/>
      </w:rPr>
    </w:lvl>
    <w:lvl w:ilvl="7">
      <w:start w:val="1"/>
      <w:numFmt w:val="bullet"/>
      <w:lvlText w:val="o"/>
      <w:lvlJc w:val="left"/>
      <w:pPr>
        <w:ind w:left="9491" w:hanging="360"/>
      </w:pPr>
      <w:rPr>
        <w:rFonts w:ascii="Courier New" w:hAnsi="Courier New" w:cs="Courier New" w:hint="default"/>
      </w:rPr>
    </w:lvl>
    <w:lvl w:ilvl="8">
      <w:start w:val="1"/>
      <w:numFmt w:val="bullet"/>
      <w:lvlText w:val=""/>
      <w:lvlJc w:val="left"/>
      <w:pPr>
        <w:ind w:left="10211" w:hanging="360"/>
      </w:pPr>
      <w:rPr>
        <w:rFonts w:ascii="Wingdings" w:hAnsi="Wingdings" w:hint="default"/>
      </w:rPr>
    </w:lvl>
  </w:abstractNum>
  <w:abstractNum w:abstractNumId="10" w15:restartNumberingAfterBreak="0">
    <w:nsid w:val="2F3E0EF7"/>
    <w:multiLevelType w:val="multilevel"/>
    <w:tmpl w:val="87E86CAA"/>
    <w:styleLink w:val="CurrentList13"/>
    <w:lvl w:ilvl="0">
      <w:start w:val="1"/>
      <w:numFmt w:val="bullet"/>
      <w:lvlText w:val=""/>
      <w:lvlJc w:val="left"/>
      <w:pPr>
        <w:ind w:left="1627" w:hanging="360"/>
      </w:pPr>
      <w:rPr>
        <w:rFonts w:ascii="Symbol" w:hAnsi="Symbol" w:hint="default"/>
      </w:rPr>
    </w:lvl>
    <w:lvl w:ilvl="1">
      <w:start w:val="1"/>
      <w:numFmt w:val="bullet"/>
      <w:lvlText w:val="o"/>
      <w:lvlJc w:val="left"/>
      <w:pPr>
        <w:ind w:left="2700" w:hanging="360"/>
      </w:pPr>
      <w:rPr>
        <w:rFonts w:ascii="Courier New" w:hAnsi="Courier New" w:cs="Courier New" w:hint="default"/>
      </w:rPr>
    </w:lvl>
    <w:lvl w:ilvl="2">
      <w:start w:val="1"/>
      <w:numFmt w:val="bullet"/>
      <w:lvlText w:val=""/>
      <w:lvlJc w:val="left"/>
      <w:pPr>
        <w:ind w:left="3420" w:hanging="360"/>
      </w:pPr>
      <w:rPr>
        <w:rFonts w:ascii="Wingdings" w:hAnsi="Wingdings" w:hint="default"/>
      </w:rPr>
    </w:lvl>
    <w:lvl w:ilvl="3">
      <w:start w:val="1"/>
      <w:numFmt w:val="bullet"/>
      <w:lvlText w:val=""/>
      <w:lvlJc w:val="left"/>
      <w:pPr>
        <w:ind w:left="4140" w:hanging="360"/>
      </w:pPr>
      <w:rPr>
        <w:rFonts w:ascii="Symbol" w:hAnsi="Symbol" w:hint="default"/>
      </w:rPr>
    </w:lvl>
    <w:lvl w:ilvl="4">
      <w:start w:val="1"/>
      <w:numFmt w:val="bullet"/>
      <w:lvlText w:val="o"/>
      <w:lvlJc w:val="left"/>
      <w:pPr>
        <w:ind w:left="4860" w:hanging="360"/>
      </w:pPr>
      <w:rPr>
        <w:rFonts w:ascii="Courier New" w:hAnsi="Courier New" w:cs="Courier New" w:hint="default"/>
      </w:rPr>
    </w:lvl>
    <w:lvl w:ilvl="5">
      <w:start w:val="1"/>
      <w:numFmt w:val="bullet"/>
      <w:lvlText w:val=""/>
      <w:lvlJc w:val="left"/>
      <w:pPr>
        <w:ind w:left="5580" w:hanging="360"/>
      </w:pPr>
      <w:rPr>
        <w:rFonts w:ascii="Wingdings" w:hAnsi="Wingdings" w:hint="default"/>
      </w:rPr>
    </w:lvl>
    <w:lvl w:ilvl="6">
      <w:start w:val="1"/>
      <w:numFmt w:val="bullet"/>
      <w:lvlText w:val=""/>
      <w:lvlJc w:val="left"/>
      <w:pPr>
        <w:ind w:left="6300" w:hanging="360"/>
      </w:pPr>
      <w:rPr>
        <w:rFonts w:ascii="Symbol" w:hAnsi="Symbol" w:hint="default"/>
      </w:rPr>
    </w:lvl>
    <w:lvl w:ilvl="7">
      <w:start w:val="1"/>
      <w:numFmt w:val="bullet"/>
      <w:lvlText w:val="o"/>
      <w:lvlJc w:val="left"/>
      <w:pPr>
        <w:ind w:left="7020" w:hanging="360"/>
      </w:pPr>
      <w:rPr>
        <w:rFonts w:ascii="Courier New" w:hAnsi="Courier New" w:cs="Courier New" w:hint="default"/>
      </w:rPr>
    </w:lvl>
    <w:lvl w:ilvl="8">
      <w:start w:val="1"/>
      <w:numFmt w:val="bullet"/>
      <w:lvlText w:val=""/>
      <w:lvlJc w:val="left"/>
      <w:pPr>
        <w:ind w:left="7740" w:hanging="360"/>
      </w:pPr>
      <w:rPr>
        <w:rFonts w:ascii="Wingdings" w:hAnsi="Wingdings" w:hint="default"/>
      </w:rPr>
    </w:lvl>
  </w:abstractNum>
  <w:abstractNum w:abstractNumId="11" w15:restartNumberingAfterBreak="0">
    <w:nsid w:val="369819FE"/>
    <w:multiLevelType w:val="multilevel"/>
    <w:tmpl w:val="A0600796"/>
    <w:styleLink w:val="CurrentList8"/>
    <w:lvl w:ilvl="0">
      <w:start w:val="1"/>
      <w:numFmt w:val="bullet"/>
      <w:lvlText w:val=""/>
      <w:lvlJc w:val="left"/>
      <w:pPr>
        <w:ind w:left="126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A046801"/>
    <w:multiLevelType w:val="hybridMultilevel"/>
    <w:tmpl w:val="65443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323CFA"/>
    <w:multiLevelType w:val="hybridMultilevel"/>
    <w:tmpl w:val="2320E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765830"/>
    <w:multiLevelType w:val="multilevel"/>
    <w:tmpl w:val="3140B0A0"/>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FF8508F"/>
    <w:multiLevelType w:val="multilevel"/>
    <w:tmpl w:val="A0600796"/>
    <w:styleLink w:val="CurrentList12"/>
    <w:lvl w:ilvl="0">
      <w:start w:val="1"/>
      <w:numFmt w:val="bullet"/>
      <w:lvlText w:val=""/>
      <w:lvlJc w:val="left"/>
      <w:pPr>
        <w:ind w:left="126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6980344"/>
    <w:multiLevelType w:val="hybridMultilevel"/>
    <w:tmpl w:val="CAD28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CD0DB5"/>
    <w:multiLevelType w:val="multilevel"/>
    <w:tmpl w:val="F76E01BE"/>
    <w:styleLink w:val="CurrentList5"/>
    <w:lvl w:ilvl="0">
      <w:start w:val="1"/>
      <w:numFmt w:val="bullet"/>
      <w:lvlText w:val=""/>
      <w:lvlJc w:val="left"/>
      <w:pPr>
        <w:tabs>
          <w:tab w:val="num" w:pos="547"/>
        </w:tabs>
        <w:ind w:left="547" w:hanging="360"/>
      </w:pPr>
      <w:rPr>
        <w:rFonts w:ascii="Symbol" w:hAnsi="Symbol" w:hint="default"/>
      </w:rPr>
    </w:lvl>
    <w:lvl w:ilvl="1">
      <w:start w:val="1"/>
      <w:numFmt w:val="bullet"/>
      <w:lvlText w:val="o"/>
      <w:lvlJc w:val="left"/>
      <w:pPr>
        <w:ind w:left="5171" w:hanging="360"/>
      </w:pPr>
      <w:rPr>
        <w:rFonts w:ascii="Courier New" w:hAnsi="Courier New" w:cs="Courier New" w:hint="default"/>
      </w:rPr>
    </w:lvl>
    <w:lvl w:ilvl="2">
      <w:start w:val="1"/>
      <w:numFmt w:val="bullet"/>
      <w:lvlText w:val=""/>
      <w:lvlJc w:val="left"/>
      <w:pPr>
        <w:ind w:left="5891" w:hanging="360"/>
      </w:pPr>
      <w:rPr>
        <w:rFonts w:ascii="Wingdings" w:hAnsi="Wingdings" w:hint="default"/>
      </w:rPr>
    </w:lvl>
    <w:lvl w:ilvl="3">
      <w:start w:val="1"/>
      <w:numFmt w:val="bullet"/>
      <w:lvlText w:val=""/>
      <w:lvlJc w:val="left"/>
      <w:pPr>
        <w:ind w:left="6611" w:hanging="360"/>
      </w:pPr>
      <w:rPr>
        <w:rFonts w:ascii="Symbol" w:hAnsi="Symbol" w:hint="default"/>
      </w:rPr>
    </w:lvl>
    <w:lvl w:ilvl="4">
      <w:start w:val="1"/>
      <w:numFmt w:val="bullet"/>
      <w:lvlText w:val="o"/>
      <w:lvlJc w:val="left"/>
      <w:pPr>
        <w:ind w:left="7331" w:hanging="360"/>
      </w:pPr>
      <w:rPr>
        <w:rFonts w:ascii="Courier New" w:hAnsi="Courier New" w:cs="Courier New" w:hint="default"/>
      </w:rPr>
    </w:lvl>
    <w:lvl w:ilvl="5">
      <w:start w:val="1"/>
      <w:numFmt w:val="bullet"/>
      <w:lvlText w:val=""/>
      <w:lvlJc w:val="left"/>
      <w:pPr>
        <w:ind w:left="8051" w:hanging="360"/>
      </w:pPr>
      <w:rPr>
        <w:rFonts w:ascii="Wingdings" w:hAnsi="Wingdings" w:hint="default"/>
      </w:rPr>
    </w:lvl>
    <w:lvl w:ilvl="6">
      <w:start w:val="1"/>
      <w:numFmt w:val="bullet"/>
      <w:lvlText w:val=""/>
      <w:lvlJc w:val="left"/>
      <w:pPr>
        <w:ind w:left="8771" w:hanging="360"/>
      </w:pPr>
      <w:rPr>
        <w:rFonts w:ascii="Symbol" w:hAnsi="Symbol" w:hint="default"/>
      </w:rPr>
    </w:lvl>
    <w:lvl w:ilvl="7">
      <w:start w:val="1"/>
      <w:numFmt w:val="bullet"/>
      <w:lvlText w:val="o"/>
      <w:lvlJc w:val="left"/>
      <w:pPr>
        <w:ind w:left="9491" w:hanging="360"/>
      </w:pPr>
      <w:rPr>
        <w:rFonts w:ascii="Courier New" w:hAnsi="Courier New" w:cs="Courier New" w:hint="default"/>
      </w:rPr>
    </w:lvl>
    <w:lvl w:ilvl="8">
      <w:start w:val="1"/>
      <w:numFmt w:val="bullet"/>
      <w:lvlText w:val=""/>
      <w:lvlJc w:val="left"/>
      <w:pPr>
        <w:ind w:left="10211" w:hanging="360"/>
      </w:pPr>
      <w:rPr>
        <w:rFonts w:ascii="Wingdings" w:hAnsi="Wingdings" w:hint="default"/>
      </w:rPr>
    </w:lvl>
  </w:abstractNum>
  <w:abstractNum w:abstractNumId="18" w15:restartNumberingAfterBreak="0">
    <w:nsid w:val="51295848"/>
    <w:multiLevelType w:val="hybridMultilevel"/>
    <w:tmpl w:val="357AD7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885DD1"/>
    <w:multiLevelType w:val="multilevel"/>
    <w:tmpl w:val="F76E01BE"/>
    <w:styleLink w:val="CurrentList6"/>
    <w:lvl w:ilvl="0">
      <w:start w:val="1"/>
      <w:numFmt w:val="bullet"/>
      <w:lvlText w:val=""/>
      <w:lvlJc w:val="left"/>
      <w:pPr>
        <w:tabs>
          <w:tab w:val="num" w:pos="547"/>
        </w:tabs>
        <w:ind w:left="547" w:hanging="360"/>
      </w:pPr>
      <w:rPr>
        <w:rFonts w:ascii="Symbol" w:hAnsi="Symbol" w:hint="default"/>
      </w:rPr>
    </w:lvl>
    <w:lvl w:ilvl="1">
      <w:start w:val="1"/>
      <w:numFmt w:val="bullet"/>
      <w:lvlText w:val="o"/>
      <w:lvlJc w:val="left"/>
      <w:pPr>
        <w:ind w:left="5171" w:hanging="360"/>
      </w:pPr>
      <w:rPr>
        <w:rFonts w:ascii="Courier New" w:hAnsi="Courier New" w:cs="Courier New" w:hint="default"/>
      </w:rPr>
    </w:lvl>
    <w:lvl w:ilvl="2">
      <w:start w:val="1"/>
      <w:numFmt w:val="bullet"/>
      <w:lvlText w:val=""/>
      <w:lvlJc w:val="left"/>
      <w:pPr>
        <w:ind w:left="5891" w:hanging="360"/>
      </w:pPr>
      <w:rPr>
        <w:rFonts w:ascii="Wingdings" w:hAnsi="Wingdings" w:hint="default"/>
      </w:rPr>
    </w:lvl>
    <w:lvl w:ilvl="3">
      <w:start w:val="1"/>
      <w:numFmt w:val="bullet"/>
      <w:lvlText w:val=""/>
      <w:lvlJc w:val="left"/>
      <w:pPr>
        <w:ind w:left="6611" w:hanging="360"/>
      </w:pPr>
      <w:rPr>
        <w:rFonts w:ascii="Symbol" w:hAnsi="Symbol" w:hint="default"/>
      </w:rPr>
    </w:lvl>
    <w:lvl w:ilvl="4">
      <w:start w:val="1"/>
      <w:numFmt w:val="bullet"/>
      <w:lvlText w:val="o"/>
      <w:lvlJc w:val="left"/>
      <w:pPr>
        <w:ind w:left="7331" w:hanging="360"/>
      </w:pPr>
      <w:rPr>
        <w:rFonts w:ascii="Courier New" w:hAnsi="Courier New" w:cs="Courier New" w:hint="default"/>
      </w:rPr>
    </w:lvl>
    <w:lvl w:ilvl="5">
      <w:start w:val="1"/>
      <w:numFmt w:val="bullet"/>
      <w:lvlText w:val=""/>
      <w:lvlJc w:val="left"/>
      <w:pPr>
        <w:ind w:left="8051" w:hanging="360"/>
      </w:pPr>
      <w:rPr>
        <w:rFonts w:ascii="Wingdings" w:hAnsi="Wingdings" w:hint="default"/>
      </w:rPr>
    </w:lvl>
    <w:lvl w:ilvl="6">
      <w:start w:val="1"/>
      <w:numFmt w:val="bullet"/>
      <w:lvlText w:val=""/>
      <w:lvlJc w:val="left"/>
      <w:pPr>
        <w:ind w:left="8771" w:hanging="360"/>
      </w:pPr>
      <w:rPr>
        <w:rFonts w:ascii="Symbol" w:hAnsi="Symbol" w:hint="default"/>
      </w:rPr>
    </w:lvl>
    <w:lvl w:ilvl="7">
      <w:start w:val="1"/>
      <w:numFmt w:val="bullet"/>
      <w:lvlText w:val="o"/>
      <w:lvlJc w:val="left"/>
      <w:pPr>
        <w:ind w:left="9491" w:hanging="360"/>
      </w:pPr>
      <w:rPr>
        <w:rFonts w:ascii="Courier New" w:hAnsi="Courier New" w:cs="Courier New" w:hint="default"/>
      </w:rPr>
    </w:lvl>
    <w:lvl w:ilvl="8">
      <w:start w:val="1"/>
      <w:numFmt w:val="bullet"/>
      <w:lvlText w:val=""/>
      <w:lvlJc w:val="left"/>
      <w:pPr>
        <w:ind w:left="10211" w:hanging="360"/>
      </w:pPr>
      <w:rPr>
        <w:rFonts w:ascii="Wingdings" w:hAnsi="Wingdings" w:hint="default"/>
      </w:rPr>
    </w:lvl>
  </w:abstractNum>
  <w:abstractNum w:abstractNumId="20" w15:restartNumberingAfterBreak="0">
    <w:nsid w:val="6A0519C7"/>
    <w:multiLevelType w:val="multilevel"/>
    <w:tmpl w:val="8BE8C1CA"/>
    <w:lvl w:ilvl="0">
      <w:start w:val="1"/>
      <w:numFmt w:val="bullet"/>
      <w:pStyle w:val="ListBullet"/>
      <w:lvlText w:val=""/>
      <w:lvlJc w:val="left"/>
      <w:pPr>
        <w:tabs>
          <w:tab w:val="num" w:pos="547"/>
        </w:tabs>
        <w:ind w:left="547" w:hanging="360"/>
      </w:pPr>
      <w:rPr>
        <w:rFonts w:ascii="Symbol" w:hAnsi="Symbol" w:hint="default"/>
      </w:rPr>
    </w:lvl>
    <w:lvl w:ilvl="1">
      <w:start w:val="1"/>
      <w:numFmt w:val="bullet"/>
      <w:pStyle w:val="ListBullet2"/>
      <w:lvlText w:val="o"/>
      <w:lvlJc w:val="left"/>
      <w:pPr>
        <w:tabs>
          <w:tab w:val="num" w:pos="907"/>
        </w:tabs>
        <w:ind w:left="907" w:hanging="360"/>
      </w:pPr>
      <w:rPr>
        <w:rFonts w:ascii="Courier New" w:hAnsi="Courier New" w:hint="default"/>
      </w:rPr>
    </w:lvl>
    <w:lvl w:ilvl="2">
      <w:start w:val="1"/>
      <w:numFmt w:val="bullet"/>
      <w:pStyle w:val="ListBullet3"/>
      <w:lvlText w:val=""/>
      <w:lvlJc w:val="left"/>
      <w:pPr>
        <w:tabs>
          <w:tab w:val="num" w:pos="1267"/>
        </w:tabs>
        <w:ind w:left="1267" w:hanging="360"/>
      </w:pPr>
      <w:rPr>
        <w:rFonts w:ascii="Wingdings" w:hAnsi="Wingdings" w:hint="default"/>
      </w:rPr>
    </w:lvl>
    <w:lvl w:ilvl="3">
      <w:start w:val="1"/>
      <w:numFmt w:val="bullet"/>
      <w:pStyle w:val="ListBullet4"/>
      <w:lvlText w:val=""/>
      <w:lvlJc w:val="left"/>
      <w:pPr>
        <w:tabs>
          <w:tab w:val="num" w:pos="1627"/>
        </w:tabs>
        <w:ind w:left="1627" w:hanging="360"/>
      </w:pPr>
      <w:rPr>
        <w:rFonts w:ascii="Symbol" w:hAnsi="Symbol" w:hint="default"/>
      </w:rPr>
    </w:lvl>
    <w:lvl w:ilvl="4">
      <w:start w:val="1"/>
      <w:numFmt w:val="bullet"/>
      <w:pStyle w:val="ListBullet5"/>
      <w:lvlText w:val="o"/>
      <w:lvlJc w:val="left"/>
      <w:pPr>
        <w:tabs>
          <w:tab w:val="num" w:pos="1987"/>
        </w:tabs>
        <w:ind w:left="1987" w:hanging="360"/>
      </w:pPr>
      <w:rPr>
        <w:rFonts w:ascii="Courier New" w:hAnsi="Courier New" w:hint="default"/>
      </w:rPr>
    </w:lvl>
    <w:lvl w:ilvl="5">
      <w:start w:val="1"/>
      <w:numFmt w:val="bullet"/>
      <w:lvlText w:val=""/>
      <w:lvlJc w:val="left"/>
      <w:pPr>
        <w:tabs>
          <w:tab w:val="num" w:pos="2347"/>
        </w:tabs>
        <w:ind w:left="2347" w:hanging="360"/>
      </w:pPr>
      <w:rPr>
        <w:rFonts w:ascii="Wingdings" w:hAnsi="Wingdings" w:hint="default"/>
      </w:rPr>
    </w:lvl>
    <w:lvl w:ilvl="6">
      <w:start w:val="1"/>
      <w:numFmt w:val="bullet"/>
      <w:lvlText w:val=""/>
      <w:lvlJc w:val="left"/>
      <w:pPr>
        <w:tabs>
          <w:tab w:val="num" w:pos="2707"/>
        </w:tabs>
        <w:ind w:left="2707" w:hanging="360"/>
      </w:pPr>
      <w:rPr>
        <w:rFonts w:ascii="Symbol" w:hAnsi="Symbol" w:hint="default"/>
      </w:rPr>
    </w:lvl>
    <w:lvl w:ilvl="7">
      <w:start w:val="1"/>
      <w:numFmt w:val="bullet"/>
      <w:lvlText w:val="o"/>
      <w:lvlJc w:val="left"/>
      <w:pPr>
        <w:tabs>
          <w:tab w:val="num" w:pos="3067"/>
        </w:tabs>
        <w:ind w:left="3067" w:hanging="360"/>
      </w:pPr>
      <w:rPr>
        <w:rFonts w:ascii="Courier New" w:hAnsi="Courier New" w:hint="default"/>
      </w:rPr>
    </w:lvl>
    <w:lvl w:ilvl="8">
      <w:start w:val="1"/>
      <w:numFmt w:val="bullet"/>
      <w:lvlText w:val=""/>
      <w:lvlJc w:val="left"/>
      <w:pPr>
        <w:tabs>
          <w:tab w:val="num" w:pos="3427"/>
        </w:tabs>
        <w:ind w:left="3427" w:hanging="360"/>
      </w:pPr>
      <w:rPr>
        <w:rFonts w:ascii="Wingdings" w:hAnsi="Wingdings" w:hint="default"/>
      </w:rPr>
    </w:lvl>
  </w:abstractNum>
  <w:abstractNum w:abstractNumId="21" w15:restartNumberingAfterBreak="0">
    <w:nsid w:val="6B1C5C50"/>
    <w:multiLevelType w:val="hybridMultilevel"/>
    <w:tmpl w:val="357AD75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DF81202"/>
    <w:multiLevelType w:val="multilevel"/>
    <w:tmpl w:val="22440E20"/>
    <w:styleLink w:val="CurrentList2"/>
    <w:lvl w:ilvl="0">
      <w:start w:val="1"/>
      <w:numFmt w:val="bullet"/>
      <w:lvlText w:val=""/>
      <w:lvlJc w:val="left"/>
      <w:pPr>
        <w:ind w:left="4451" w:hanging="360"/>
      </w:pPr>
      <w:rPr>
        <w:rFonts w:ascii="Symbol" w:hAnsi="Symbol" w:hint="default"/>
      </w:rPr>
    </w:lvl>
    <w:lvl w:ilvl="1">
      <w:start w:val="1"/>
      <w:numFmt w:val="bullet"/>
      <w:lvlText w:val="o"/>
      <w:lvlJc w:val="left"/>
      <w:pPr>
        <w:ind w:left="5171" w:hanging="360"/>
      </w:pPr>
      <w:rPr>
        <w:rFonts w:ascii="Courier New" w:hAnsi="Courier New" w:cs="Courier New" w:hint="default"/>
      </w:rPr>
    </w:lvl>
    <w:lvl w:ilvl="2">
      <w:start w:val="1"/>
      <w:numFmt w:val="bullet"/>
      <w:lvlText w:val=""/>
      <w:lvlJc w:val="left"/>
      <w:pPr>
        <w:ind w:left="5891" w:hanging="360"/>
      </w:pPr>
      <w:rPr>
        <w:rFonts w:ascii="Wingdings" w:hAnsi="Wingdings" w:hint="default"/>
      </w:rPr>
    </w:lvl>
    <w:lvl w:ilvl="3">
      <w:start w:val="1"/>
      <w:numFmt w:val="bullet"/>
      <w:lvlText w:val=""/>
      <w:lvlJc w:val="left"/>
      <w:pPr>
        <w:ind w:left="6611" w:hanging="360"/>
      </w:pPr>
      <w:rPr>
        <w:rFonts w:ascii="Symbol" w:hAnsi="Symbol" w:hint="default"/>
      </w:rPr>
    </w:lvl>
    <w:lvl w:ilvl="4">
      <w:start w:val="1"/>
      <w:numFmt w:val="bullet"/>
      <w:lvlText w:val="o"/>
      <w:lvlJc w:val="left"/>
      <w:pPr>
        <w:ind w:left="7331" w:hanging="360"/>
      </w:pPr>
      <w:rPr>
        <w:rFonts w:ascii="Courier New" w:hAnsi="Courier New" w:cs="Courier New" w:hint="default"/>
      </w:rPr>
    </w:lvl>
    <w:lvl w:ilvl="5">
      <w:start w:val="1"/>
      <w:numFmt w:val="bullet"/>
      <w:lvlText w:val=""/>
      <w:lvlJc w:val="left"/>
      <w:pPr>
        <w:ind w:left="8051" w:hanging="360"/>
      </w:pPr>
      <w:rPr>
        <w:rFonts w:ascii="Wingdings" w:hAnsi="Wingdings" w:hint="default"/>
      </w:rPr>
    </w:lvl>
    <w:lvl w:ilvl="6">
      <w:start w:val="1"/>
      <w:numFmt w:val="bullet"/>
      <w:lvlText w:val=""/>
      <w:lvlJc w:val="left"/>
      <w:pPr>
        <w:ind w:left="8771" w:hanging="360"/>
      </w:pPr>
      <w:rPr>
        <w:rFonts w:ascii="Symbol" w:hAnsi="Symbol" w:hint="default"/>
      </w:rPr>
    </w:lvl>
    <w:lvl w:ilvl="7">
      <w:start w:val="1"/>
      <w:numFmt w:val="bullet"/>
      <w:lvlText w:val="o"/>
      <w:lvlJc w:val="left"/>
      <w:pPr>
        <w:ind w:left="9491" w:hanging="360"/>
      </w:pPr>
      <w:rPr>
        <w:rFonts w:ascii="Courier New" w:hAnsi="Courier New" w:cs="Courier New" w:hint="default"/>
      </w:rPr>
    </w:lvl>
    <w:lvl w:ilvl="8">
      <w:start w:val="1"/>
      <w:numFmt w:val="bullet"/>
      <w:lvlText w:val=""/>
      <w:lvlJc w:val="left"/>
      <w:pPr>
        <w:ind w:left="10211" w:hanging="360"/>
      </w:pPr>
      <w:rPr>
        <w:rFonts w:ascii="Wingdings" w:hAnsi="Wingdings" w:hint="default"/>
      </w:rPr>
    </w:lvl>
  </w:abstractNum>
  <w:abstractNum w:abstractNumId="23" w15:restartNumberingAfterBreak="0">
    <w:nsid w:val="742E482A"/>
    <w:multiLevelType w:val="multilevel"/>
    <w:tmpl w:val="03E81C42"/>
    <w:styleLink w:val="CurrentList14"/>
    <w:lvl w:ilvl="0">
      <w:start w:val="1"/>
      <w:numFmt w:val="bullet"/>
      <w:lvlText w:val=""/>
      <w:lvlJc w:val="left"/>
      <w:pPr>
        <w:ind w:left="1627" w:hanging="360"/>
      </w:pPr>
      <w:rPr>
        <w:rFonts w:ascii="Symbol" w:hAnsi="Symbol" w:hint="default"/>
      </w:rPr>
    </w:lvl>
    <w:lvl w:ilvl="1">
      <w:start w:val="1"/>
      <w:numFmt w:val="bullet"/>
      <w:lvlText w:val="o"/>
      <w:lvlJc w:val="left"/>
      <w:pPr>
        <w:ind w:left="2700" w:hanging="360"/>
      </w:pPr>
      <w:rPr>
        <w:rFonts w:ascii="Courier New" w:hAnsi="Courier New" w:cs="Courier New" w:hint="default"/>
      </w:rPr>
    </w:lvl>
    <w:lvl w:ilvl="2">
      <w:start w:val="1"/>
      <w:numFmt w:val="bullet"/>
      <w:lvlText w:val=""/>
      <w:lvlJc w:val="left"/>
      <w:pPr>
        <w:ind w:left="3420" w:hanging="360"/>
      </w:pPr>
      <w:rPr>
        <w:rFonts w:ascii="Wingdings" w:hAnsi="Wingdings" w:hint="default"/>
      </w:rPr>
    </w:lvl>
    <w:lvl w:ilvl="3">
      <w:start w:val="1"/>
      <w:numFmt w:val="bullet"/>
      <w:lvlText w:val=""/>
      <w:lvlJc w:val="left"/>
      <w:pPr>
        <w:ind w:left="4140" w:hanging="360"/>
      </w:pPr>
      <w:rPr>
        <w:rFonts w:ascii="Symbol" w:hAnsi="Symbol" w:hint="default"/>
      </w:rPr>
    </w:lvl>
    <w:lvl w:ilvl="4">
      <w:start w:val="1"/>
      <w:numFmt w:val="bullet"/>
      <w:lvlText w:val="o"/>
      <w:lvlJc w:val="left"/>
      <w:pPr>
        <w:ind w:left="4860" w:hanging="360"/>
      </w:pPr>
      <w:rPr>
        <w:rFonts w:ascii="Courier New" w:hAnsi="Courier New" w:cs="Courier New" w:hint="default"/>
      </w:rPr>
    </w:lvl>
    <w:lvl w:ilvl="5">
      <w:start w:val="1"/>
      <w:numFmt w:val="bullet"/>
      <w:lvlText w:val=""/>
      <w:lvlJc w:val="left"/>
      <w:pPr>
        <w:ind w:left="5580" w:hanging="360"/>
      </w:pPr>
      <w:rPr>
        <w:rFonts w:ascii="Wingdings" w:hAnsi="Wingdings" w:hint="default"/>
      </w:rPr>
    </w:lvl>
    <w:lvl w:ilvl="6">
      <w:start w:val="1"/>
      <w:numFmt w:val="bullet"/>
      <w:lvlText w:val=""/>
      <w:lvlJc w:val="left"/>
      <w:pPr>
        <w:ind w:left="6300" w:hanging="360"/>
      </w:pPr>
      <w:rPr>
        <w:rFonts w:ascii="Symbol" w:hAnsi="Symbol" w:hint="default"/>
      </w:rPr>
    </w:lvl>
    <w:lvl w:ilvl="7">
      <w:start w:val="1"/>
      <w:numFmt w:val="bullet"/>
      <w:lvlText w:val="o"/>
      <w:lvlJc w:val="left"/>
      <w:pPr>
        <w:ind w:left="7020" w:hanging="360"/>
      </w:pPr>
      <w:rPr>
        <w:rFonts w:ascii="Courier New" w:hAnsi="Courier New" w:cs="Courier New" w:hint="default"/>
      </w:rPr>
    </w:lvl>
    <w:lvl w:ilvl="8">
      <w:start w:val="1"/>
      <w:numFmt w:val="bullet"/>
      <w:lvlText w:val=""/>
      <w:lvlJc w:val="left"/>
      <w:pPr>
        <w:ind w:left="7740" w:hanging="360"/>
      </w:pPr>
      <w:rPr>
        <w:rFonts w:ascii="Wingdings" w:hAnsi="Wingdings" w:hint="default"/>
      </w:rPr>
    </w:lvl>
  </w:abstractNum>
  <w:num w:numId="1" w16cid:durableId="1023090589">
    <w:abstractNumId w:val="10"/>
  </w:num>
  <w:num w:numId="2" w16cid:durableId="1080832418">
    <w:abstractNumId w:val="6"/>
  </w:num>
  <w:num w:numId="3" w16cid:durableId="110370212">
    <w:abstractNumId w:val="22"/>
  </w:num>
  <w:num w:numId="4" w16cid:durableId="1232155146">
    <w:abstractNumId w:val="15"/>
  </w:num>
  <w:num w:numId="5" w16cid:durableId="1285501460">
    <w:abstractNumId w:val="20"/>
  </w:num>
  <w:num w:numId="6" w16cid:durableId="1373383349">
    <w:abstractNumId w:val="3"/>
  </w:num>
  <w:num w:numId="7" w16cid:durableId="1599293755">
    <w:abstractNumId w:val="11"/>
  </w:num>
  <w:num w:numId="8" w16cid:durableId="1751807572">
    <w:abstractNumId w:val="19"/>
  </w:num>
  <w:num w:numId="9" w16cid:durableId="1979141731">
    <w:abstractNumId w:val="1"/>
  </w:num>
  <w:num w:numId="10" w16cid:durableId="2055034573">
    <w:abstractNumId w:val="14"/>
  </w:num>
  <w:num w:numId="11" w16cid:durableId="251017470">
    <w:abstractNumId w:val="5"/>
  </w:num>
  <w:num w:numId="12" w16cid:durableId="403601645">
    <w:abstractNumId w:val="17"/>
  </w:num>
  <w:num w:numId="13" w16cid:durableId="557478415">
    <w:abstractNumId w:val="4"/>
  </w:num>
  <w:num w:numId="14" w16cid:durableId="670645939">
    <w:abstractNumId w:val="8"/>
  </w:num>
  <w:num w:numId="15" w16cid:durableId="839581862">
    <w:abstractNumId w:val="0"/>
  </w:num>
  <w:num w:numId="16" w16cid:durableId="879172967">
    <w:abstractNumId w:val="23"/>
  </w:num>
  <w:num w:numId="17" w16cid:durableId="920456600">
    <w:abstractNumId w:val="9"/>
  </w:num>
  <w:num w:numId="18" w16cid:durableId="36857216">
    <w:abstractNumId w:val="12"/>
  </w:num>
  <w:num w:numId="19" w16cid:durableId="1041856151">
    <w:abstractNumId w:val="18"/>
  </w:num>
  <w:num w:numId="20" w16cid:durableId="506557732">
    <w:abstractNumId w:val="16"/>
  </w:num>
  <w:num w:numId="21" w16cid:durableId="1689675092">
    <w:abstractNumId w:val="7"/>
  </w:num>
  <w:num w:numId="22" w16cid:durableId="1051271163">
    <w:abstractNumId w:val="2"/>
  </w:num>
  <w:num w:numId="23" w16cid:durableId="1032848749">
    <w:abstractNumId w:val="21"/>
  </w:num>
  <w:num w:numId="24" w16cid:durableId="502625876">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formatting="1" w:enforcement="1" w:cryptProviderType="rsaAES" w:cryptAlgorithmClass="hash" w:cryptAlgorithmType="typeAny" w:cryptAlgorithmSid="14" w:cryptSpinCount="100000" w:hash="tKjXMQjist/I6/CQ58wYG8iSjhy55RRDarArQYQqumzaQymaZmGUAQGvo3mfWVn8816j9intBG9BVpQ1+QeuPA==" w:salt="zBP88vSc+VQKpjWJHELLM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9D5"/>
    <w:rsid w:val="000267FD"/>
    <w:rsid w:val="00045B8C"/>
    <w:rsid w:val="000500C6"/>
    <w:rsid w:val="00057F51"/>
    <w:rsid w:val="00072ABC"/>
    <w:rsid w:val="00080E70"/>
    <w:rsid w:val="000C40AB"/>
    <w:rsid w:val="000C6350"/>
    <w:rsid w:val="000F0557"/>
    <w:rsid w:val="001143E6"/>
    <w:rsid w:val="00124E5A"/>
    <w:rsid w:val="00137C47"/>
    <w:rsid w:val="00140D87"/>
    <w:rsid w:val="001529D5"/>
    <w:rsid w:val="00160659"/>
    <w:rsid w:val="001653F2"/>
    <w:rsid w:val="001976D6"/>
    <w:rsid w:val="001B2E3C"/>
    <w:rsid w:val="001E0625"/>
    <w:rsid w:val="00207E5B"/>
    <w:rsid w:val="00255CFC"/>
    <w:rsid w:val="002720E0"/>
    <w:rsid w:val="00287FBE"/>
    <w:rsid w:val="002A01BE"/>
    <w:rsid w:val="002B0879"/>
    <w:rsid w:val="002B44DC"/>
    <w:rsid w:val="002B755B"/>
    <w:rsid w:val="002D186A"/>
    <w:rsid w:val="002D7FF9"/>
    <w:rsid w:val="002E2550"/>
    <w:rsid w:val="0030080E"/>
    <w:rsid w:val="00302485"/>
    <w:rsid w:val="00312399"/>
    <w:rsid w:val="00313554"/>
    <w:rsid w:val="00341BAE"/>
    <w:rsid w:val="003453B2"/>
    <w:rsid w:val="00357909"/>
    <w:rsid w:val="00360EF8"/>
    <w:rsid w:val="00363348"/>
    <w:rsid w:val="003803C1"/>
    <w:rsid w:val="00382F37"/>
    <w:rsid w:val="0039272C"/>
    <w:rsid w:val="003B200A"/>
    <w:rsid w:val="003C6A42"/>
    <w:rsid w:val="003E28EE"/>
    <w:rsid w:val="003F666B"/>
    <w:rsid w:val="004033E9"/>
    <w:rsid w:val="00404C8A"/>
    <w:rsid w:val="00407D8F"/>
    <w:rsid w:val="00414C6D"/>
    <w:rsid w:val="004300CB"/>
    <w:rsid w:val="0043193C"/>
    <w:rsid w:val="00465F4D"/>
    <w:rsid w:val="004712D5"/>
    <w:rsid w:val="00491E1B"/>
    <w:rsid w:val="004B6D0D"/>
    <w:rsid w:val="004C17C4"/>
    <w:rsid w:val="004D5F03"/>
    <w:rsid w:val="004D73B4"/>
    <w:rsid w:val="004E75C5"/>
    <w:rsid w:val="004F2160"/>
    <w:rsid w:val="004F66A1"/>
    <w:rsid w:val="005051BF"/>
    <w:rsid w:val="005253CC"/>
    <w:rsid w:val="0053437E"/>
    <w:rsid w:val="00535EEB"/>
    <w:rsid w:val="00537748"/>
    <w:rsid w:val="00586723"/>
    <w:rsid w:val="005D567A"/>
    <w:rsid w:val="005E46CE"/>
    <w:rsid w:val="005E56BA"/>
    <w:rsid w:val="005E7100"/>
    <w:rsid w:val="005F30F4"/>
    <w:rsid w:val="00617D3C"/>
    <w:rsid w:val="00642B8E"/>
    <w:rsid w:val="0064396F"/>
    <w:rsid w:val="00650510"/>
    <w:rsid w:val="00671DE6"/>
    <w:rsid w:val="006727C1"/>
    <w:rsid w:val="00676CF2"/>
    <w:rsid w:val="00684F50"/>
    <w:rsid w:val="00687B62"/>
    <w:rsid w:val="006A5A97"/>
    <w:rsid w:val="006B735D"/>
    <w:rsid w:val="006C421A"/>
    <w:rsid w:val="006D30A6"/>
    <w:rsid w:val="006D6B52"/>
    <w:rsid w:val="006F6045"/>
    <w:rsid w:val="00700BC0"/>
    <w:rsid w:val="00701520"/>
    <w:rsid w:val="00704BD4"/>
    <w:rsid w:val="00713D07"/>
    <w:rsid w:val="007143A6"/>
    <w:rsid w:val="00727D9D"/>
    <w:rsid w:val="00742DB8"/>
    <w:rsid w:val="0074494E"/>
    <w:rsid w:val="007768E8"/>
    <w:rsid w:val="00781905"/>
    <w:rsid w:val="00783344"/>
    <w:rsid w:val="00792ECF"/>
    <w:rsid w:val="007949DB"/>
    <w:rsid w:val="007D1574"/>
    <w:rsid w:val="007D1A03"/>
    <w:rsid w:val="007E448D"/>
    <w:rsid w:val="00817EB7"/>
    <w:rsid w:val="0082787A"/>
    <w:rsid w:val="00842B9B"/>
    <w:rsid w:val="00853213"/>
    <w:rsid w:val="0086308B"/>
    <w:rsid w:val="00875E60"/>
    <w:rsid w:val="00887A14"/>
    <w:rsid w:val="008A1A7E"/>
    <w:rsid w:val="008D7B83"/>
    <w:rsid w:val="008E3AEE"/>
    <w:rsid w:val="008F0111"/>
    <w:rsid w:val="009103A1"/>
    <w:rsid w:val="009155A8"/>
    <w:rsid w:val="00927044"/>
    <w:rsid w:val="00930DBC"/>
    <w:rsid w:val="00956592"/>
    <w:rsid w:val="00957455"/>
    <w:rsid w:val="00972C0A"/>
    <w:rsid w:val="00977D6E"/>
    <w:rsid w:val="009B284F"/>
    <w:rsid w:val="009C614E"/>
    <w:rsid w:val="009E549E"/>
    <w:rsid w:val="00A0716F"/>
    <w:rsid w:val="00A17BEB"/>
    <w:rsid w:val="00A22640"/>
    <w:rsid w:val="00A412CE"/>
    <w:rsid w:val="00A42044"/>
    <w:rsid w:val="00A5475F"/>
    <w:rsid w:val="00A748E3"/>
    <w:rsid w:val="00A77E64"/>
    <w:rsid w:val="00A920BB"/>
    <w:rsid w:val="00A92B9B"/>
    <w:rsid w:val="00AA2D1C"/>
    <w:rsid w:val="00AD1CA5"/>
    <w:rsid w:val="00AE416B"/>
    <w:rsid w:val="00AF322C"/>
    <w:rsid w:val="00B03EDA"/>
    <w:rsid w:val="00B06305"/>
    <w:rsid w:val="00B1648C"/>
    <w:rsid w:val="00B45147"/>
    <w:rsid w:val="00B4790C"/>
    <w:rsid w:val="00B54DD4"/>
    <w:rsid w:val="00B77049"/>
    <w:rsid w:val="00B77FBD"/>
    <w:rsid w:val="00B81998"/>
    <w:rsid w:val="00BA0FB3"/>
    <w:rsid w:val="00BC0DB8"/>
    <w:rsid w:val="00C16B4B"/>
    <w:rsid w:val="00C24008"/>
    <w:rsid w:val="00C33E52"/>
    <w:rsid w:val="00C608F7"/>
    <w:rsid w:val="00C6315B"/>
    <w:rsid w:val="00C71BBE"/>
    <w:rsid w:val="00C87585"/>
    <w:rsid w:val="00CA2585"/>
    <w:rsid w:val="00CB5D6A"/>
    <w:rsid w:val="00CD09A0"/>
    <w:rsid w:val="00CE5C12"/>
    <w:rsid w:val="00D050F8"/>
    <w:rsid w:val="00D0752F"/>
    <w:rsid w:val="00D2042B"/>
    <w:rsid w:val="00D32AD5"/>
    <w:rsid w:val="00D3553C"/>
    <w:rsid w:val="00D67C60"/>
    <w:rsid w:val="00D74B5A"/>
    <w:rsid w:val="00D75D0D"/>
    <w:rsid w:val="00DA0E19"/>
    <w:rsid w:val="00DB3617"/>
    <w:rsid w:val="00DB6352"/>
    <w:rsid w:val="00DE1ED7"/>
    <w:rsid w:val="00DF0940"/>
    <w:rsid w:val="00DF0E5F"/>
    <w:rsid w:val="00DF6616"/>
    <w:rsid w:val="00E02E15"/>
    <w:rsid w:val="00E03185"/>
    <w:rsid w:val="00E0551A"/>
    <w:rsid w:val="00E21F44"/>
    <w:rsid w:val="00E64BDD"/>
    <w:rsid w:val="00E852A0"/>
    <w:rsid w:val="00E86D6C"/>
    <w:rsid w:val="00EA1DDD"/>
    <w:rsid w:val="00EC7A73"/>
    <w:rsid w:val="00EE255C"/>
    <w:rsid w:val="00EF463A"/>
    <w:rsid w:val="00EF5396"/>
    <w:rsid w:val="00EF5FA6"/>
    <w:rsid w:val="00F0105F"/>
    <w:rsid w:val="00F13346"/>
    <w:rsid w:val="00F32EDA"/>
    <w:rsid w:val="00F3486B"/>
    <w:rsid w:val="00F433CE"/>
    <w:rsid w:val="00F54EBE"/>
    <w:rsid w:val="00F6679C"/>
    <w:rsid w:val="00F77B7F"/>
    <w:rsid w:val="00FA1E45"/>
    <w:rsid w:val="00FA4BF4"/>
    <w:rsid w:val="00FC0C69"/>
    <w:rsid w:val="00FF3A2B"/>
    <w:rsid w:val="00FF51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E2428"/>
  <w15:chartTrackingRefBased/>
  <w15:docId w15:val="{FB7E70CF-EBF6-4902-BDF7-EFC7810D5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D6A"/>
    <w:pPr>
      <w:autoSpaceDE w:val="0"/>
      <w:autoSpaceDN w:val="0"/>
      <w:adjustRightInd w:val="0"/>
      <w:spacing w:before="160" w:line="288" w:lineRule="auto"/>
    </w:pPr>
    <w:rPr>
      <w:rFonts w:ascii="Arial" w:eastAsia="Calibri" w:hAnsi="Arial" w:cs="Arial"/>
      <w:kern w:val="0"/>
      <w14:ligatures w14:val="none"/>
    </w:rPr>
  </w:style>
  <w:style w:type="paragraph" w:styleId="Heading1">
    <w:name w:val="heading 1"/>
    <w:next w:val="Normal"/>
    <w:link w:val="Heading1Char"/>
    <w:uiPriority w:val="9"/>
    <w:qFormat/>
    <w:rsid w:val="00D0752F"/>
    <w:pPr>
      <w:spacing w:before="3240" w:line="288" w:lineRule="auto"/>
      <w:outlineLvl w:val="0"/>
    </w:pPr>
    <w:rPr>
      <w:rFonts w:ascii="Arial" w:eastAsia="Calibri" w:hAnsi="Arial" w:cs="Arial"/>
      <w:b/>
      <w:bCs/>
      <w:kern w:val="0"/>
      <w:sz w:val="64"/>
      <w:szCs w:val="64"/>
      <w14:ligatures w14:val="none"/>
    </w:rPr>
  </w:style>
  <w:style w:type="paragraph" w:styleId="Heading2">
    <w:name w:val="heading 2"/>
    <w:basedOn w:val="Normal"/>
    <w:next w:val="Normal"/>
    <w:link w:val="Heading2Char"/>
    <w:uiPriority w:val="9"/>
    <w:unhideWhenUsed/>
    <w:qFormat/>
    <w:rsid w:val="00F54EBE"/>
    <w:pPr>
      <w:pBdr>
        <w:top w:val="single" w:sz="4" w:space="2" w:color="auto"/>
        <w:left w:val="single" w:sz="4" w:space="4" w:color="auto"/>
        <w:bottom w:val="single" w:sz="4" w:space="0" w:color="auto"/>
        <w:right w:val="single" w:sz="4" w:space="4" w:color="auto"/>
      </w:pBdr>
      <w:spacing w:before="0" w:after="240"/>
      <w:outlineLvl w:val="1"/>
    </w:pPr>
    <w:rPr>
      <w:b/>
      <w:bCs/>
      <w:sz w:val="32"/>
      <w:szCs w:val="32"/>
    </w:rPr>
  </w:style>
  <w:style w:type="paragraph" w:styleId="Heading3">
    <w:name w:val="heading 3"/>
    <w:basedOn w:val="Heading4"/>
    <w:next w:val="Normal"/>
    <w:link w:val="Heading3Char"/>
    <w:uiPriority w:val="9"/>
    <w:unhideWhenUsed/>
    <w:qFormat/>
    <w:rsid w:val="0086308B"/>
    <w:pPr>
      <w:outlineLvl w:val="2"/>
    </w:pPr>
    <w:rPr>
      <w:b/>
      <w:bCs w:val="0"/>
      <w:i w:val="0"/>
      <w:iCs w:val="0"/>
    </w:rPr>
  </w:style>
  <w:style w:type="paragraph" w:styleId="Heading4">
    <w:name w:val="heading 4"/>
    <w:next w:val="Normal"/>
    <w:link w:val="Heading4Char"/>
    <w:uiPriority w:val="9"/>
    <w:unhideWhenUsed/>
    <w:qFormat/>
    <w:rsid w:val="0086308B"/>
    <w:pPr>
      <w:spacing w:before="200" w:after="60" w:line="288" w:lineRule="auto"/>
      <w:outlineLvl w:val="3"/>
    </w:pPr>
    <w:rPr>
      <w:rFonts w:ascii="Arial" w:eastAsia="Calibri" w:hAnsi="Arial" w:cs="Arial"/>
      <w:bCs/>
      <w:i/>
      <w:iCs/>
      <w:kern w:val="0"/>
      <w:sz w:val="28"/>
      <w:szCs w:val="28"/>
      <w14:ligatures w14:val="none"/>
    </w:rPr>
  </w:style>
  <w:style w:type="paragraph" w:styleId="Heading5">
    <w:name w:val="heading 5"/>
    <w:next w:val="Normal"/>
    <w:link w:val="Heading5Char"/>
    <w:uiPriority w:val="9"/>
    <w:unhideWhenUsed/>
    <w:qFormat/>
    <w:rsid w:val="0086308B"/>
    <w:pPr>
      <w:spacing w:before="200" w:after="60" w:line="288" w:lineRule="auto"/>
      <w:outlineLvl w:val="4"/>
    </w:pPr>
    <w:rPr>
      <w:rFonts w:ascii="Arial" w:eastAsia="Calibri" w:hAnsi="Arial" w:cs="Arial"/>
      <w:b/>
      <w:kern w:val="0"/>
      <w14:ligatures w14:val="none"/>
    </w:rPr>
  </w:style>
  <w:style w:type="paragraph" w:styleId="Heading6">
    <w:name w:val="heading 6"/>
    <w:next w:val="Normal"/>
    <w:link w:val="Heading6Char"/>
    <w:uiPriority w:val="9"/>
    <w:unhideWhenUsed/>
    <w:qFormat/>
    <w:rsid w:val="0086308B"/>
    <w:pPr>
      <w:spacing w:before="200" w:after="60" w:line="288" w:lineRule="auto"/>
      <w:outlineLvl w:val="5"/>
    </w:pPr>
    <w:rPr>
      <w:rFonts w:ascii="Arial" w:eastAsia="Calibri" w:hAnsi="Arial" w:cs="Arial"/>
      <w:bCs/>
      <w:i/>
      <w:iCs/>
      <w:kern w:val="0"/>
      <w14:ligatures w14:val="none"/>
    </w:rPr>
  </w:style>
  <w:style w:type="paragraph" w:styleId="Heading7">
    <w:name w:val="heading 7"/>
    <w:next w:val="Normal"/>
    <w:link w:val="Heading7Char"/>
    <w:uiPriority w:val="9"/>
    <w:unhideWhenUsed/>
    <w:qFormat/>
    <w:rsid w:val="0086308B"/>
    <w:pPr>
      <w:spacing w:before="160" w:after="60" w:line="288" w:lineRule="auto"/>
      <w:outlineLvl w:val="6"/>
    </w:pPr>
    <w:rPr>
      <w:rFonts w:ascii="Arial" w:eastAsia="Calibri" w:hAnsi="Arial" w:cs="Arial"/>
      <w:bCs/>
      <w:kern w:val="0"/>
      <w:sz w:val="22"/>
      <w:szCs w:val="22"/>
      <w14:ligatures w14:val="none"/>
    </w:rPr>
  </w:style>
  <w:style w:type="paragraph" w:styleId="Heading8">
    <w:name w:val="heading 8"/>
    <w:next w:val="Normal"/>
    <w:link w:val="Heading8Char"/>
    <w:uiPriority w:val="9"/>
    <w:unhideWhenUsed/>
    <w:qFormat/>
    <w:rsid w:val="0086308B"/>
    <w:pPr>
      <w:spacing w:before="160" w:after="60" w:line="288" w:lineRule="auto"/>
      <w:outlineLvl w:val="7"/>
    </w:pPr>
    <w:rPr>
      <w:rFonts w:ascii="Arial" w:eastAsia="Calibri" w:hAnsi="Arial" w:cs="Arial"/>
      <w:bCs/>
      <w:i/>
      <w:iCs/>
      <w:kern w:val="0"/>
      <w:sz w:val="22"/>
      <w:szCs w:val="22"/>
      <w14:ligatures w14:val="none"/>
    </w:rPr>
  </w:style>
  <w:style w:type="paragraph" w:styleId="Heading9">
    <w:name w:val="heading 9"/>
    <w:next w:val="Normal"/>
    <w:link w:val="Heading9Char"/>
    <w:uiPriority w:val="9"/>
    <w:unhideWhenUsed/>
    <w:qFormat/>
    <w:rsid w:val="0086308B"/>
    <w:pPr>
      <w:spacing w:before="160" w:after="60" w:line="288" w:lineRule="auto"/>
      <w:outlineLvl w:val="8"/>
    </w:pPr>
    <w:rPr>
      <w:rFonts w:ascii="Arial" w:eastAsia="Calibri" w:hAnsi="Arial" w:cs="Arial"/>
      <w:bCs/>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752F"/>
    <w:rPr>
      <w:rFonts w:ascii="Arial" w:eastAsia="Calibri" w:hAnsi="Arial" w:cs="Arial"/>
      <w:b/>
      <w:bCs/>
      <w:kern w:val="0"/>
      <w:sz w:val="64"/>
      <w:szCs w:val="64"/>
      <w14:ligatures w14:val="none"/>
    </w:rPr>
  </w:style>
  <w:style w:type="character" w:customStyle="1" w:styleId="Heading2Char">
    <w:name w:val="Heading 2 Char"/>
    <w:basedOn w:val="DefaultParagraphFont"/>
    <w:link w:val="Heading2"/>
    <w:uiPriority w:val="9"/>
    <w:rsid w:val="00F54EBE"/>
    <w:rPr>
      <w:rFonts w:ascii="Arial" w:eastAsia="Calibri" w:hAnsi="Arial" w:cs="Arial"/>
      <w:b/>
      <w:bCs/>
      <w:kern w:val="0"/>
      <w:sz w:val="32"/>
      <w:szCs w:val="32"/>
      <w14:ligatures w14:val="none"/>
    </w:rPr>
  </w:style>
  <w:style w:type="character" w:customStyle="1" w:styleId="Heading3Char">
    <w:name w:val="Heading 3 Char"/>
    <w:basedOn w:val="DefaultParagraphFont"/>
    <w:link w:val="Heading3"/>
    <w:uiPriority w:val="9"/>
    <w:rsid w:val="0086308B"/>
    <w:rPr>
      <w:rFonts w:ascii="Arial" w:eastAsia="Calibri" w:hAnsi="Arial" w:cs="Arial"/>
      <w:b/>
      <w:kern w:val="0"/>
      <w:sz w:val="28"/>
      <w:szCs w:val="28"/>
      <w14:ligatures w14:val="none"/>
    </w:rPr>
  </w:style>
  <w:style w:type="character" w:customStyle="1" w:styleId="Heading4Char">
    <w:name w:val="Heading 4 Char"/>
    <w:basedOn w:val="DefaultParagraphFont"/>
    <w:link w:val="Heading4"/>
    <w:uiPriority w:val="9"/>
    <w:rsid w:val="0086308B"/>
    <w:rPr>
      <w:rFonts w:ascii="Arial" w:eastAsia="Calibri" w:hAnsi="Arial" w:cs="Arial"/>
      <w:bCs/>
      <w:i/>
      <w:iCs/>
      <w:kern w:val="0"/>
      <w:sz w:val="28"/>
      <w:szCs w:val="28"/>
      <w14:ligatures w14:val="none"/>
    </w:rPr>
  </w:style>
  <w:style w:type="character" w:customStyle="1" w:styleId="Heading5Char">
    <w:name w:val="Heading 5 Char"/>
    <w:basedOn w:val="DefaultParagraphFont"/>
    <w:link w:val="Heading5"/>
    <w:uiPriority w:val="9"/>
    <w:rsid w:val="0086308B"/>
    <w:rPr>
      <w:rFonts w:ascii="Arial" w:eastAsia="Calibri" w:hAnsi="Arial" w:cs="Arial"/>
      <w:b/>
      <w:kern w:val="0"/>
      <w14:ligatures w14:val="none"/>
    </w:rPr>
  </w:style>
  <w:style w:type="character" w:customStyle="1" w:styleId="Heading6Char">
    <w:name w:val="Heading 6 Char"/>
    <w:basedOn w:val="DefaultParagraphFont"/>
    <w:link w:val="Heading6"/>
    <w:uiPriority w:val="9"/>
    <w:rsid w:val="0086308B"/>
    <w:rPr>
      <w:rFonts w:ascii="Arial" w:eastAsia="Calibri" w:hAnsi="Arial" w:cs="Arial"/>
      <w:bCs/>
      <w:i/>
      <w:iCs/>
      <w:kern w:val="0"/>
      <w14:ligatures w14:val="none"/>
    </w:rPr>
  </w:style>
  <w:style w:type="character" w:customStyle="1" w:styleId="Heading7Char">
    <w:name w:val="Heading 7 Char"/>
    <w:basedOn w:val="DefaultParagraphFont"/>
    <w:link w:val="Heading7"/>
    <w:uiPriority w:val="9"/>
    <w:rsid w:val="0086308B"/>
    <w:rPr>
      <w:rFonts w:ascii="Arial" w:eastAsia="Calibri" w:hAnsi="Arial" w:cs="Arial"/>
      <w:bCs/>
      <w:kern w:val="0"/>
      <w:sz w:val="22"/>
      <w:szCs w:val="22"/>
      <w14:ligatures w14:val="none"/>
    </w:rPr>
  </w:style>
  <w:style w:type="character" w:customStyle="1" w:styleId="Heading8Char">
    <w:name w:val="Heading 8 Char"/>
    <w:basedOn w:val="DefaultParagraphFont"/>
    <w:link w:val="Heading8"/>
    <w:uiPriority w:val="9"/>
    <w:rsid w:val="0086308B"/>
    <w:rPr>
      <w:rFonts w:ascii="Arial" w:eastAsia="Calibri" w:hAnsi="Arial" w:cs="Arial"/>
      <w:bCs/>
      <w:i/>
      <w:iCs/>
      <w:kern w:val="0"/>
      <w:sz w:val="22"/>
      <w:szCs w:val="22"/>
      <w14:ligatures w14:val="none"/>
    </w:rPr>
  </w:style>
  <w:style w:type="character" w:customStyle="1" w:styleId="Heading9Char">
    <w:name w:val="Heading 9 Char"/>
    <w:basedOn w:val="DefaultParagraphFont"/>
    <w:link w:val="Heading9"/>
    <w:uiPriority w:val="9"/>
    <w:rsid w:val="0086308B"/>
    <w:rPr>
      <w:rFonts w:ascii="Arial" w:eastAsia="Calibri" w:hAnsi="Arial" w:cs="Arial"/>
      <w:bCs/>
      <w:kern w:val="0"/>
      <w:sz w:val="22"/>
      <w:szCs w:val="22"/>
      <w14:ligatures w14:val="none"/>
    </w:rPr>
  </w:style>
  <w:style w:type="paragraph" w:styleId="Title">
    <w:name w:val="Title"/>
    <w:next w:val="Normal"/>
    <w:link w:val="TitleChar"/>
    <w:uiPriority w:val="10"/>
    <w:qFormat/>
    <w:rsid w:val="004E75C5"/>
    <w:pPr>
      <w:spacing w:after="0" w:line="288" w:lineRule="auto"/>
      <w:contextualSpacing/>
    </w:pPr>
    <w:rPr>
      <w:rFonts w:ascii="Arial" w:eastAsiaTheme="majorEastAsia" w:hAnsi="Arial" w:cstheme="majorBidi"/>
      <w:spacing w:val="-10"/>
      <w:kern w:val="28"/>
      <w:sz w:val="56"/>
      <w:szCs w:val="56"/>
      <w14:ligatures w14:val="none"/>
    </w:rPr>
  </w:style>
  <w:style w:type="character" w:customStyle="1" w:styleId="TitleChar">
    <w:name w:val="Title Char"/>
    <w:basedOn w:val="DefaultParagraphFont"/>
    <w:link w:val="Title"/>
    <w:uiPriority w:val="10"/>
    <w:rsid w:val="004E75C5"/>
    <w:rPr>
      <w:rFonts w:ascii="Arial" w:eastAsiaTheme="majorEastAsia" w:hAnsi="Arial" w:cstheme="majorBidi"/>
      <w:spacing w:val="-10"/>
      <w:kern w:val="28"/>
      <w:sz w:val="56"/>
      <w:szCs w:val="56"/>
      <w14:ligatures w14:val="none"/>
    </w:rPr>
  </w:style>
  <w:style w:type="paragraph" w:styleId="Subtitle">
    <w:name w:val="Subtitle"/>
    <w:next w:val="Normal"/>
    <w:link w:val="SubtitleChar"/>
    <w:uiPriority w:val="11"/>
    <w:qFormat/>
    <w:rsid w:val="004E75C5"/>
    <w:pPr>
      <w:numPr>
        <w:ilvl w:val="1"/>
      </w:numPr>
      <w:spacing w:before="240" w:after="0" w:line="288" w:lineRule="auto"/>
    </w:pPr>
    <w:rPr>
      <w:rFonts w:ascii="Arial" w:eastAsiaTheme="majorEastAsia" w:hAnsi="Arial" w:cs="Times New Roman (Headings CS)"/>
      <w:color w:val="000000" w:themeColor="text1"/>
      <w:kern w:val="0"/>
      <w:sz w:val="28"/>
      <w:szCs w:val="28"/>
      <w14:ligatures w14:val="none"/>
    </w:rPr>
  </w:style>
  <w:style w:type="character" w:customStyle="1" w:styleId="SubtitleChar">
    <w:name w:val="Subtitle Char"/>
    <w:basedOn w:val="DefaultParagraphFont"/>
    <w:link w:val="Subtitle"/>
    <w:uiPriority w:val="11"/>
    <w:rsid w:val="004E75C5"/>
    <w:rPr>
      <w:rFonts w:ascii="Arial" w:eastAsiaTheme="majorEastAsia" w:hAnsi="Arial" w:cs="Times New Roman (Headings CS)"/>
      <w:color w:val="000000" w:themeColor="text1"/>
      <w:kern w:val="0"/>
      <w:sz w:val="28"/>
      <w:szCs w:val="28"/>
      <w14:ligatures w14:val="none"/>
    </w:rPr>
  </w:style>
  <w:style w:type="paragraph" w:styleId="Quote">
    <w:name w:val="Quote"/>
    <w:next w:val="Normal"/>
    <w:link w:val="QuoteChar"/>
    <w:uiPriority w:val="29"/>
    <w:qFormat/>
    <w:rsid w:val="006D30A6"/>
    <w:pPr>
      <w:spacing w:before="360" w:after="360"/>
      <w:jc w:val="center"/>
    </w:pPr>
    <w:rPr>
      <w:rFonts w:ascii="Arial" w:eastAsia="Calibri" w:hAnsi="Arial" w:cs="Arial"/>
      <w:i/>
      <w:iCs/>
      <w:color w:val="404040" w:themeColor="text1" w:themeTint="BF"/>
      <w:kern w:val="0"/>
      <w14:ligatures w14:val="none"/>
    </w:rPr>
  </w:style>
  <w:style w:type="character" w:customStyle="1" w:styleId="QuoteChar">
    <w:name w:val="Quote Char"/>
    <w:basedOn w:val="DefaultParagraphFont"/>
    <w:link w:val="Quote"/>
    <w:uiPriority w:val="29"/>
    <w:rsid w:val="006D30A6"/>
    <w:rPr>
      <w:rFonts w:ascii="Arial" w:eastAsia="Calibri" w:hAnsi="Arial" w:cs="Arial"/>
      <w:i/>
      <w:iCs/>
      <w:color w:val="404040" w:themeColor="text1" w:themeTint="BF"/>
      <w:kern w:val="0"/>
      <w:sz w:val="24"/>
      <w14:ligatures w14:val="none"/>
    </w:rPr>
  </w:style>
  <w:style w:type="paragraph" w:styleId="ListParagraph">
    <w:name w:val="List Paragraph"/>
    <w:uiPriority w:val="34"/>
    <w:qFormat/>
    <w:rsid w:val="00360EF8"/>
    <w:pPr>
      <w:spacing w:after="0" w:line="288" w:lineRule="auto"/>
      <w:ind w:left="720"/>
    </w:pPr>
    <w:rPr>
      <w:rFonts w:ascii="Arial" w:eastAsia="Calibri" w:hAnsi="Arial" w:cs="Arial"/>
      <w:kern w:val="0"/>
      <w14:ligatures w14:val="none"/>
    </w:rPr>
  </w:style>
  <w:style w:type="character" w:styleId="IntenseEmphasis">
    <w:name w:val="Intense Emphasis"/>
    <w:basedOn w:val="DefaultParagraphFont"/>
    <w:uiPriority w:val="21"/>
    <w:qFormat/>
    <w:rsid w:val="004E75C5"/>
    <w:rPr>
      <w:rFonts w:ascii="Arial" w:hAnsi="Arial"/>
      <w:b/>
      <w:i/>
      <w:iCs/>
      <w:color w:val="000000" w:themeColor="text1"/>
      <w:sz w:val="24"/>
      <w:u w:val="single"/>
    </w:rPr>
  </w:style>
  <w:style w:type="paragraph" w:styleId="IntenseQuote">
    <w:name w:val="Intense Quote"/>
    <w:next w:val="Normal"/>
    <w:link w:val="IntenseQuoteChar"/>
    <w:uiPriority w:val="30"/>
    <w:qFormat/>
    <w:rsid w:val="006D30A6"/>
    <w:pPr>
      <w:pBdr>
        <w:top w:val="single" w:sz="4" w:space="10" w:color="0F4761" w:themeColor="accent1" w:themeShade="BF"/>
        <w:bottom w:val="single" w:sz="4" w:space="10" w:color="0F4761" w:themeColor="accent1" w:themeShade="BF"/>
      </w:pBdr>
      <w:spacing w:before="360" w:after="360" w:line="288" w:lineRule="auto"/>
      <w:ind w:left="864" w:right="864"/>
      <w:jc w:val="center"/>
    </w:pPr>
    <w:rPr>
      <w:rFonts w:ascii="Arial" w:eastAsia="Calibri" w:hAnsi="Arial" w:cs="Arial"/>
      <w:i/>
      <w:iCs/>
      <w:color w:val="000000" w:themeColor="text1"/>
      <w:kern w:val="0"/>
      <w14:ligatures w14:val="none"/>
    </w:rPr>
  </w:style>
  <w:style w:type="character" w:customStyle="1" w:styleId="IntenseQuoteChar">
    <w:name w:val="Intense Quote Char"/>
    <w:basedOn w:val="DefaultParagraphFont"/>
    <w:link w:val="IntenseQuote"/>
    <w:uiPriority w:val="30"/>
    <w:rsid w:val="006D30A6"/>
    <w:rPr>
      <w:rFonts w:ascii="Arial" w:eastAsia="Calibri" w:hAnsi="Arial" w:cs="Arial"/>
      <w:i/>
      <w:iCs/>
      <w:color w:val="000000" w:themeColor="text1"/>
      <w:kern w:val="0"/>
      <w:sz w:val="24"/>
      <w14:ligatures w14:val="none"/>
    </w:rPr>
  </w:style>
  <w:style w:type="character" w:styleId="IntenseReference">
    <w:name w:val="Intense Reference"/>
    <w:basedOn w:val="DefaultParagraphFont"/>
    <w:uiPriority w:val="32"/>
    <w:qFormat/>
    <w:rsid w:val="006D30A6"/>
    <w:rPr>
      <w:rFonts w:ascii="Arial" w:hAnsi="Arial"/>
      <w:b/>
      <w:bCs/>
      <w:smallCaps/>
      <w:color w:val="000000" w:themeColor="text1"/>
      <w:spacing w:val="5"/>
      <w:sz w:val="24"/>
    </w:rPr>
  </w:style>
  <w:style w:type="paragraph" w:styleId="Header">
    <w:name w:val="header"/>
    <w:basedOn w:val="Normal"/>
    <w:link w:val="HeaderChar"/>
    <w:uiPriority w:val="99"/>
    <w:unhideWhenUsed/>
    <w:rsid w:val="00977D6E"/>
    <w:pPr>
      <w:tabs>
        <w:tab w:val="right" w:pos="9360"/>
      </w:tabs>
      <w:spacing w:line="240" w:lineRule="auto"/>
    </w:pPr>
    <w:rPr>
      <w:i/>
      <w:iCs/>
      <w:sz w:val="18"/>
      <w:szCs w:val="18"/>
    </w:rPr>
  </w:style>
  <w:style w:type="character" w:customStyle="1" w:styleId="HeaderChar">
    <w:name w:val="Header Char"/>
    <w:basedOn w:val="DefaultParagraphFont"/>
    <w:link w:val="Header"/>
    <w:uiPriority w:val="99"/>
    <w:rsid w:val="00977D6E"/>
    <w:rPr>
      <w:rFonts w:ascii="Arial" w:eastAsia="Calibri" w:hAnsi="Arial" w:cs="Arial"/>
      <w:i/>
      <w:iCs/>
      <w:kern w:val="0"/>
      <w:sz w:val="18"/>
      <w:szCs w:val="18"/>
      <w14:ligatures w14:val="none"/>
    </w:rPr>
  </w:style>
  <w:style w:type="paragraph" w:styleId="Footer">
    <w:name w:val="footer"/>
    <w:link w:val="FooterChar"/>
    <w:uiPriority w:val="99"/>
    <w:unhideWhenUsed/>
    <w:rsid w:val="00CB5D6A"/>
    <w:pPr>
      <w:tabs>
        <w:tab w:val="left" w:pos="720"/>
        <w:tab w:val="center" w:pos="4680"/>
        <w:tab w:val="right" w:pos="9360"/>
      </w:tabs>
      <w:spacing w:after="40" w:line="240" w:lineRule="auto"/>
    </w:pPr>
    <w:rPr>
      <w:rFonts w:ascii="Arial" w:eastAsia="Calibri" w:hAnsi="Arial" w:cs="Arial"/>
      <w:kern w:val="0"/>
      <w:sz w:val="18"/>
      <w:szCs w:val="18"/>
      <w14:ligatures w14:val="none"/>
    </w:rPr>
  </w:style>
  <w:style w:type="character" w:customStyle="1" w:styleId="FooterChar">
    <w:name w:val="Footer Char"/>
    <w:basedOn w:val="DefaultParagraphFont"/>
    <w:link w:val="Footer"/>
    <w:uiPriority w:val="99"/>
    <w:rsid w:val="00CB5D6A"/>
    <w:rPr>
      <w:rFonts w:ascii="Arial" w:eastAsia="Calibri" w:hAnsi="Arial" w:cs="Arial"/>
      <w:kern w:val="0"/>
      <w:sz w:val="18"/>
      <w:szCs w:val="18"/>
      <w14:ligatures w14:val="none"/>
    </w:rPr>
  </w:style>
  <w:style w:type="character" w:styleId="PageNumber">
    <w:name w:val="page number"/>
    <w:basedOn w:val="DefaultParagraphFont"/>
    <w:uiPriority w:val="99"/>
    <w:semiHidden/>
    <w:unhideWhenUsed/>
    <w:rsid w:val="00AD1CA5"/>
    <w:rPr>
      <w:rFonts w:ascii="Arial" w:hAnsi="Arial"/>
      <w:i/>
      <w:sz w:val="18"/>
    </w:rPr>
  </w:style>
  <w:style w:type="character" w:customStyle="1" w:styleId="ButtonBox">
    <w:name w:val="Button Box"/>
    <w:basedOn w:val="DefaultParagraphFont"/>
    <w:uiPriority w:val="1"/>
    <w:qFormat/>
    <w:rsid w:val="005E56BA"/>
    <w:rPr>
      <w:rFonts w:ascii="Arial" w:hAnsi="Arial"/>
      <w:b/>
      <w:sz w:val="24"/>
      <w:bdr w:val="single" w:sz="2" w:space="0" w:color="000000" w:themeColor="text1"/>
    </w:rPr>
  </w:style>
  <w:style w:type="character" w:styleId="SubtleEmphasis">
    <w:name w:val="Subtle Emphasis"/>
    <w:basedOn w:val="DefaultParagraphFont"/>
    <w:uiPriority w:val="19"/>
    <w:qFormat/>
    <w:rsid w:val="004E75C5"/>
    <w:rPr>
      <w:rFonts w:ascii="Arial" w:hAnsi="Arial"/>
      <w:i/>
      <w:iCs/>
      <w:color w:val="000000" w:themeColor="text1"/>
      <w:sz w:val="24"/>
    </w:rPr>
  </w:style>
  <w:style w:type="character" w:styleId="Emphasis">
    <w:name w:val="Emphasis"/>
    <w:basedOn w:val="DefaultParagraphFont"/>
    <w:uiPriority w:val="20"/>
    <w:qFormat/>
    <w:rsid w:val="004E75C5"/>
    <w:rPr>
      <w:rFonts w:ascii="Arial" w:hAnsi="Arial"/>
      <w:b/>
      <w:i/>
      <w:iCs/>
      <w:sz w:val="24"/>
    </w:rPr>
  </w:style>
  <w:style w:type="character" w:styleId="SubtleReference">
    <w:name w:val="Subtle Reference"/>
    <w:basedOn w:val="DefaultParagraphFont"/>
    <w:uiPriority w:val="31"/>
    <w:qFormat/>
    <w:rsid w:val="006D30A6"/>
    <w:rPr>
      <w:rFonts w:ascii="Arial" w:hAnsi="Arial"/>
      <w:smallCaps/>
      <w:color w:val="000000" w:themeColor="text1"/>
      <w:sz w:val="24"/>
    </w:rPr>
  </w:style>
  <w:style w:type="character" w:styleId="BookTitle">
    <w:name w:val="Book Title"/>
    <w:basedOn w:val="DefaultParagraphFont"/>
    <w:uiPriority w:val="33"/>
    <w:qFormat/>
    <w:rsid w:val="006D30A6"/>
    <w:rPr>
      <w:rFonts w:ascii="Arial" w:hAnsi="Arial"/>
      <w:b/>
      <w:bCs/>
      <w:i/>
      <w:iCs/>
      <w:spacing w:val="5"/>
      <w:sz w:val="24"/>
    </w:rPr>
  </w:style>
  <w:style w:type="paragraph" w:styleId="Caption">
    <w:name w:val="caption"/>
    <w:next w:val="Normal"/>
    <w:uiPriority w:val="35"/>
    <w:unhideWhenUsed/>
    <w:qFormat/>
    <w:rsid w:val="00A5475F"/>
    <w:pPr>
      <w:spacing w:after="80" w:line="288" w:lineRule="auto"/>
    </w:pPr>
    <w:rPr>
      <w:rFonts w:ascii="Arial" w:eastAsia="Calibri" w:hAnsi="Arial" w:cs="Arial"/>
      <w:iCs/>
      <w:color w:val="000000" w:themeColor="text1"/>
      <w:kern w:val="0"/>
      <w:szCs w:val="18"/>
      <w14:ligatures w14:val="none"/>
    </w:rPr>
  </w:style>
  <w:style w:type="paragraph" w:styleId="Bibliography">
    <w:name w:val="Bibliography"/>
    <w:next w:val="Normal"/>
    <w:uiPriority w:val="37"/>
    <w:semiHidden/>
    <w:unhideWhenUsed/>
    <w:rsid w:val="001B2E3C"/>
    <w:pPr>
      <w:spacing w:line="288" w:lineRule="auto"/>
    </w:pPr>
    <w:rPr>
      <w:rFonts w:ascii="Arial" w:eastAsia="Calibri" w:hAnsi="Arial" w:cs="Arial"/>
      <w:kern w:val="0"/>
      <w14:ligatures w14:val="none"/>
    </w:rPr>
  </w:style>
  <w:style w:type="paragraph" w:styleId="TOC1">
    <w:name w:val="toc 1"/>
    <w:next w:val="Normal"/>
    <w:autoRedefine/>
    <w:uiPriority w:val="39"/>
    <w:unhideWhenUsed/>
    <w:rsid w:val="00AE416B"/>
    <w:pPr>
      <w:autoSpaceDE w:val="0"/>
      <w:autoSpaceDN w:val="0"/>
      <w:adjustRightInd w:val="0"/>
      <w:spacing w:before="120" w:after="0" w:line="288" w:lineRule="auto"/>
    </w:pPr>
    <w:rPr>
      <w:rFonts w:ascii="Arial" w:eastAsia="Calibri" w:hAnsi="Arial" w:cs="Arial"/>
      <w:b/>
      <w:bCs/>
      <w:iCs/>
      <w:kern w:val="0"/>
      <w14:ligatures w14:val="none"/>
    </w:rPr>
  </w:style>
  <w:style w:type="paragraph" w:styleId="TOC2">
    <w:name w:val="toc 2"/>
    <w:next w:val="Normal"/>
    <w:autoRedefine/>
    <w:uiPriority w:val="39"/>
    <w:unhideWhenUsed/>
    <w:rsid w:val="00AE416B"/>
    <w:pPr>
      <w:autoSpaceDE w:val="0"/>
      <w:autoSpaceDN w:val="0"/>
      <w:adjustRightInd w:val="0"/>
      <w:spacing w:before="120" w:after="0" w:line="288" w:lineRule="auto"/>
      <w:ind w:left="240"/>
    </w:pPr>
    <w:rPr>
      <w:rFonts w:ascii="Arial" w:eastAsia="Calibri" w:hAnsi="Arial" w:cs="Arial"/>
      <w:b/>
      <w:bCs/>
      <w:kern w:val="0"/>
      <w:szCs w:val="22"/>
      <w14:ligatures w14:val="none"/>
    </w:rPr>
  </w:style>
  <w:style w:type="paragraph" w:styleId="TOC3">
    <w:name w:val="toc 3"/>
    <w:next w:val="Normal"/>
    <w:autoRedefine/>
    <w:uiPriority w:val="39"/>
    <w:unhideWhenUsed/>
    <w:rsid w:val="00AE416B"/>
    <w:pPr>
      <w:autoSpaceDE w:val="0"/>
      <w:autoSpaceDN w:val="0"/>
      <w:adjustRightInd w:val="0"/>
      <w:spacing w:after="0" w:line="288" w:lineRule="auto"/>
      <w:ind w:left="480"/>
    </w:pPr>
    <w:rPr>
      <w:rFonts w:ascii="Arial" w:eastAsia="Calibri" w:hAnsi="Arial" w:cs="Arial"/>
      <w:kern w:val="0"/>
      <w:szCs w:val="20"/>
      <w14:ligatures w14:val="none"/>
    </w:rPr>
  </w:style>
  <w:style w:type="paragraph" w:styleId="TOC4">
    <w:name w:val="toc 4"/>
    <w:next w:val="Normal"/>
    <w:autoRedefine/>
    <w:uiPriority w:val="39"/>
    <w:unhideWhenUsed/>
    <w:rsid w:val="00AE416B"/>
    <w:pPr>
      <w:autoSpaceDE w:val="0"/>
      <w:autoSpaceDN w:val="0"/>
      <w:adjustRightInd w:val="0"/>
      <w:spacing w:after="0" w:line="288" w:lineRule="auto"/>
      <w:ind w:left="720"/>
    </w:pPr>
    <w:rPr>
      <w:rFonts w:ascii="Arial" w:eastAsia="Calibri" w:hAnsi="Arial" w:cs="Arial"/>
      <w:kern w:val="0"/>
      <w:sz w:val="22"/>
      <w:szCs w:val="20"/>
      <w14:ligatures w14:val="none"/>
    </w:rPr>
  </w:style>
  <w:style w:type="paragraph" w:styleId="TOC5">
    <w:name w:val="toc 5"/>
    <w:next w:val="Normal"/>
    <w:autoRedefine/>
    <w:uiPriority w:val="39"/>
    <w:unhideWhenUsed/>
    <w:rsid w:val="00AE416B"/>
    <w:pPr>
      <w:autoSpaceDE w:val="0"/>
      <w:autoSpaceDN w:val="0"/>
      <w:adjustRightInd w:val="0"/>
      <w:spacing w:after="0" w:line="288" w:lineRule="auto"/>
      <w:ind w:left="960"/>
    </w:pPr>
    <w:rPr>
      <w:rFonts w:ascii="Arial" w:eastAsia="Calibri" w:hAnsi="Arial" w:cs="Arial"/>
      <w:kern w:val="0"/>
      <w:sz w:val="22"/>
      <w:szCs w:val="20"/>
      <w14:ligatures w14:val="none"/>
    </w:rPr>
  </w:style>
  <w:style w:type="paragraph" w:styleId="TOC6">
    <w:name w:val="toc 6"/>
    <w:next w:val="Normal"/>
    <w:autoRedefine/>
    <w:uiPriority w:val="39"/>
    <w:unhideWhenUsed/>
    <w:rsid w:val="00AE416B"/>
    <w:pPr>
      <w:autoSpaceDE w:val="0"/>
      <w:autoSpaceDN w:val="0"/>
      <w:adjustRightInd w:val="0"/>
      <w:spacing w:after="0" w:line="288" w:lineRule="auto"/>
      <w:ind w:left="1200"/>
    </w:pPr>
    <w:rPr>
      <w:rFonts w:ascii="Arial" w:eastAsia="Calibri" w:hAnsi="Arial" w:cs="Arial"/>
      <w:kern w:val="0"/>
      <w:sz w:val="20"/>
      <w:szCs w:val="20"/>
      <w14:ligatures w14:val="none"/>
    </w:rPr>
  </w:style>
  <w:style w:type="paragraph" w:styleId="TOC7">
    <w:name w:val="toc 7"/>
    <w:next w:val="Normal"/>
    <w:autoRedefine/>
    <w:uiPriority w:val="39"/>
    <w:unhideWhenUsed/>
    <w:rsid w:val="00AE416B"/>
    <w:pPr>
      <w:autoSpaceDE w:val="0"/>
      <w:autoSpaceDN w:val="0"/>
      <w:adjustRightInd w:val="0"/>
      <w:spacing w:after="0" w:line="288" w:lineRule="auto"/>
      <w:ind w:left="1440"/>
    </w:pPr>
    <w:rPr>
      <w:rFonts w:ascii="Arial" w:eastAsia="Calibri" w:hAnsi="Arial" w:cs="Arial"/>
      <w:kern w:val="0"/>
      <w:sz w:val="20"/>
      <w:szCs w:val="20"/>
      <w14:ligatures w14:val="none"/>
    </w:rPr>
  </w:style>
  <w:style w:type="paragraph" w:styleId="TOC8">
    <w:name w:val="toc 8"/>
    <w:next w:val="Normal"/>
    <w:autoRedefine/>
    <w:uiPriority w:val="39"/>
    <w:unhideWhenUsed/>
    <w:rsid w:val="00AE416B"/>
    <w:pPr>
      <w:autoSpaceDE w:val="0"/>
      <w:autoSpaceDN w:val="0"/>
      <w:adjustRightInd w:val="0"/>
      <w:spacing w:after="0" w:line="288" w:lineRule="auto"/>
      <w:ind w:left="1680"/>
    </w:pPr>
    <w:rPr>
      <w:rFonts w:ascii="Arial" w:eastAsia="Calibri" w:hAnsi="Arial" w:cs="Arial"/>
      <w:kern w:val="0"/>
      <w:sz w:val="20"/>
      <w:szCs w:val="20"/>
      <w14:ligatures w14:val="none"/>
    </w:rPr>
  </w:style>
  <w:style w:type="paragraph" w:styleId="TOC9">
    <w:name w:val="toc 9"/>
    <w:next w:val="Normal"/>
    <w:autoRedefine/>
    <w:uiPriority w:val="39"/>
    <w:unhideWhenUsed/>
    <w:rsid w:val="00AE416B"/>
    <w:pPr>
      <w:autoSpaceDE w:val="0"/>
      <w:autoSpaceDN w:val="0"/>
      <w:adjustRightInd w:val="0"/>
      <w:spacing w:after="0" w:line="288" w:lineRule="auto"/>
      <w:ind w:left="1920"/>
    </w:pPr>
    <w:rPr>
      <w:rFonts w:ascii="Arial" w:eastAsia="Calibri" w:hAnsi="Arial" w:cs="Arial"/>
      <w:kern w:val="0"/>
      <w:sz w:val="20"/>
      <w:szCs w:val="20"/>
      <w14:ligatures w14:val="none"/>
    </w:rPr>
  </w:style>
  <w:style w:type="paragraph" w:styleId="TOCHeading">
    <w:name w:val="TOC Heading"/>
    <w:basedOn w:val="Heading2"/>
    <w:next w:val="Normal"/>
    <w:uiPriority w:val="39"/>
    <w:unhideWhenUsed/>
    <w:qFormat/>
    <w:rsid w:val="003453B2"/>
  </w:style>
  <w:style w:type="paragraph" w:styleId="BalloonText">
    <w:name w:val="Balloon Text"/>
    <w:link w:val="BalloonTextChar"/>
    <w:uiPriority w:val="99"/>
    <w:semiHidden/>
    <w:unhideWhenUsed/>
    <w:rsid w:val="001B2E3C"/>
    <w:pPr>
      <w:spacing w:line="240" w:lineRule="auto"/>
    </w:pPr>
    <w:rPr>
      <w:rFonts w:ascii="Arial" w:eastAsia="Calibri" w:hAnsi="Arial" w:cs="Times New Roman"/>
      <w:kern w:val="0"/>
      <w:sz w:val="18"/>
      <w:szCs w:val="18"/>
      <w14:ligatures w14:val="none"/>
    </w:rPr>
  </w:style>
  <w:style w:type="character" w:customStyle="1" w:styleId="BalloonTextChar">
    <w:name w:val="Balloon Text Char"/>
    <w:basedOn w:val="DefaultParagraphFont"/>
    <w:link w:val="BalloonText"/>
    <w:uiPriority w:val="99"/>
    <w:semiHidden/>
    <w:rsid w:val="001B2E3C"/>
    <w:rPr>
      <w:rFonts w:ascii="Arial" w:eastAsia="Calibri" w:hAnsi="Arial" w:cs="Times New Roman"/>
      <w:kern w:val="0"/>
      <w:sz w:val="18"/>
      <w:szCs w:val="18"/>
      <w14:ligatures w14:val="none"/>
    </w:rPr>
  </w:style>
  <w:style w:type="paragraph" w:styleId="BlockText">
    <w:name w:val="Block Text"/>
    <w:uiPriority w:val="99"/>
    <w:semiHidden/>
    <w:unhideWhenUsed/>
    <w:rsid w:val="001B2E3C"/>
    <w:pPr>
      <w:pBdr>
        <w:top w:val="single" w:sz="2" w:space="10" w:color="000000" w:themeColor="text1"/>
        <w:left w:val="single" w:sz="2" w:space="10" w:color="000000" w:themeColor="text1"/>
        <w:bottom w:val="single" w:sz="2" w:space="10" w:color="000000" w:themeColor="text1"/>
        <w:right w:val="single" w:sz="2" w:space="10" w:color="000000" w:themeColor="text1"/>
      </w:pBdr>
      <w:spacing w:before="120" w:after="120" w:line="288" w:lineRule="auto"/>
      <w:ind w:left="1152" w:right="1152"/>
    </w:pPr>
    <w:rPr>
      <w:rFonts w:ascii="Arial" w:eastAsiaTheme="minorEastAsia" w:hAnsi="Arial"/>
      <w:i/>
      <w:iCs/>
      <w:color w:val="000000" w:themeColor="text1"/>
      <w:kern w:val="0"/>
      <w14:ligatures w14:val="none"/>
    </w:rPr>
  </w:style>
  <w:style w:type="paragraph" w:styleId="BodyText">
    <w:name w:val="Body Text"/>
    <w:link w:val="BodyTextChar"/>
    <w:uiPriority w:val="99"/>
    <w:semiHidden/>
    <w:unhideWhenUsed/>
    <w:rsid w:val="001B2E3C"/>
    <w:pPr>
      <w:spacing w:after="120" w:line="288" w:lineRule="auto"/>
    </w:pPr>
    <w:rPr>
      <w:rFonts w:ascii="Arial" w:eastAsia="Calibri" w:hAnsi="Arial" w:cs="Arial"/>
      <w:kern w:val="0"/>
      <w14:ligatures w14:val="none"/>
    </w:rPr>
  </w:style>
  <w:style w:type="character" w:customStyle="1" w:styleId="BodyTextChar">
    <w:name w:val="Body Text Char"/>
    <w:basedOn w:val="DefaultParagraphFont"/>
    <w:link w:val="BodyText"/>
    <w:uiPriority w:val="99"/>
    <w:semiHidden/>
    <w:rsid w:val="001B2E3C"/>
    <w:rPr>
      <w:rFonts w:ascii="Arial" w:eastAsia="Calibri" w:hAnsi="Arial" w:cs="Arial"/>
      <w:kern w:val="0"/>
      <w:sz w:val="24"/>
      <w14:ligatures w14:val="none"/>
    </w:rPr>
  </w:style>
  <w:style w:type="paragraph" w:styleId="BodyText2">
    <w:name w:val="Body Text 2"/>
    <w:link w:val="BodyText2Char"/>
    <w:uiPriority w:val="99"/>
    <w:semiHidden/>
    <w:unhideWhenUsed/>
    <w:rsid w:val="001B2E3C"/>
    <w:pPr>
      <w:spacing w:after="120" w:line="288" w:lineRule="auto"/>
    </w:pPr>
    <w:rPr>
      <w:rFonts w:ascii="Arial" w:eastAsia="Calibri" w:hAnsi="Arial" w:cs="Arial"/>
      <w:kern w:val="0"/>
      <w:sz w:val="22"/>
      <w14:ligatures w14:val="none"/>
    </w:rPr>
  </w:style>
  <w:style w:type="character" w:customStyle="1" w:styleId="BodyText2Char">
    <w:name w:val="Body Text 2 Char"/>
    <w:basedOn w:val="DefaultParagraphFont"/>
    <w:link w:val="BodyText2"/>
    <w:uiPriority w:val="99"/>
    <w:semiHidden/>
    <w:rsid w:val="001B2E3C"/>
    <w:rPr>
      <w:rFonts w:ascii="Arial" w:eastAsia="Calibri" w:hAnsi="Arial" w:cs="Arial"/>
      <w:kern w:val="0"/>
      <w:sz w:val="22"/>
      <w14:ligatures w14:val="none"/>
    </w:rPr>
  </w:style>
  <w:style w:type="paragraph" w:styleId="BodyText3">
    <w:name w:val="Body Text 3"/>
    <w:link w:val="BodyText3Char"/>
    <w:uiPriority w:val="99"/>
    <w:semiHidden/>
    <w:unhideWhenUsed/>
    <w:rsid w:val="001B2E3C"/>
    <w:pPr>
      <w:spacing w:after="120" w:line="288" w:lineRule="auto"/>
    </w:pPr>
    <w:rPr>
      <w:rFonts w:ascii="Arial" w:eastAsia="Calibri" w:hAnsi="Arial" w:cs="Arial"/>
      <w:kern w:val="0"/>
      <w:sz w:val="20"/>
      <w:szCs w:val="16"/>
      <w14:ligatures w14:val="none"/>
    </w:rPr>
  </w:style>
  <w:style w:type="character" w:customStyle="1" w:styleId="BodyText3Char">
    <w:name w:val="Body Text 3 Char"/>
    <w:basedOn w:val="DefaultParagraphFont"/>
    <w:link w:val="BodyText3"/>
    <w:uiPriority w:val="99"/>
    <w:semiHidden/>
    <w:rsid w:val="001B2E3C"/>
    <w:rPr>
      <w:rFonts w:ascii="Arial" w:eastAsia="Calibri" w:hAnsi="Arial" w:cs="Arial"/>
      <w:kern w:val="0"/>
      <w:sz w:val="20"/>
      <w:szCs w:val="16"/>
      <w14:ligatures w14:val="none"/>
    </w:rPr>
  </w:style>
  <w:style w:type="paragraph" w:styleId="BodyTextFirstIndent">
    <w:name w:val="Body Text First Indent"/>
    <w:basedOn w:val="BodyText"/>
    <w:link w:val="BodyTextFirstIndentChar"/>
    <w:uiPriority w:val="99"/>
    <w:semiHidden/>
    <w:unhideWhenUsed/>
    <w:rsid w:val="001B2E3C"/>
    <w:pPr>
      <w:autoSpaceDE w:val="0"/>
      <w:autoSpaceDN w:val="0"/>
      <w:adjustRightInd w:val="0"/>
      <w:spacing w:after="0"/>
      <w:ind w:firstLine="360"/>
    </w:pPr>
  </w:style>
  <w:style w:type="character" w:customStyle="1" w:styleId="BodyTextFirstIndentChar">
    <w:name w:val="Body Text First Indent Char"/>
    <w:basedOn w:val="BodyTextChar"/>
    <w:link w:val="BodyTextFirstIndent"/>
    <w:uiPriority w:val="99"/>
    <w:semiHidden/>
    <w:rsid w:val="001B2E3C"/>
    <w:rPr>
      <w:rFonts w:ascii="Arial" w:eastAsia="Calibri" w:hAnsi="Arial" w:cs="Arial"/>
      <w:kern w:val="0"/>
      <w:sz w:val="24"/>
      <w14:ligatures w14:val="none"/>
    </w:rPr>
  </w:style>
  <w:style w:type="paragraph" w:styleId="BodyTextIndent">
    <w:name w:val="Body Text Indent"/>
    <w:link w:val="BodyTextIndentChar"/>
    <w:uiPriority w:val="99"/>
    <w:semiHidden/>
    <w:unhideWhenUsed/>
    <w:rsid w:val="001B2E3C"/>
    <w:pPr>
      <w:spacing w:after="120" w:line="288" w:lineRule="auto"/>
      <w:ind w:left="360"/>
    </w:pPr>
    <w:rPr>
      <w:rFonts w:ascii="Arial" w:eastAsia="Calibri" w:hAnsi="Arial" w:cs="Arial"/>
      <w:kern w:val="0"/>
      <w14:ligatures w14:val="none"/>
    </w:rPr>
  </w:style>
  <w:style w:type="character" w:customStyle="1" w:styleId="BodyTextIndentChar">
    <w:name w:val="Body Text Indent Char"/>
    <w:basedOn w:val="DefaultParagraphFont"/>
    <w:link w:val="BodyTextIndent"/>
    <w:uiPriority w:val="99"/>
    <w:semiHidden/>
    <w:rsid w:val="001B2E3C"/>
    <w:rPr>
      <w:rFonts w:ascii="Arial" w:eastAsia="Calibri" w:hAnsi="Arial" w:cs="Arial"/>
      <w:kern w:val="0"/>
      <w:sz w:val="24"/>
      <w14:ligatures w14:val="none"/>
    </w:rPr>
  </w:style>
  <w:style w:type="paragraph" w:styleId="BodyTextFirstIndent2">
    <w:name w:val="Body Text First Indent 2"/>
    <w:basedOn w:val="BodyTextIndent"/>
    <w:link w:val="BodyTextFirstIndent2Char"/>
    <w:uiPriority w:val="99"/>
    <w:unhideWhenUsed/>
    <w:rsid w:val="001B2E3C"/>
    <w:pPr>
      <w:spacing w:after="0"/>
      <w:ind w:firstLine="360"/>
    </w:pPr>
  </w:style>
  <w:style w:type="character" w:customStyle="1" w:styleId="BodyTextFirstIndent2Char">
    <w:name w:val="Body Text First Indent 2 Char"/>
    <w:basedOn w:val="BodyTextIndentChar"/>
    <w:link w:val="BodyTextFirstIndent2"/>
    <w:uiPriority w:val="99"/>
    <w:rsid w:val="001B2E3C"/>
    <w:rPr>
      <w:rFonts w:ascii="Arial" w:eastAsia="Calibri" w:hAnsi="Arial" w:cs="Arial"/>
      <w:kern w:val="0"/>
      <w:sz w:val="24"/>
      <w14:ligatures w14:val="none"/>
    </w:rPr>
  </w:style>
  <w:style w:type="paragraph" w:styleId="BodyTextIndent2">
    <w:name w:val="Body Text Indent 2"/>
    <w:basedOn w:val="Normal"/>
    <w:link w:val="BodyTextIndent2Char"/>
    <w:uiPriority w:val="99"/>
    <w:semiHidden/>
    <w:unhideWhenUsed/>
    <w:rsid w:val="001B2E3C"/>
    <w:pPr>
      <w:spacing w:after="120"/>
      <w:ind w:left="360"/>
    </w:pPr>
    <w:rPr>
      <w:sz w:val="22"/>
    </w:rPr>
  </w:style>
  <w:style w:type="character" w:customStyle="1" w:styleId="BodyTextIndent2Char">
    <w:name w:val="Body Text Indent 2 Char"/>
    <w:basedOn w:val="DefaultParagraphFont"/>
    <w:link w:val="BodyTextIndent2"/>
    <w:uiPriority w:val="99"/>
    <w:semiHidden/>
    <w:rsid w:val="001B2E3C"/>
    <w:rPr>
      <w:rFonts w:ascii="Arial" w:eastAsia="Calibri" w:hAnsi="Arial" w:cs="Arial"/>
      <w:kern w:val="0"/>
      <w:sz w:val="22"/>
      <w14:ligatures w14:val="none"/>
    </w:rPr>
  </w:style>
  <w:style w:type="paragraph" w:styleId="BodyTextIndent3">
    <w:name w:val="Body Text Indent 3"/>
    <w:basedOn w:val="Normal"/>
    <w:link w:val="BodyTextIndent3Char"/>
    <w:uiPriority w:val="99"/>
    <w:semiHidden/>
    <w:unhideWhenUsed/>
    <w:rsid w:val="001B2E3C"/>
    <w:pPr>
      <w:spacing w:after="120"/>
      <w:ind w:left="360"/>
    </w:pPr>
    <w:rPr>
      <w:sz w:val="22"/>
      <w:szCs w:val="16"/>
    </w:rPr>
  </w:style>
  <w:style w:type="character" w:customStyle="1" w:styleId="BodyTextIndent3Char">
    <w:name w:val="Body Text Indent 3 Char"/>
    <w:basedOn w:val="DefaultParagraphFont"/>
    <w:link w:val="BodyTextIndent3"/>
    <w:uiPriority w:val="99"/>
    <w:semiHidden/>
    <w:rsid w:val="001B2E3C"/>
    <w:rPr>
      <w:rFonts w:ascii="Arial" w:eastAsia="Calibri" w:hAnsi="Arial" w:cs="Arial"/>
      <w:kern w:val="0"/>
      <w:sz w:val="22"/>
      <w:szCs w:val="16"/>
      <w14:ligatures w14:val="none"/>
    </w:rPr>
  </w:style>
  <w:style w:type="paragraph" w:styleId="Closing">
    <w:name w:val="Closing"/>
    <w:link w:val="ClosingChar"/>
    <w:uiPriority w:val="99"/>
    <w:semiHidden/>
    <w:unhideWhenUsed/>
    <w:rsid w:val="001B2E3C"/>
    <w:pPr>
      <w:spacing w:line="288" w:lineRule="auto"/>
      <w:ind w:left="4320"/>
    </w:pPr>
    <w:rPr>
      <w:rFonts w:ascii="Arial" w:eastAsia="Calibri" w:hAnsi="Arial" w:cs="Arial"/>
      <w:kern w:val="0"/>
      <w14:ligatures w14:val="none"/>
    </w:rPr>
  </w:style>
  <w:style w:type="character" w:customStyle="1" w:styleId="ClosingChar">
    <w:name w:val="Closing Char"/>
    <w:basedOn w:val="DefaultParagraphFont"/>
    <w:link w:val="Closing"/>
    <w:uiPriority w:val="99"/>
    <w:semiHidden/>
    <w:rsid w:val="001B2E3C"/>
    <w:rPr>
      <w:rFonts w:ascii="Arial" w:eastAsia="Calibri" w:hAnsi="Arial" w:cs="Arial"/>
      <w:kern w:val="0"/>
      <w:sz w:val="24"/>
      <w14:ligatures w14:val="none"/>
    </w:rPr>
  </w:style>
  <w:style w:type="character" w:styleId="CommentReference">
    <w:name w:val="annotation reference"/>
    <w:basedOn w:val="DefaultParagraphFont"/>
    <w:uiPriority w:val="99"/>
    <w:semiHidden/>
    <w:unhideWhenUsed/>
    <w:rsid w:val="001B2E3C"/>
    <w:rPr>
      <w:rFonts w:ascii="Arial" w:hAnsi="Arial"/>
      <w:sz w:val="16"/>
      <w:szCs w:val="16"/>
    </w:rPr>
  </w:style>
  <w:style w:type="paragraph" w:styleId="CommentText">
    <w:name w:val="annotation text"/>
    <w:basedOn w:val="Normal"/>
    <w:link w:val="CommentTextChar"/>
    <w:uiPriority w:val="99"/>
    <w:unhideWhenUsed/>
    <w:rsid w:val="001B2E3C"/>
    <w:pPr>
      <w:spacing w:line="240" w:lineRule="auto"/>
    </w:pPr>
    <w:rPr>
      <w:sz w:val="20"/>
      <w:szCs w:val="20"/>
    </w:rPr>
  </w:style>
  <w:style w:type="character" w:customStyle="1" w:styleId="CommentTextChar">
    <w:name w:val="Comment Text Char"/>
    <w:basedOn w:val="DefaultParagraphFont"/>
    <w:link w:val="CommentText"/>
    <w:uiPriority w:val="99"/>
    <w:rsid w:val="001B2E3C"/>
    <w:rPr>
      <w:rFonts w:ascii="Arial" w:eastAsia="Calibri"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B2E3C"/>
    <w:rPr>
      <w:b/>
      <w:bCs/>
    </w:rPr>
  </w:style>
  <w:style w:type="character" w:customStyle="1" w:styleId="CommentSubjectChar">
    <w:name w:val="Comment Subject Char"/>
    <w:basedOn w:val="CommentTextChar"/>
    <w:link w:val="CommentSubject"/>
    <w:uiPriority w:val="99"/>
    <w:semiHidden/>
    <w:rsid w:val="001B2E3C"/>
    <w:rPr>
      <w:rFonts w:ascii="Arial" w:eastAsia="Calibri" w:hAnsi="Arial" w:cs="Arial"/>
      <w:b/>
      <w:bCs/>
      <w:kern w:val="0"/>
      <w:sz w:val="20"/>
      <w:szCs w:val="20"/>
      <w14:ligatures w14:val="none"/>
    </w:rPr>
  </w:style>
  <w:style w:type="paragraph" w:styleId="Date">
    <w:name w:val="Date"/>
    <w:next w:val="Normal"/>
    <w:link w:val="DateChar"/>
    <w:uiPriority w:val="99"/>
    <w:semiHidden/>
    <w:unhideWhenUsed/>
    <w:rsid w:val="00491E1B"/>
    <w:pPr>
      <w:spacing w:line="288" w:lineRule="auto"/>
    </w:pPr>
    <w:rPr>
      <w:rFonts w:ascii="Arial" w:eastAsia="Calibri" w:hAnsi="Arial" w:cs="Arial"/>
      <w:kern w:val="0"/>
      <w14:ligatures w14:val="none"/>
    </w:rPr>
  </w:style>
  <w:style w:type="character" w:customStyle="1" w:styleId="DateChar">
    <w:name w:val="Date Char"/>
    <w:basedOn w:val="DefaultParagraphFont"/>
    <w:link w:val="Date"/>
    <w:uiPriority w:val="99"/>
    <w:semiHidden/>
    <w:rsid w:val="00491E1B"/>
    <w:rPr>
      <w:rFonts w:ascii="Arial" w:eastAsia="Calibri" w:hAnsi="Arial" w:cs="Arial"/>
      <w:kern w:val="0"/>
      <w:sz w:val="24"/>
      <w14:ligatures w14:val="none"/>
    </w:rPr>
  </w:style>
  <w:style w:type="paragraph" w:styleId="DocumentMap">
    <w:name w:val="Document Map"/>
    <w:link w:val="DocumentMapChar"/>
    <w:uiPriority w:val="99"/>
    <w:semiHidden/>
    <w:unhideWhenUsed/>
    <w:rsid w:val="00491E1B"/>
    <w:pPr>
      <w:spacing w:line="288" w:lineRule="auto"/>
    </w:pPr>
    <w:rPr>
      <w:rFonts w:ascii="Arial" w:eastAsia="Calibri" w:hAnsi="Arial" w:cs="Arial"/>
      <w:kern w:val="0"/>
      <w:sz w:val="22"/>
      <w:szCs w:val="26"/>
      <w14:ligatures w14:val="none"/>
    </w:rPr>
  </w:style>
  <w:style w:type="character" w:customStyle="1" w:styleId="DocumentMapChar">
    <w:name w:val="Document Map Char"/>
    <w:basedOn w:val="DefaultParagraphFont"/>
    <w:link w:val="DocumentMap"/>
    <w:uiPriority w:val="99"/>
    <w:semiHidden/>
    <w:rsid w:val="00491E1B"/>
    <w:rPr>
      <w:rFonts w:ascii="Arial" w:eastAsia="Calibri" w:hAnsi="Arial" w:cs="Arial"/>
      <w:kern w:val="0"/>
      <w:sz w:val="22"/>
      <w:szCs w:val="26"/>
      <w14:ligatures w14:val="none"/>
    </w:rPr>
  </w:style>
  <w:style w:type="paragraph" w:styleId="E-mailSignature">
    <w:name w:val="E-mail Signature"/>
    <w:link w:val="E-mailSignatureChar"/>
    <w:uiPriority w:val="99"/>
    <w:semiHidden/>
    <w:unhideWhenUsed/>
    <w:rsid w:val="00491E1B"/>
    <w:pPr>
      <w:spacing w:line="288" w:lineRule="auto"/>
    </w:pPr>
    <w:rPr>
      <w:rFonts w:ascii="Arial" w:eastAsia="Calibri" w:hAnsi="Arial" w:cs="Arial"/>
      <w:kern w:val="0"/>
      <w14:ligatures w14:val="none"/>
    </w:rPr>
  </w:style>
  <w:style w:type="character" w:customStyle="1" w:styleId="E-mailSignatureChar">
    <w:name w:val="E-mail Signature Char"/>
    <w:basedOn w:val="DefaultParagraphFont"/>
    <w:link w:val="E-mailSignature"/>
    <w:uiPriority w:val="99"/>
    <w:semiHidden/>
    <w:rsid w:val="00491E1B"/>
    <w:rPr>
      <w:rFonts w:ascii="Arial" w:eastAsia="Calibri" w:hAnsi="Arial" w:cs="Arial"/>
      <w:kern w:val="0"/>
      <w:sz w:val="24"/>
      <w14:ligatures w14:val="none"/>
    </w:rPr>
  </w:style>
  <w:style w:type="character" w:styleId="EndnoteReference">
    <w:name w:val="endnote reference"/>
    <w:basedOn w:val="DefaultParagraphFont"/>
    <w:uiPriority w:val="99"/>
    <w:semiHidden/>
    <w:unhideWhenUsed/>
    <w:rsid w:val="00491E1B"/>
    <w:rPr>
      <w:rFonts w:ascii="Arial" w:hAnsi="Arial"/>
      <w:sz w:val="24"/>
      <w:vertAlign w:val="superscript"/>
    </w:rPr>
  </w:style>
  <w:style w:type="paragraph" w:styleId="EnvelopeAddress">
    <w:name w:val="envelope address"/>
    <w:uiPriority w:val="99"/>
    <w:semiHidden/>
    <w:unhideWhenUsed/>
    <w:rsid w:val="00491E1B"/>
    <w:pPr>
      <w:framePr w:w="7920" w:h="1980" w:hRule="exact" w:hSpace="180" w:wrap="auto" w:hAnchor="page" w:xAlign="center" w:yAlign="bottom"/>
      <w:spacing w:line="288" w:lineRule="auto"/>
      <w:ind w:left="2880"/>
    </w:pPr>
    <w:rPr>
      <w:rFonts w:ascii="Arial" w:eastAsiaTheme="majorEastAsia" w:hAnsi="Arial" w:cstheme="majorBidi"/>
      <w:kern w:val="0"/>
      <w14:ligatures w14:val="none"/>
    </w:rPr>
  </w:style>
  <w:style w:type="paragraph" w:styleId="EnvelopeReturn">
    <w:name w:val="envelope return"/>
    <w:basedOn w:val="Normal"/>
    <w:uiPriority w:val="99"/>
    <w:semiHidden/>
    <w:unhideWhenUsed/>
    <w:rsid w:val="00491E1B"/>
    <w:rPr>
      <w:rFonts w:eastAsiaTheme="majorEastAsia" w:cstheme="majorBidi"/>
      <w:sz w:val="20"/>
      <w:szCs w:val="20"/>
    </w:rPr>
  </w:style>
  <w:style w:type="character" w:styleId="FollowedHyperlink">
    <w:name w:val="FollowedHyperlink"/>
    <w:basedOn w:val="DefaultParagraphFont"/>
    <w:uiPriority w:val="99"/>
    <w:semiHidden/>
    <w:unhideWhenUsed/>
    <w:rsid w:val="00491E1B"/>
    <w:rPr>
      <w:rFonts w:ascii="Arial" w:hAnsi="Arial"/>
      <w:color w:val="922880"/>
      <w:sz w:val="24"/>
      <w:u w:val="single"/>
    </w:rPr>
  </w:style>
  <w:style w:type="character" w:styleId="FootnoteReference">
    <w:name w:val="footnote reference"/>
    <w:basedOn w:val="DefaultParagraphFont"/>
    <w:uiPriority w:val="99"/>
    <w:semiHidden/>
    <w:unhideWhenUsed/>
    <w:rsid w:val="00491E1B"/>
    <w:rPr>
      <w:rFonts w:ascii="Arial" w:hAnsi="Arial"/>
      <w:sz w:val="24"/>
      <w:vertAlign w:val="superscript"/>
    </w:rPr>
  </w:style>
  <w:style w:type="paragraph" w:styleId="FootnoteText">
    <w:name w:val="footnote text"/>
    <w:link w:val="FootnoteTextChar"/>
    <w:uiPriority w:val="99"/>
    <w:semiHidden/>
    <w:unhideWhenUsed/>
    <w:rsid w:val="00491E1B"/>
    <w:pPr>
      <w:spacing w:line="240" w:lineRule="auto"/>
    </w:pPr>
    <w:rPr>
      <w:rFonts w:ascii="Arial" w:eastAsia="Calibri" w:hAnsi="Arial" w:cs="Arial"/>
      <w:kern w:val="0"/>
      <w:sz w:val="20"/>
      <w:szCs w:val="20"/>
      <w14:ligatures w14:val="none"/>
    </w:rPr>
  </w:style>
  <w:style w:type="character" w:customStyle="1" w:styleId="FootnoteTextChar">
    <w:name w:val="Footnote Text Char"/>
    <w:basedOn w:val="DefaultParagraphFont"/>
    <w:link w:val="FootnoteText"/>
    <w:uiPriority w:val="99"/>
    <w:semiHidden/>
    <w:rsid w:val="00491E1B"/>
    <w:rPr>
      <w:rFonts w:ascii="Arial" w:eastAsia="Calibri" w:hAnsi="Arial" w:cs="Arial"/>
      <w:kern w:val="0"/>
      <w:sz w:val="20"/>
      <w:szCs w:val="20"/>
      <w14:ligatures w14:val="none"/>
    </w:rPr>
  </w:style>
  <w:style w:type="character" w:styleId="Hashtag">
    <w:name w:val="Hashtag"/>
    <w:basedOn w:val="DefaultParagraphFont"/>
    <w:uiPriority w:val="99"/>
    <w:semiHidden/>
    <w:unhideWhenUsed/>
    <w:rsid w:val="00491E1B"/>
    <w:rPr>
      <w:rFonts w:ascii="Arial" w:hAnsi="Arial"/>
      <w:color w:val="003A70"/>
      <w:sz w:val="24"/>
      <w:shd w:val="clear" w:color="auto" w:fill="E1DFDD"/>
    </w:rPr>
  </w:style>
  <w:style w:type="paragraph" w:styleId="HTMLAddress">
    <w:name w:val="HTML Address"/>
    <w:link w:val="HTMLAddressChar"/>
    <w:uiPriority w:val="99"/>
    <w:semiHidden/>
    <w:unhideWhenUsed/>
    <w:rsid w:val="00AD1CA5"/>
    <w:pPr>
      <w:spacing w:line="240" w:lineRule="auto"/>
    </w:pPr>
    <w:rPr>
      <w:rFonts w:ascii="Arial" w:eastAsia="Calibri" w:hAnsi="Arial" w:cs="Arial"/>
      <w:i/>
      <w:iCs/>
      <w:kern w:val="0"/>
      <w14:ligatures w14:val="none"/>
    </w:rPr>
  </w:style>
  <w:style w:type="character" w:customStyle="1" w:styleId="HTMLAddressChar">
    <w:name w:val="HTML Address Char"/>
    <w:basedOn w:val="DefaultParagraphFont"/>
    <w:link w:val="HTMLAddress"/>
    <w:uiPriority w:val="99"/>
    <w:semiHidden/>
    <w:rsid w:val="00AD1CA5"/>
    <w:rPr>
      <w:rFonts w:ascii="Arial" w:eastAsia="Calibri" w:hAnsi="Arial" w:cs="Arial"/>
      <w:i/>
      <w:iCs/>
      <w:kern w:val="0"/>
      <w:sz w:val="24"/>
      <w14:ligatures w14:val="none"/>
    </w:rPr>
  </w:style>
  <w:style w:type="character" w:styleId="HTMLCite">
    <w:name w:val="HTML Cite"/>
    <w:basedOn w:val="DefaultParagraphFont"/>
    <w:uiPriority w:val="99"/>
    <w:semiHidden/>
    <w:unhideWhenUsed/>
    <w:rsid w:val="00AD1CA5"/>
    <w:rPr>
      <w:rFonts w:ascii="Arial" w:hAnsi="Arial"/>
      <w:i/>
      <w:iCs/>
      <w:sz w:val="24"/>
    </w:rPr>
  </w:style>
  <w:style w:type="character" w:styleId="HTMLCode">
    <w:name w:val="HTML Code"/>
    <w:basedOn w:val="DefaultParagraphFont"/>
    <w:uiPriority w:val="99"/>
    <w:semiHidden/>
    <w:unhideWhenUsed/>
    <w:rsid w:val="00AD1CA5"/>
    <w:rPr>
      <w:rFonts w:ascii="Consolas" w:hAnsi="Consolas" w:cs="Consolas"/>
      <w:sz w:val="20"/>
      <w:szCs w:val="20"/>
    </w:rPr>
  </w:style>
  <w:style w:type="character" w:styleId="HTMLDefinition">
    <w:name w:val="HTML Definition"/>
    <w:basedOn w:val="DefaultParagraphFont"/>
    <w:uiPriority w:val="99"/>
    <w:semiHidden/>
    <w:unhideWhenUsed/>
    <w:rsid w:val="00AD1CA5"/>
    <w:rPr>
      <w:rFonts w:ascii="Arial" w:hAnsi="Arial"/>
      <w:i/>
      <w:iCs/>
      <w:sz w:val="24"/>
    </w:rPr>
  </w:style>
  <w:style w:type="character" w:styleId="Hyperlink">
    <w:name w:val="Hyperlink"/>
    <w:basedOn w:val="DefaultParagraphFont"/>
    <w:uiPriority w:val="99"/>
    <w:unhideWhenUsed/>
    <w:rsid w:val="00AD1CA5"/>
    <w:rPr>
      <w:rFonts w:ascii="Arial" w:hAnsi="Arial"/>
      <w:color w:val="003A70"/>
      <w:sz w:val="24"/>
      <w:u w:val="single"/>
    </w:rPr>
  </w:style>
  <w:style w:type="paragraph" w:styleId="Index1">
    <w:name w:val="index 1"/>
    <w:next w:val="Normal"/>
    <w:autoRedefine/>
    <w:uiPriority w:val="99"/>
    <w:semiHidden/>
    <w:unhideWhenUsed/>
    <w:rsid w:val="00AD1CA5"/>
    <w:pPr>
      <w:spacing w:line="240" w:lineRule="auto"/>
      <w:ind w:left="240" w:hanging="240"/>
    </w:pPr>
    <w:rPr>
      <w:rFonts w:ascii="Arial" w:eastAsia="Calibri" w:hAnsi="Arial" w:cs="Arial"/>
      <w:kern w:val="0"/>
      <w14:ligatures w14:val="none"/>
    </w:rPr>
  </w:style>
  <w:style w:type="paragraph" w:styleId="Index2">
    <w:name w:val="index 2"/>
    <w:next w:val="Normal"/>
    <w:autoRedefine/>
    <w:uiPriority w:val="99"/>
    <w:semiHidden/>
    <w:unhideWhenUsed/>
    <w:rsid w:val="00AD1CA5"/>
    <w:pPr>
      <w:spacing w:line="240" w:lineRule="auto"/>
      <w:ind w:left="480" w:hanging="240"/>
    </w:pPr>
    <w:rPr>
      <w:rFonts w:ascii="Arial" w:eastAsia="Calibri" w:hAnsi="Arial" w:cs="Arial"/>
      <w:kern w:val="0"/>
      <w14:ligatures w14:val="none"/>
    </w:rPr>
  </w:style>
  <w:style w:type="paragraph" w:styleId="Index3">
    <w:name w:val="index 3"/>
    <w:next w:val="Normal"/>
    <w:autoRedefine/>
    <w:uiPriority w:val="99"/>
    <w:semiHidden/>
    <w:unhideWhenUsed/>
    <w:rsid w:val="00AD1CA5"/>
    <w:pPr>
      <w:spacing w:line="240" w:lineRule="auto"/>
      <w:ind w:left="720" w:hanging="240"/>
    </w:pPr>
    <w:rPr>
      <w:rFonts w:ascii="Arial" w:eastAsia="Calibri" w:hAnsi="Arial" w:cs="Arial"/>
      <w:kern w:val="0"/>
      <w14:ligatures w14:val="none"/>
    </w:rPr>
  </w:style>
  <w:style w:type="paragraph" w:styleId="Index4">
    <w:name w:val="index 4"/>
    <w:next w:val="Normal"/>
    <w:autoRedefine/>
    <w:uiPriority w:val="99"/>
    <w:semiHidden/>
    <w:unhideWhenUsed/>
    <w:rsid w:val="00AD1CA5"/>
    <w:pPr>
      <w:spacing w:line="240" w:lineRule="auto"/>
      <w:ind w:left="960" w:hanging="240"/>
    </w:pPr>
    <w:rPr>
      <w:rFonts w:ascii="Arial" w:eastAsia="Calibri" w:hAnsi="Arial" w:cs="Arial"/>
      <w:kern w:val="0"/>
      <w14:ligatures w14:val="none"/>
    </w:rPr>
  </w:style>
  <w:style w:type="paragraph" w:styleId="Index5">
    <w:name w:val="index 5"/>
    <w:next w:val="Normal"/>
    <w:autoRedefine/>
    <w:uiPriority w:val="99"/>
    <w:semiHidden/>
    <w:unhideWhenUsed/>
    <w:rsid w:val="00AD1CA5"/>
    <w:pPr>
      <w:spacing w:line="240" w:lineRule="auto"/>
      <w:ind w:left="1200" w:hanging="240"/>
    </w:pPr>
    <w:rPr>
      <w:rFonts w:ascii="Arial" w:eastAsia="Calibri" w:hAnsi="Arial" w:cs="Arial"/>
      <w:kern w:val="0"/>
      <w14:ligatures w14:val="none"/>
    </w:rPr>
  </w:style>
  <w:style w:type="paragraph" w:styleId="Index6">
    <w:name w:val="index 6"/>
    <w:next w:val="Normal"/>
    <w:autoRedefine/>
    <w:uiPriority w:val="99"/>
    <w:semiHidden/>
    <w:unhideWhenUsed/>
    <w:rsid w:val="00AD1CA5"/>
    <w:pPr>
      <w:spacing w:line="240" w:lineRule="auto"/>
      <w:ind w:left="1440" w:hanging="240"/>
    </w:pPr>
    <w:rPr>
      <w:rFonts w:ascii="Arial" w:eastAsia="Calibri" w:hAnsi="Arial" w:cs="Arial"/>
      <w:kern w:val="0"/>
      <w14:ligatures w14:val="none"/>
    </w:rPr>
  </w:style>
  <w:style w:type="paragraph" w:styleId="Index7">
    <w:name w:val="index 7"/>
    <w:next w:val="Normal"/>
    <w:autoRedefine/>
    <w:uiPriority w:val="99"/>
    <w:semiHidden/>
    <w:unhideWhenUsed/>
    <w:rsid w:val="00AD1CA5"/>
    <w:pPr>
      <w:spacing w:line="240" w:lineRule="auto"/>
      <w:ind w:left="1680" w:hanging="240"/>
    </w:pPr>
    <w:rPr>
      <w:rFonts w:ascii="Arial" w:eastAsia="Calibri" w:hAnsi="Arial" w:cs="Arial"/>
      <w:kern w:val="0"/>
      <w14:ligatures w14:val="none"/>
    </w:rPr>
  </w:style>
  <w:style w:type="paragraph" w:styleId="Index8">
    <w:name w:val="index 8"/>
    <w:next w:val="Normal"/>
    <w:autoRedefine/>
    <w:uiPriority w:val="99"/>
    <w:semiHidden/>
    <w:unhideWhenUsed/>
    <w:rsid w:val="00AD1CA5"/>
    <w:pPr>
      <w:spacing w:line="240" w:lineRule="auto"/>
      <w:ind w:left="1920" w:hanging="240"/>
    </w:pPr>
    <w:rPr>
      <w:rFonts w:ascii="Arial" w:eastAsia="Calibri" w:hAnsi="Arial" w:cs="Arial"/>
      <w:kern w:val="0"/>
      <w14:ligatures w14:val="none"/>
    </w:rPr>
  </w:style>
  <w:style w:type="paragraph" w:styleId="Index9">
    <w:name w:val="index 9"/>
    <w:next w:val="Normal"/>
    <w:autoRedefine/>
    <w:uiPriority w:val="99"/>
    <w:semiHidden/>
    <w:unhideWhenUsed/>
    <w:rsid w:val="00AD1CA5"/>
    <w:pPr>
      <w:spacing w:line="240" w:lineRule="auto"/>
      <w:ind w:left="2160" w:hanging="240"/>
    </w:pPr>
    <w:rPr>
      <w:rFonts w:ascii="Arial" w:eastAsia="Calibri" w:hAnsi="Arial" w:cs="Arial"/>
      <w:kern w:val="0"/>
      <w14:ligatures w14:val="none"/>
    </w:rPr>
  </w:style>
  <w:style w:type="paragraph" w:styleId="IndexHeading">
    <w:name w:val="index heading"/>
    <w:next w:val="Index1"/>
    <w:uiPriority w:val="99"/>
    <w:semiHidden/>
    <w:unhideWhenUsed/>
    <w:rsid w:val="00AD1CA5"/>
    <w:rPr>
      <w:rFonts w:ascii="Arial" w:eastAsiaTheme="majorEastAsia" w:hAnsi="Arial" w:cstheme="majorBidi"/>
      <w:b/>
      <w:bCs/>
      <w:kern w:val="0"/>
      <w14:ligatures w14:val="none"/>
    </w:rPr>
  </w:style>
  <w:style w:type="character" w:styleId="LineNumber">
    <w:name w:val="line number"/>
    <w:basedOn w:val="DefaultParagraphFont"/>
    <w:uiPriority w:val="99"/>
    <w:semiHidden/>
    <w:unhideWhenUsed/>
    <w:rsid w:val="00AD1CA5"/>
    <w:rPr>
      <w:rFonts w:ascii="Arial" w:hAnsi="Arial"/>
      <w:sz w:val="24"/>
    </w:rPr>
  </w:style>
  <w:style w:type="paragraph" w:styleId="List">
    <w:name w:val="List"/>
    <w:basedOn w:val="Normal"/>
    <w:uiPriority w:val="99"/>
    <w:semiHidden/>
    <w:unhideWhenUsed/>
    <w:rsid w:val="00AD1CA5"/>
    <w:pPr>
      <w:ind w:left="360" w:hanging="360"/>
      <w:contextualSpacing/>
    </w:pPr>
  </w:style>
  <w:style w:type="character" w:styleId="Mention">
    <w:name w:val="Mention"/>
    <w:basedOn w:val="DefaultParagraphFont"/>
    <w:uiPriority w:val="99"/>
    <w:semiHidden/>
    <w:unhideWhenUsed/>
    <w:rsid w:val="00AD1CA5"/>
    <w:rPr>
      <w:rFonts w:ascii="Arial" w:hAnsi="Arial"/>
      <w:color w:val="003A70"/>
      <w:sz w:val="24"/>
      <w:shd w:val="clear" w:color="auto" w:fill="E1DFDD"/>
    </w:rPr>
  </w:style>
  <w:style w:type="paragraph" w:styleId="MessageHeader">
    <w:name w:val="Message Header"/>
    <w:link w:val="MessageHeaderChar"/>
    <w:uiPriority w:val="99"/>
    <w:semiHidden/>
    <w:unhideWhenUsed/>
    <w:rsid w:val="00AD1CA5"/>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Arial" w:eastAsiaTheme="majorEastAsia" w:hAnsi="Arial" w:cstheme="majorBidi"/>
      <w:kern w:val="0"/>
      <w14:ligatures w14:val="none"/>
    </w:rPr>
  </w:style>
  <w:style w:type="character" w:customStyle="1" w:styleId="MessageHeaderChar">
    <w:name w:val="Message Header Char"/>
    <w:basedOn w:val="DefaultParagraphFont"/>
    <w:link w:val="MessageHeader"/>
    <w:uiPriority w:val="99"/>
    <w:semiHidden/>
    <w:rsid w:val="00AD1CA5"/>
    <w:rPr>
      <w:rFonts w:ascii="Arial" w:eastAsiaTheme="majorEastAsia" w:hAnsi="Arial" w:cstheme="majorBidi"/>
      <w:kern w:val="0"/>
      <w:sz w:val="24"/>
      <w:shd w:val="pct20" w:color="auto" w:fill="auto"/>
      <w14:ligatures w14:val="none"/>
    </w:rPr>
  </w:style>
  <w:style w:type="paragraph" w:styleId="NormalWeb">
    <w:name w:val="Normal (Web)"/>
    <w:uiPriority w:val="99"/>
    <w:semiHidden/>
    <w:unhideWhenUsed/>
    <w:rsid w:val="00AD1CA5"/>
    <w:pPr>
      <w:spacing w:line="288" w:lineRule="auto"/>
    </w:pPr>
    <w:rPr>
      <w:rFonts w:ascii="Arial" w:eastAsia="Calibri" w:hAnsi="Arial" w:cs="Times New Roman"/>
      <w:kern w:val="0"/>
      <w14:ligatures w14:val="none"/>
    </w:rPr>
  </w:style>
  <w:style w:type="paragraph" w:styleId="NormalIndent">
    <w:name w:val="Normal Indent"/>
    <w:uiPriority w:val="99"/>
    <w:semiHidden/>
    <w:unhideWhenUsed/>
    <w:rsid w:val="00AD1CA5"/>
    <w:pPr>
      <w:spacing w:line="288" w:lineRule="auto"/>
      <w:ind w:left="720"/>
    </w:pPr>
    <w:rPr>
      <w:rFonts w:ascii="Arial" w:eastAsia="Calibri" w:hAnsi="Arial" w:cs="Arial"/>
      <w:kern w:val="0"/>
      <w14:ligatures w14:val="none"/>
    </w:rPr>
  </w:style>
  <w:style w:type="paragraph" w:styleId="NoteHeading">
    <w:name w:val="Note Heading"/>
    <w:next w:val="Normal"/>
    <w:link w:val="NoteHeadingChar"/>
    <w:uiPriority w:val="99"/>
    <w:semiHidden/>
    <w:unhideWhenUsed/>
    <w:rsid w:val="00AD1CA5"/>
    <w:pPr>
      <w:spacing w:line="240" w:lineRule="auto"/>
    </w:pPr>
    <w:rPr>
      <w:rFonts w:ascii="Arial" w:eastAsia="Calibri" w:hAnsi="Arial" w:cs="Arial"/>
      <w:kern w:val="0"/>
      <w14:ligatures w14:val="none"/>
    </w:rPr>
  </w:style>
  <w:style w:type="character" w:customStyle="1" w:styleId="NoteHeadingChar">
    <w:name w:val="Note Heading Char"/>
    <w:basedOn w:val="DefaultParagraphFont"/>
    <w:link w:val="NoteHeading"/>
    <w:uiPriority w:val="99"/>
    <w:semiHidden/>
    <w:rsid w:val="00AD1CA5"/>
    <w:rPr>
      <w:rFonts w:ascii="Arial" w:eastAsia="Calibri" w:hAnsi="Arial" w:cs="Arial"/>
      <w:kern w:val="0"/>
      <w:sz w:val="24"/>
      <w14:ligatures w14:val="none"/>
    </w:rPr>
  </w:style>
  <w:style w:type="character" w:styleId="PlaceholderText">
    <w:name w:val="Placeholder Text"/>
    <w:basedOn w:val="DefaultParagraphFont"/>
    <w:uiPriority w:val="99"/>
    <w:semiHidden/>
    <w:rsid w:val="00AD1CA5"/>
    <w:rPr>
      <w:rFonts w:ascii="Arial" w:hAnsi="Arial"/>
      <w:color w:val="000000" w:themeColor="text1"/>
      <w:sz w:val="24"/>
    </w:rPr>
  </w:style>
  <w:style w:type="paragraph" w:styleId="PlainText">
    <w:name w:val="Plain Text"/>
    <w:link w:val="PlainTextChar"/>
    <w:uiPriority w:val="99"/>
    <w:semiHidden/>
    <w:unhideWhenUsed/>
    <w:rsid w:val="00AD1CA5"/>
    <w:pPr>
      <w:spacing w:line="240" w:lineRule="auto"/>
    </w:pPr>
    <w:rPr>
      <w:rFonts w:ascii="Consolas" w:eastAsia="Calibri" w:hAnsi="Consolas" w:cs="Consolas"/>
      <w:kern w:val="0"/>
      <w:sz w:val="21"/>
      <w:szCs w:val="21"/>
      <w14:ligatures w14:val="none"/>
    </w:rPr>
  </w:style>
  <w:style w:type="character" w:customStyle="1" w:styleId="PlainTextChar">
    <w:name w:val="Plain Text Char"/>
    <w:basedOn w:val="DefaultParagraphFont"/>
    <w:link w:val="PlainText"/>
    <w:uiPriority w:val="99"/>
    <w:semiHidden/>
    <w:rsid w:val="00AD1CA5"/>
    <w:rPr>
      <w:rFonts w:ascii="Consolas" w:eastAsia="Calibri" w:hAnsi="Consolas" w:cs="Consolas"/>
      <w:kern w:val="0"/>
      <w:sz w:val="21"/>
      <w:szCs w:val="21"/>
      <w14:ligatures w14:val="none"/>
    </w:rPr>
  </w:style>
  <w:style w:type="paragraph" w:styleId="Salutation">
    <w:name w:val="Salutation"/>
    <w:next w:val="Normal"/>
    <w:link w:val="SalutationChar"/>
    <w:uiPriority w:val="99"/>
    <w:semiHidden/>
    <w:unhideWhenUsed/>
    <w:rsid w:val="00AD1CA5"/>
    <w:rPr>
      <w:rFonts w:ascii="Arial" w:eastAsia="Calibri" w:hAnsi="Arial" w:cs="Arial"/>
      <w:kern w:val="0"/>
      <w14:ligatures w14:val="none"/>
    </w:rPr>
  </w:style>
  <w:style w:type="character" w:customStyle="1" w:styleId="SalutationChar">
    <w:name w:val="Salutation Char"/>
    <w:basedOn w:val="DefaultParagraphFont"/>
    <w:link w:val="Salutation"/>
    <w:uiPriority w:val="99"/>
    <w:semiHidden/>
    <w:rsid w:val="00AD1CA5"/>
    <w:rPr>
      <w:rFonts w:ascii="Arial" w:eastAsia="Calibri" w:hAnsi="Arial" w:cs="Arial"/>
      <w:kern w:val="0"/>
      <w:sz w:val="24"/>
      <w14:ligatures w14:val="none"/>
    </w:rPr>
  </w:style>
  <w:style w:type="paragraph" w:styleId="Signature">
    <w:name w:val="Signature"/>
    <w:link w:val="SignatureChar"/>
    <w:uiPriority w:val="99"/>
    <w:semiHidden/>
    <w:unhideWhenUsed/>
    <w:rsid w:val="00AD1CA5"/>
    <w:pPr>
      <w:spacing w:line="240" w:lineRule="auto"/>
      <w:ind w:left="4320"/>
    </w:pPr>
    <w:rPr>
      <w:rFonts w:ascii="Arial" w:eastAsia="Calibri" w:hAnsi="Arial" w:cs="Arial"/>
      <w:kern w:val="0"/>
      <w14:ligatures w14:val="none"/>
    </w:rPr>
  </w:style>
  <w:style w:type="character" w:customStyle="1" w:styleId="SignatureChar">
    <w:name w:val="Signature Char"/>
    <w:basedOn w:val="DefaultParagraphFont"/>
    <w:link w:val="Signature"/>
    <w:uiPriority w:val="99"/>
    <w:semiHidden/>
    <w:rsid w:val="00AD1CA5"/>
    <w:rPr>
      <w:rFonts w:ascii="Arial" w:eastAsia="Calibri" w:hAnsi="Arial" w:cs="Arial"/>
      <w:kern w:val="0"/>
      <w:sz w:val="24"/>
      <w14:ligatures w14:val="none"/>
    </w:rPr>
  </w:style>
  <w:style w:type="character" w:styleId="SmartHyperlink">
    <w:name w:val="Smart Hyperlink"/>
    <w:basedOn w:val="DefaultParagraphFont"/>
    <w:uiPriority w:val="99"/>
    <w:semiHidden/>
    <w:unhideWhenUsed/>
    <w:rsid w:val="00AD1CA5"/>
    <w:rPr>
      <w:rFonts w:ascii="Arial" w:hAnsi="Arial"/>
      <w:sz w:val="24"/>
      <w:u w:val="dotted"/>
    </w:rPr>
  </w:style>
  <w:style w:type="character" w:styleId="SmartLink">
    <w:name w:val="Smart Link"/>
    <w:basedOn w:val="DefaultParagraphFont"/>
    <w:uiPriority w:val="99"/>
    <w:semiHidden/>
    <w:unhideWhenUsed/>
    <w:rsid w:val="00FF3A2B"/>
    <w:rPr>
      <w:rFonts w:ascii="Arial" w:hAnsi="Arial"/>
      <w:color w:val="003A70"/>
      <w:sz w:val="24"/>
      <w:u w:val="single"/>
      <w:shd w:val="clear" w:color="auto" w:fill="F3F2F1"/>
    </w:rPr>
  </w:style>
  <w:style w:type="paragraph" w:styleId="TableofAuthorities">
    <w:name w:val="table of authorities"/>
    <w:next w:val="Normal"/>
    <w:uiPriority w:val="99"/>
    <w:semiHidden/>
    <w:unhideWhenUsed/>
    <w:rsid w:val="00FF3A2B"/>
    <w:pPr>
      <w:ind w:left="240" w:hanging="240"/>
    </w:pPr>
    <w:rPr>
      <w:rFonts w:ascii="Arial" w:eastAsia="Calibri" w:hAnsi="Arial" w:cs="Arial"/>
      <w:kern w:val="0"/>
      <w14:ligatures w14:val="none"/>
    </w:rPr>
  </w:style>
  <w:style w:type="paragraph" w:styleId="TableofFigures">
    <w:name w:val="table of figures"/>
    <w:next w:val="Normal"/>
    <w:uiPriority w:val="99"/>
    <w:semiHidden/>
    <w:unhideWhenUsed/>
    <w:rsid w:val="00FF3A2B"/>
    <w:rPr>
      <w:rFonts w:ascii="Arial" w:eastAsia="Calibri" w:hAnsi="Arial" w:cs="Arial"/>
      <w:kern w:val="0"/>
      <w14:ligatures w14:val="none"/>
    </w:rPr>
  </w:style>
  <w:style w:type="paragraph" w:styleId="TOAHeading">
    <w:name w:val="toa heading"/>
    <w:next w:val="Normal"/>
    <w:uiPriority w:val="99"/>
    <w:semiHidden/>
    <w:unhideWhenUsed/>
    <w:rsid w:val="00FF3A2B"/>
    <w:pPr>
      <w:spacing w:before="120"/>
    </w:pPr>
    <w:rPr>
      <w:rFonts w:ascii="Arial" w:eastAsiaTheme="majorEastAsia" w:hAnsi="Arial" w:cstheme="majorBidi"/>
      <w:b/>
      <w:bCs/>
      <w:kern w:val="0"/>
      <w14:ligatures w14:val="none"/>
    </w:rPr>
  </w:style>
  <w:style w:type="character" w:styleId="UnresolvedMention">
    <w:name w:val="Unresolved Mention"/>
    <w:basedOn w:val="DefaultParagraphFont"/>
    <w:uiPriority w:val="99"/>
    <w:semiHidden/>
    <w:unhideWhenUsed/>
    <w:rsid w:val="00FF3A2B"/>
    <w:rPr>
      <w:rFonts w:ascii="Arial" w:hAnsi="Arial"/>
      <w:color w:val="262626" w:themeColor="text1" w:themeTint="D9"/>
      <w:sz w:val="24"/>
      <w:shd w:val="clear" w:color="auto" w:fill="E1DFDD"/>
    </w:rPr>
  </w:style>
  <w:style w:type="paragraph" w:styleId="ListBullet3">
    <w:name w:val="List Bullet 3"/>
    <w:basedOn w:val="ListBullet2"/>
    <w:uiPriority w:val="99"/>
    <w:unhideWhenUsed/>
    <w:rsid w:val="00F3486B"/>
    <w:pPr>
      <w:numPr>
        <w:ilvl w:val="2"/>
      </w:numPr>
    </w:pPr>
  </w:style>
  <w:style w:type="paragraph" w:styleId="ListBullet4">
    <w:name w:val="List Bullet 4"/>
    <w:basedOn w:val="ListBullet3"/>
    <w:uiPriority w:val="99"/>
    <w:unhideWhenUsed/>
    <w:rsid w:val="00F3486B"/>
    <w:pPr>
      <w:numPr>
        <w:ilvl w:val="3"/>
      </w:numPr>
    </w:pPr>
  </w:style>
  <w:style w:type="paragraph" w:styleId="ListBullet">
    <w:name w:val="List Bullet"/>
    <w:uiPriority w:val="99"/>
    <w:unhideWhenUsed/>
    <w:rsid w:val="00360EF8"/>
    <w:pPr>
      <w:numPr>
        <w:numId w:val="5"/>
      </w:numPr>
      <w:spacing w:after="60" w:line="288" w:lineRule="auto"/>
    </w:pPr>
    <w:rPr>
      <w:rFonts w:ascii="Arial" w:eastAsia="Calibri" w:hAnsi="Arial" w:cs="Arial"/>
      <w:kern w:val="0"/>
      <w14:ligatures w14:val="none"/>
    </w:rPr>
  </w:style>
  <w:style w:type="numbering" w:customStyle="1" w:styleId="CurrentList1">
    <w:name w:val="Current List1"/>
    <w:uiPriority w:val="99"/>
    <w:rsid w:val="00D0752F"/>
    <w:pPr>
      <w:numPr>
        <w:numId w:val="10"/>
      </w:numPr>
    </w:pPr>
  </w:style>
  <w:style w:type="paragraph" w:styleId="ListNumber">
    <w:name w:val="List Number"/>
    <w:uiPriority w:val="99"/>
    <w:unhideWhenUsed/>
    <w:rsid w:val="004300CB"/>
    <w:pPr>
      <w:numPr>
        <w:numId w:val="15"/>
      </w:numPr>
      <w:spacing w:after="60" w:line="288" w:lineRule="auto"/>
      <w:ind w:left="547"/>
    </w:pPr>
    <w:rPr>
      <w:rFonts w:ascii="Arial" w:eastAsia="Calibri" w:hAnsi="Arial" w:cs="Arial"/>
      <w:kern w:val="0"/>
      <w14:ligatures w14:val="none"/>
    </w:rPr>
  </w:style>
  <w:style w:type="paragraph" w:styleId="ListBullet2">
    <w:name w:val="List Bullet 2"/>
    <w:basedOn w:val="ListBullet"/>
    <w:uiPriority w:val="99"/>
    <w:unhideWhenUsed/>
    <w:rsid w:val="00360EF8"/>
    <w:pPr>
      <w:numPr>
        <w:ilvl w:val="1"/>
      </w:numPr>
    </w:pPr>
  </w:style>
  <w:style w:type="paragraph" w:styleId="ListNumber2">
    <w:name w:val="List Number 2"/>
    <w:basedOn w:val="ListNumber"/>
    <w:uiPriority w:val="99"/>
    <w:unhideWhenUsed/>
    <w:rsid w:val="004300CB"/>
    <w:pPr>
      <w:numPr>
        <w:ilvl w:val="1"/>
      </w:numPr>
      <w:ind w:left="907"/>
    </w:pPr>
  </w:style>
  <w:style w:type="paragraph" w:styleId="ListNumber3">
    <w:name w:val="List Number 3"/>
    <w:basedOn w:val="ListNumber2"/>
    <w:uiPriority w:val="99"/>
    <w:unhideWhenUsed/>
    <w:rsid w:val="00357909"/>
    <w:pPr>
      <w:numPr>
        <w:ilvl w:val="2"/>
      </w:numPr>
      <w:ind w:left="1260"/>
    </w:pPr>
  </w:style>
  <w:style w:type="paragraph" w:styleId="ListNumber4">
    <w:name w:val="List Number 4"/>
    <w:basedOn w:val="ListNumber3"/>
    <w:uiPriority w:val="99"/>
    <w:unhideWhenUsed/>
    <w:rsid w:val="00357909"/>
    <w:pPr>
      <w:numPr>
        <w:ilvl w:val="3"/>
      </w:numPr>
      <w:ind w:left="1620"/>
    </w:pPr>
  </w:style>
  <w:style w:type="paragraph" w:styleId="ListNumber5">
    <w:name w:val="List Number 5"/>
    <w:basedOn w:val="ListNumber4"/>
    <w:uiPriority w:val="99"/>
    <w:unhideWhenUsed/>
    <w:rsid w:val="00357909"/>
    <w:pPr>
      <w:numPr>
        <w:ilvl w:val="4"/>
      </w:numPr>
      <w:ind w:left="1980"/>
    </w:pPr>
  </w:style>
  <w:style w:type="paragraph" w:customStyle="1" w:styleId="CompliancePage">
    <w:name w:val="Compliance Page"/>
    <w:next w:val="Normal"/>
    <w:qFormat/>
    <w:rsid w:val="00701520"/>
    <w:pPr>
      <w:adjustRightInd w:val="0"/>
      <w:spacing w:after="80" w:line="288" w:lineRule="auto"/>
    </w:pPr>
    <w:rPr>
      <w:rFonts w:ascii="Arial" w:eastAsia="Calibri" w:hAnsi="Arial" w:cs="Arial"/>
      <w:kern w:val="0"/>
      <w:sz w:val="18"/>
      <w14:ligatures w14:val="none"/>
    </w:rPr>
  </w:style>
  <w:style w:type="table" w:styleId="TableGrid">
    <w:name w:val="Table Grid"/>
    <w:basedOn w:val="TableNormal"/>
    <w:uiPriority w:val="39"/>
    <w:rsid w:val="00B54D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IMELINE">
    <w:name w:val="Normal-TIMELINE"/>
    <w:qFormat/>
    <w:rsid w:val="00F54EBE"/>
    <w:pPr>
      <w:pBdr>
        <w:top w:val="single" w:sz="2" w:space="2" w:color="auto"/>
        <w:left w:val="single" w:sz="2" w:space="4" w:color="auto"/>
        <w:bottom w:val="single" w:sz="2" w:space="0" w:color="auto"/>
        <w:right w:val="single" w:sz="2" w:space="4" w:color="auto"/>
      </w:pBdr>
      <w:tabs>
        <w:tab w:val="left" w:pos="3096"/>
        <w:tab w:val="left" w:pos="3960"/>
      </w:tabs>
      <w:spacing w:before="160" w:line="288" w:lineRule="auto"/>
      <w:contextualSpacing/>
    </w:pPr>
    <w:rPr>
      <w:rFonts w:ascii="Arial" w:eastAsia="Calibri" w:hAnsi="Arial" w:cs="Arial"/>
      <w:kern w:val="0"/>
      <w14:ligatures w14:val="none"/>
    </w:rPr>
  </w:style>
  <w:style w:type="paragraph" w:customStyle="1" w:styleId="Normal-SAY">
    <w:name w:val="Normal-SAY"/>
    <w:next w:val="Normal"/>
    <w:qFormat/>
    <w:rsid w:val="00817EB7"/>
    <w:pPr>
      <w:spacing w:before="160" w:line="288" w:lineRule="auto"/>
      <w:ind w:left="619" w:hanging="619"/>
    </w:pPr>
    <w:rPr>
      <w:rFonts w:ascii="Arial" w:eastAsia="Calibri" w:hAnsi="Arial" w:cs="Arial"/>
      <w:kern w:val="0"/>
      <w14:ligatures w14:val="none"/>
    </w:rPr>
  </w:style>
  <w:style w:type="paragraph" w:styleId="ListBullet5">
    <w:name w:val="List Bullet 5"/>
    <w:basedOn w:val="ListBullet4"/>
    <w:uiPriority w:val="99"/>
    <w:unhideWhenUsed/>
    <w:rsid w:val="00F3486B"/>
    <w:pPr>
      <w:numPr>
        <w:ilvl w:val="4"/>
      </w:numPr>
    </w:pPr>
  </w:style>
  <w:style w:type="paragraph" w:styleId="ListContinue2">
    <w:name w:val="List Continue 2"/>
    <w:basedOn w:val="Normal"/>
    <w:uiPriority w:val="99"/>
    <w:semiHidden/>
    <w:unhideWhenUsed/>
    <w:rsid w:val="004300CB"/>
    <w:pPr>
      <w:ind w:left="720"/>
      <w:contextualSpacing/>
    </w:pPr>
  </w:style>
  <w:style w:type="paragraph" w:customStyle="1" w:styleId="Table-Heading">
    <w:name w:val="Table-Heading"/>
    <w:next w:val="Normal"/>
    <w:qFormat/>
    <w:rsid w:val="00F54EBE"/>
    <w:pPr>
      <w:spacing w:after="0" w:line="288" w:lineRule="auto"/>
    </w:pPr>
    <w:rPr>
      <w:rFonts w:ascii="Arial" w:eastAsia="Calibri" w:hAnsi="Arial" w:cs="Arial"/>
      <w:b/>
      <w:bCs/>
      <w:kern w:val="0"/>
      <w14:ligatures w14:val="none"/>
    </w:rPr>
  </w:style>
  <w:style w:type="paragraph" w:customStyle="1" w:styleId="Table-Normal">
    <w:name w:val="Table-Normal"/>
    <w:basedOn w:val="Table-Heading"/>
    <w:qFormat/>
    <w:rsid w:val="00F54EBE"/>
    <w:rPr>
      <w:b w:val="0"/>
    </w:rPr>
  </w:style>
  <w:style w:type="numbering" w:customStyle="1" w:styleId="CurrentList2">
    <w:name w:val="Current List2"/>
    <w:uiPriority w:val="99"/>
    <w:rsid w:val="00DB6352"/>
    <w:pPr>
      <w:numPr>
        <w:numId w:val="3"/>
      </w:numPr>
    </w:pPr>
  </w:style>
  <w:style w:type="numbering" w:customStyle="1" w:styleId="CurrentList3">
    <w:name w:val="Current List3"/>
    <w:uiPriority w:val="99"/>
    <w:rsid w:val="00DB6352"/>
    <w:pPr>
      <w:numPr>
        <w:numId w:val="17"/>
      </w:numPr>
    </w:pPr>
  </w:style>
  <w:style w:type="numbering" w:customStyle="1" w:styleId="CurrentList4">
    <w:name w:val="Current List4"/>
    <w:uiPriority w:val="99"/>
    <w:rsid w:val="00F3486B"/>
    <w:pPr>
      <w:numPr>
        <w:numId w:val="14"/>
      </w:numPr>
    </w:pPr>
  </w:style>
  <w:style w:type="numbering" w:customStyle="1" w:styleId="CurrentList5">
    <w:name w:val="Current List5"/>
    <w:uiPriority w:val="99"/>
    <w:rsid w:val="00F3486B"/>
    <w:pPr>
      <w:numPr>
        <w:numId w:val="12"/>
      </w:numPr>
    </w:pPr>
  </w:style>
  <w:style w:type="numbering" w:customStyle="1" w:styleId="CurrentList6">
    <w:name w:val="Current List6"/>
    <w:uiPriority w:val="99"/>
    <w:rsid w:val="00F3486B"/>
    <w:pPr>
      <w:numPr>
        <w:numId w:val="8"/>
      </w:numPr>
    </w:pPr>
  </w:style>
  <w:style w:type="numbering" w:customStyle="1" w:styleId="CurrentList7">
    <w:name w:val="Current List7"/>
    <w:uiPriority w:val="99"/>
    <w:rsid w:val="00F3486B"/>
    <w:pPr>
      <w:numPr>
        <w:numId w:val="13"/>
      </w:numPr>
    </w:pPr>
  </w:style>
  <w:style w:type="numbering" w:customStyle="1" w:styleId="CurrentList8">
    <w:name w:val="Current List8"/>
    <w:uiPriority w:val="99"/>
    <w:rsid w:val="00F3486B"/>
    <w:pPr>
      <w:numPr>
        <w:numId w:val="7"/>
      </w:numPr>
    </w:pPr>
  </w:style>
  <w:style w:type="numbering" w:customStyle="1" w:styleId="CurrentList9">
    <w:name w:val="Current List9"/>
    <w:uiPriority w:val="99"/>
    <w:rsid w:val="00F3486B"/>
    <w:pPr>
      <w:numPr>
        <w:numId w:val="6"/>
      </w:numPr>
    </w:pPr>
  </w:style>
  <w:style w:type="numbering" w:customStyle="1" w:styleId="CurrentList10">
    <w:name w:val="Current List10"/>
    <w:uiPriority w:val="99"/>
    <w:rsid w:val="00F3486B"/>
    <w:pPr>
      <w:numPr>
        <w:numId w:val="9"/>
      </w:numPr>
    </w:pPr>
  </w:style>
  <w:style w:type="numbering" w:customStyle="1" w:styleId="CurrentList11">
    <w:name w:val="Current List11"/>
    <w:uiPriority w:val="99"/>
    <w:rsid w:val="00F3486B"/>
    <w:pPr>
      <w:numPr>
        <w:numId w:val="11"/>
      </w:numPr>
    </w:pPr>
  </w:style>
  <w:style w:type="numbering" w:customStyle="1" w:styleId="CurrentList12">
    <w:name w:val="Current List12"/>
    <w:uiPriority w:val="99"/>
    <w:rsid w:val="00F3486B"/>
    <w:pPr>
      <w:numPr>
        <w:numId w:val="4"/>
      </w:numPr>
    </w:pPr>
  </w:style>
  <w:style w:type="numbering" w:customStyle="1" w:styleId="CurrentList13">
    <w:name w:val="Current List13"/>
    <w:uiPriority w:val="99"/>
    <w:rsid w:val="00F3486B"/>
    <w:pPr>
      <w:numPr>
        <w:numId w:val="1"/>
      </w:numPr>
    </w:pPr>
  </w:style>
  <w:style w:type="numbering" w:customStyle="1" w:styleId="CurrentList14">
    <w:name w:val="Current List14"/>
    <w:uiPriority w:val="99"/>
    <w:rsid w:val="00F3486B"/>
    <w:pPr>
      <w:numPr>
        <w:numId w:val="16"/>
      </w:numPr>
    </w:pPr>
  </w:style>
  <w:style w:type="numbering" w:customStyle="1" w:styleId="CurrentList15">
    <w:name w:val="Current List15"/>
    <w:uiPriority w:val="99"/>
    <w:rsid w:val="00F3486B"/>
    <w:pPr>
      <w:numPr>
        <w:numId w:val="2"/>
      </w:numPr>
    </w:pPr>
  </w:style>
  <w:style w:type="paragraph" w:customStyle="1" w:styleId="Heading3-Small">
    <w:name w:val="Heading 3-Small"/>
    <w:basedOn w:val="Heading3"/>
    <w:qFormat/>
    <w:rsid w:val="00BC0DB8"/>
    <w:rPr>
      <w:sz w:val="24"/>
    </w:rPr>
  </w:style>
  <w:style w:type="character" w:customStyle="1" w:styleId="cf01">
    <w:name w:val="cf01"/>
    <w:basedOn w:val="DefaultParagraphFont"/>
    <w:rsid w:val="00E02E1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www.ncleg.gov/EnactedLegislation/Statutes/HTML/BySection/Chapter_115C/GS_115C-83.15.html"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s://www.ncleg.gov/EnactedLegislation/Statutes/HTML/BySection/Chapter_115C/GS_115C-83.15.html"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reports.oah.state.nc.us/ncac/title%2016%20-%20education/chapter%2006%20-%20elementary%20and%20secondary%20education/subchapter%20g/16%20ncac%2006g%20.0314.pdf" TargetMode="Externa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reports.oah.state.nc.us/ncac/title%2016%20-%20education/chapter%2006%20-%20elementary%20and%20secondary%20education/subchapter%20g/16%20ncac%2006g%20.0314.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yperlink" Target="http://reports.oah.state.nc.us/ncac/title%2016%20-%20education/chapter%2006%20-%20elementary%20and%20secondary%20education/subchapter%20g/16%20ncac%2006g%20.0314.pdf" TargetMode="Externa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www.ncleg.gov/EnactedLegislation/Statutes/HTML/BySection/Chapter_115C/GS_115C-83.15.html"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reports.oah.state.nc.us/ncac/title%2016%20-%20education/chapter%2006%20-%20elementary%20and%20secondary%20education/subchapter%20g/16%20ncac%2006g%20.0314.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http://reports.oah.state.nc.us/ncac/title%2016%20-%20education/chapter%2006%20-%20elementary%20and%20secondary%20education/subchapter%20g/16%20ncac%2006g%20.0314.pdf" TargetMode="External"/><Relationship Id="rId27"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b9d2d6-3b32-48da-b080-b6b04fe49947" xsi:nil="true"/>
    <lcf76f155ced4ddcb4097134ff3c332f xmlns="bdcac3b1-8134-4685-9628-ed5981d1506c">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2B66DB46E4FC45BF3F9B2ADE44C0F3" ma:contentTypeVersion="18" ma:contentTypeDescription="Create a new document." ma:contentTypeScope="" ma:versionID="84fcec3abb1a9a7b9926747e364af606">
  <xsd:schema xmlns:xsd="http://www.w3.org/2001/XMLSchema" xmlns:xs="http://www.w3.org/2001/XMLSchema" xmlns:p="http://schemas.microsoft.com/office/2006/metadata/properties" xmlns:ns1="http://schemas.microsoft.com/sharepoint/v3" xmlns:ns2="bdcac3b1-8134-4685-9628-ed5981d1506c" xmlns:ns3="9eb9d2d6-3b32-48da-b080-b6b04fe49947" targetNamespace="http://schemas.microsoft.com/office/2006/metadata/properties" ma:root="true" ma:fieldsID="73e3fbcc585d44fd3ec5d22f039b1d6e" ns1:_="" ns2:_="" ns3:_="">
    <xsd:import namespace="http://schemas.microsoft.com/sharepoint/v3"/>
    <xsd:import namespace="bdcac3b1-8134-4685-9628-ed5981d1506c"/>
    <xsd:import namespace="9eb9d2d6-3b32-48da-b080-b6b04fe49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cac3b1-8134-4685-9628-ed5981d150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b9d2d6-3b32-48da-b080-b6b04fe4994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54e9509-e8c6-468d-9bd6-6f75593a1c21}" ma:internalName="TaxCatchAll" ma:showField="CatchAllData" ma:web="9eb9d2d6-3b32-48da-b080-b6b04fe49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32192A-3B27-4D1F-9BEA-4362DEC0F002}">
  <ds:schemaRefs>
    <ds:schemaRef ds:uri="http://schemas.microsoft.com/office/2006/metadata/properties"/>
    <ds:schemaRef ds:uri="http://schemas.microsoft.com/office/infopath/2007/PartnerControls"/>
    <ds:schemaRef ds:uri="9eb9d2d6-3b32-48da-b080-b6b04fe49947"/>
    <ds:schemaRef ds:uri="bdcac3b1-8134-4685-9628-ed5981d1506c"/>
    <ds:schemaRef ds:uri="http://schemas.microsoft.com/sharepoint/v3"/>
  </ds:schemaRefs>
</ds:datastoreItem>
</file>

<file path=customXml/itemProps2.xml><?xml version="1.0" encoding="utf-8"?>
<ds:datastoreItem xmlns:ds="http://schemas.openxmlformats.org/officeDocument/2006/customXml" ds:itemID="{622747B5-D36F-45F3-B334-2A404F544EB7}">
  <ds:schemaRefs>
    <ds:schemaRef ds:uri="http://schemas.microsoft.com/sharepoint/v3/contenttype/forms"/>
  </ds:schemaRefs>
</ds:datastoreItem>
</file>

<file path=customXml/itemProps3.xml><?xml version="1.0" encoding="utf-8"?>
<ds:datastoreItem xmlns:ds="http://schemas.openxmlformats.org/officeDocument/2006/customXml" ds:itemID="{087541F0-0F93-4AEE-9B7E-662E1D493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dcac3b1-8134-4685-9628-ed5981d1506c"/>
    <ds:schemaRef ds:uri="9eb9d2d6-3b32-48da-b080-b6b04fe49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6204</Words>
  <Characters>35365</Characters>
  <Application>Microsoft Office Word</Application>
  <DocSecurity>8</DocSecurity>
  <Lines>294</Lines>
  <Paragraphs>82</Paragraphs>
  <ScaleCrop>false</ScaleCrop>
  <HeadingPairs>
    <vt:vector size="2" baseType="variant">
      <vt:variant>
        <vt:lpstr>Title</vt:lpstr>
      </vt:variant>
      <vt:variant>
        <vt:i4>1</vt:i4>
      </vt:variant>
    </vt:vector>
  </HeadingPairs>
  <TitlesOfParts>
    <vt:vector size="1" baseType="lpstr">
      <vt:lpstr>Alternative Schools' Modified Accountability System Manual</vt:lpstr>
    </vt:vector>
  </TitlesOfParts>
  <Manager/>
  <Company>North Carolina Department of Public Instruction</Company>
  <LinksUpToDate>false</LinksUpToDate>
  <CharactersWithSpaces>41487</CharactersWithSpaces>
  <SharedDoc>false</SharedDoc>
  <HLinks>
    <vt:vector size="216" baseType="variant">
      <vt:variant>
        <vt:i4>7143497</vt:i4>
      </vt:variant>
      <vt:variant>
        <vt:i4>189</vt:i4>
      </vt:variant>
      <vt:variant>
        <vt:i4>0</vt:i4>
      </vt:variant>
      <vt:variant>
        <vt:i4>5</vt:i4>
      </vt:variant>
      <vt:variant>
        <vt:lpwstr/>
      </vt:variant>
      <vt:variant>
        <vt:lpwstr>Appendix_D</vt:lpwstr>
      </vt:variant>
      <vt:variant>
        <vt:i4>7471147</vt:i4>
      </vt:variant>
      <vt:variant>
        <vt:i4>186</vt:i4>
      </vt:variant>
      <vt:variant>
        <vt:i4>0</vt:i4>
      </vt:variant>
      <vt:variant>
        <vt:i4>5</vt:i4>
      </vt:variant>
      <vt:variant>
        <vt:lpwstr>http://reports.oah.state.nc.us/ncac/title 16 - education/chapter 06 - elementary and secondary education/subchapter g/16 ncac 06g .0314.pdf</vt:lpwstr>
      </vt:variant>
      <vt:variant>
        <vt:lpwstr/>
      </vt:variant>
      <vt:variant>
        <vt:i4>7471147</vt:i4>
      </vt:variant>
      <vt:variant>
        <vt:i4>183</vt:i4>
      </vt:variant>
      <vt:variant>
        <vt:i4>0</vt:i4>
      </vt:variant>
      <vt:variant>
        <vt:i4>5</vt:i4>
      </vt:variant>
      <vt:variant>
        <vt:lpwstr>http://reports.oah.state.nc.us/ncac/title 16 - education/chapter 06 - elementary and secondary education/subchapter g/16 ncac 06g .0314.pdf</vt:lpwstr>
      </vt:variant>
      <vt:variant>
        <vt:lpwstr/>
      </vt:variant>
      <vt:variant>
        <vt:i4>5701709</vt:i4>
      </vt:variant>
      <vt:variant>
        <vt:i4>180</vt:i4>
      </vt:variant>
      <vt:variant>
        <vt:i4>0</vt:i4>
      </vt:variant>
      <vt:variant>
        <vt:i4>5</vt:i4>
      </vt:variant>
      <vt:variant>
        <vt:lpwstr>https://www.ncleg.gov/EnactedLegislation/Statutes/HTML/BySection/Chapter_115C/GS_115C-83.15.html</vt:lpwstr>
      </vt:variant>
      <vt:variant>
        <vt:lpwstr/>
      </vt:variant>
      <vt:variant>
        <vt:i4>7471147</vt:i4>
      </vt:variant>
      <vt:variant>
        <vt:i4>177</vt:i4>
      </vt:variant>
      <vt:variant>
        <vt:i4>0</vt:i4>
      </vt:variant>
      <vt:variant>
        <vt:i4>5</vt:i4>
      </vt:variant>
      <vt:variant>
        <vt:lpwstr>http://reports.oah.state.nc.us/ncac/title 16 - education/chapter 06 - elementary and secondary education/subchapter g/16 ncac 06g .0314.pdf</vt:lpwstr>
      </vt:variant>
      <vt:variant>
        <vt:lpwstr/>
      </vt:variant>
      <vt:variant>
        <vt:i4>5701709</vt:i4>
      </vt:variant>
      <vt:variant>
        <vt:i4>174</vt:i4>
      </vt:variant>
      <vt:variant>
        <vt:i4>0</vt:i4>
      </vt:variant>
      <vt:variant>
        <vt:i4>5</vt:i4>
      </vt:variant>
      <vt:variant>
        <vt:lpwstr>https://www.ncleg.gov/EnactedLegislation/Statutes/HTML/BySection/Chapter_115C/GS_115C-83.15.html</vt:lpwstr>
      </vt:variant>
      <vt:variant>
        <vt:lpwstr/>
      </vt:variant>
      <vt:variant>
        <vt:i4>7471147</vt:i4>
      </vt:variant>
      <vt:variant>
        <vt:i4>171</vt:i4>
      </vt:variant>
      <vt:variant>
        <vt:i4>0</vt:i4>
      </vt:variant>
      <vt:variant>
        <vt:i4>5</vt:i4>
      </vt:variant>
      <vt:variant>
        <vt:lpwstr>http://reports.oah.state.nc.us/ncac/title 16 - education/chapter 06 - elementary and secondary education/subchapter g/16 ncac 06g .0314.pdf</vt:lpwstr>
      </vt:variant>
      <vt:variant>
        <vt:lpwstr/>
      </vt:variant>
      <vt:variant>
        <vt:i4>7471147</vt:i4>
      </vt:variant>
      <vt:variant>
        <vt:i4>168</vt:i4>
      </vt:variant>
      <vt:variant>
        <vt:i4>0</vt:i4>
      </vt:variant>
      <vt:variant>
        <vt:i4>5</vt:i4>
      </vt:variant>
      <vt:variant>
        <vt:lpwstr>http://reports.oah.state.nc.us/ncac/title 16 - education/chapter 06 - elementary and secondary education/subchapter g/16 ncac 06g .0314.pdf</vt:lpwstr>
      </vt:variant>
      <vt:variant>
        <vt:lpwstr/>
      </vt:variant>
      <vt:variant>
        <vt:i4>5701709</vt:i4>
      </vt:variant>
      <vt:variant>
        <vt:i4>165</vt:i4>
      </vt:variant>
      <vt:variant>
        <vt:i4>0</vt:i4>
      </vt:variant>
      <vt:variant>
        <vt:i4>5</vt:i4>
      </vt:variant>
      <vt:variant>
        <vt:lpwstr>https://www.ncleg.gov/EnactedLegislation/Statutes/HTML/BySection/Chapter_115C/GS_115C-83.15.html</vt:lpwstr>
      </vt:variant>
      <vt:variant>
        <vt:lpwstr/>
      </vt:variant>
      <vt:variant>
        <vt:i4>1966132</vt:i4>
      </vt:variant>
      <vt:variant>
        <vt:i4>158</vt:i4>
      </vt:variant>
      <vt:variant>
        <vt:i4>0</vt:i4>
      </vt:variant>
      <vt:variant>
        <vt:i4>5</vt:i4>
      </vt:variant>
      <vt:variant>
        <vt:lpwstr/>
      </vt:variant>
      <vt:variant>
        <vt:lpwstr>_Toc239073899</vt:lpwstr>
      </vt:variant>
      <vt:variant>
        <vt:i4>1966132</vt:i4>
      </vt:variant>
      <vt:variant>
        <vt:i4>152</vt:i4>
      </vt:variant>
      <vt:variant>
        <vt:i4>0</vt:i4>
      </vt:variant>
      <vt:variant>
        <vt:i4>5</vt:i4>
      </vt:variant>
      <vt:variant>
        <vt:lpwstr/>
      </vt:variant>
      <vt:variant>
        <vt:lpwstr>_Toc239073898</vt:lpwstr>
      </vt:variant>
      <vt:variant>
        <vt:i4>1966132</vt:i4>
      </vt:variant>
      <vt:variant>
        <vt:i4>146</vt:i4>
      </vt:variant>
      <vt:variant>
        <vt:i4>0</vt:i4>
      </vt:variant>
      <vt:variant>
        <vt:i4>5</vt:i4>
      </vt:variant>
      <vt:variant>
        <vt:lpwstr/>
      </vt:variant>
      <vt:variant>
        <vt:lpwstr>_Toc239073897</vt:lpwstr>
      </vt:variant>
      <vt:variant>
        <vt:i4>1966132</vt:i4>
      </vt:variant>
      <vt:variant>
        <vt:i4>140</vt:i4>
      </vt:variant>
      <vt:variant>
        <vt:i4>0</vt:i4>
      </vt:variant>
      <vt:variant>
        <vt:i4>5</vt:i4>
      </vt:variant>
      <vt:variant>
        <vt:lpwstr/>
      </vt:variant>
      <vt:variant>
        <vt:lpwstr>_Toc239073896</vt:lpwstr>
      </vt:variant>
      <vt:variant>
        <vt:i4>1966132</vt:i4>
      </vt:variant>
      <vt:variant>
        <vt:i4>134</vt:i4>
      </vt:variant>
      <vt:variant>
        <vt:i4>0</vt:i4>
      </vt:variant>
      <vt:variant>
        <vt:i4>5</vt:i4>
      </vt:variant>
      <vt:variant>
        <vt:lpwstr/>
      </vt:variant>
      <vt:variant>
        <vt:lpwstr>_Toc239073895</vt:lpwstr>
      </vt:variant>
      <vt:variant>
        <vt:i4>1966132</vt:i4>
      </vt:variant>
      <vt:variant>
        <vt:i4>128</vt:i4>
      </vt:variant>
      <vt:variant>
        <vt:i4>0</vt:i4>
      </vt:variant>
      <vt:variant>
        <vt:i4>5</vt:i4>
      </vt:variant>
      <vt:variant>
        <vt:lpwstr/>
      </vt:variant>
      <vt:variant>
        <vt:lpwstr>_Toc239073894</vt:lpwstr>
      </vt:variant>
      <vt:variant>
        <vt:i4>1966132</vt:i4>
      </vt:variant>
      <vt:variant>
        <vt:i4>122</vt:i4>
      </vt:variant>
      <vt:variant>
        <vt:i4>0</vt:i4>
      </vt:variant>
      <vt:variant>
        <vt:i4>5</vt:i4>
      </vt:variant>
      <vt:variant>
        <vt:lpwstr/>
      </vt:variant>
      <vt:variant>
        <vt:lpwstr>_Toc239073893</vt:lpwstr>
      </vt:variant>
      <vt:variant>
        <vt:i4>1966132</vt:i4>
      </vt:variant>
      <vt:variant>
        <vt:i4>116</vt:i4>
      </vt:variant>
      <vt:variant>
        <vt:i4>0</vt:i4>
      </vt:variant>
      <vt:variant>
        <vt:i4>5</vt:i4>
      </vt:variant>
      <vt:variant>
        <vt:lpwstr/>
      </vt:variant>
      <vt:variant>
        <vt:lpwstr>_Toc239073892</vt:lpwstr>
      </vt:variant>
      <vt:variant>
        <vt:i4>1966132</vt:i4>
      </vt:variant>
      <vt:variant>
        <vt:i4>110</vt:i4>
      </vt:variant>
      <vt:variant>
        <vt:i4>0</vt:i4>
      </vt:variant>
      <vt:variant>
        <vt:i4>5</vt:i4>
      </vt:variant>
      <vt:variant>
        <vt:lpwstr/>
      </vt:variant>
      <vt:variant>
        <vt:lpwstr>_Toc239073891</vt:lpwstr>
      </vt:variant>
      <vt:variant>
        <vt:i4>1966132</vt:i4>
      </vt:variant>
      <vt:variant>
        <vt:i4>104</vt:i4>
      </vt:variant>
      <vt:variant>
        <vt:i4>0</vt:i4>
      </vt:variant>
      <vt:variant>
        <vt:i4>5</vt:i4>
      </vt:variant>
      <vt:variant>
        <vt:lpwstr/>
      </vt:variant>
      <vt:variant>
        <vt:lpwstr>_Toc239073890</vt:lpwstr>
      </vt:variant>
      <vt:variant>
        <vt:i4>2031668</vt:i4>
      </vt:variant>
      <vt:variant>
        <vt:i4>98</vt:i4>
      </vt:variant>
      <vt:variant>
        <vt:i4>0</vt:i4>
      </vt:variant>
      <vt:variant>
        <vt:i4>5</vt:i4>
      </vt:variant>
      <vt:variant>
        <vt:lpwstr/>
      </vt:variant>
      <vt:variant>
        <vt:lpwstr>_Toc239073889</vt:lpwstr>
      </vt:variant>
      <vt:variant>
        <vt:i4>2031668</vt:i4>
      </vt:variant>
      <vt:variant>
        <vt:i4>92</vt:i4>
      </vt:variant>
      <vt:variant>
        <vt:i4>0</vt:i4>
      </vt:variant>
      <vt:variant>
        <vt:i4>5</vt:i4>
      </vt:variant>
      <vt:variant>
        <vt:lpwstr/>
      </vt:variant>
      <vt:variant>
        <vt:lpwstr>_Toc239073888</vt:lpwstr>
      </vt:variant>
      <vt:variant>
        <vt:i4>2031668</vt:i4>
      </vt:variant>
      <vt:variant>
        <vt:i4>86</vt:i4>
      </vt:variant>
      <vt:variant>
        <vt:i4>0</vt:i4>
      </vt:variant>
      <vt:variant>
        <vt:i4>5</vt:i4>
      </vt:variant>
      <vt:variant>
        <vt:lpwstr/>
      </vt:variant>
      <vt:variant>
        <vt:lpwstr>_Toc239073887</vt:lpwstr>
      </vt:variant>
      <vt:variant>
        <vt:i4>2031668</vt:i4>
      </vt:variant>
      <vt:variant>
        <vt:i4>80</vt:i4>
      </vt:variant>
      <vt:variant>
        <vt:i4>0</vt:i4>
      </vt:variant>
      <vt:variant>
        <vt:i4>5</vt:i4>
      </vt:variant>
      <vt:variant>
        <vt:lpwstr/>
      </vt:variant>
      <vt:variant>
        <vt:lpwstr>_Toc239073886</vt:lpwstr>
      </vt:variant>
      <vt:variant>
        <vt:i4>2031668</vt:i4>
      </vt:variant>
      <vt:variant>
        <vt:i4>74</vt:i4>
      </vt:variant>
      <vt:variant>
        <vt:i4>0</vt:i4>
      </vt:variant>
      <vt:variant>
        <vt:i4>5</vt:i4>
      </vt:variant>
      <vt:variant>
        <vt:lpwstr/>
      </vt:variant>
      <vt:variant>
        <vt:lpwstr>_Toc239073885</vt:lpwstr>
      </vt:variant>
      <vt:variant>
        <vt:i4>2031668</vt:i4>
      </vt:variant>
      <vt:variant>
        <vt:i4>68</vt:i4>
      </vt:variant>
      <vt:variant>
        <vt:i4>0</vt:i4>
      </vt:variant>
      <vt:variant>
        <vt:i4>5</vt:i4>
      </vt:variant>
      <vt:variant>
        <vt:lpwstr/>
      </vt:variant>
      <vt:variant>
        <vt:lpwstr>_Toc239073884</vt:lpwstr>
      </vt:variant>
      <vt:variant>
        <vt:i4>2031668</vt:i4>
      </vt:variant>
      <vt:variant>
        <vt:i4>62</vt:i4>
      </vt:variant>
      <vt:variant>
        <vt:i4>0</vt:i4>
      </vt:variant>
      <vt:variant>
        <vt:i4>5</vt:i4>
      </vt:variant>
      <vt:variant>
        <vt:lpwstr/>
      </vt:variant>
      <vt:variant>
        <vt:lpwstr>_Toc239073883</vt:lpwstr>
      </vt:variant>
      <vt:variant>
        <vt:i4>2031668</vt:i4>
      </vt:variant>
      <vt:variant>
        <vt:i4>56</vt:i4>
      </vt:variant>
      <vt:variant>
        <vt:i4>0</vt:i4>
      </vt:variant>
      <vt:variant>
        <vt:i4>5</vt:i4>
      </vt:variant>
      <vt:variant>
        <vt:lpwstr/>
      </vt:variant>
      <vt:variant>
        <vt:lpwstr>_Toc239073882</vt:lpwstr>
      </vt:variant>
      <vt:variant>
        <vt:i4>2031668</vt:i4>
      </vt:variant>
      <vt:variant>
        <vt:i4>50</vt:i4>
      </vt:variant>
      <vt:variant>
        <vt:i4>0</vt:i4>
      </vt:variant>
      <vt:variant>
        <vt:i4>5</vt:i4>
      </vt:variant>
      <vt:variant>
        <vt:lpwstr/>
      </vt:variant>
      <vt:variant>
        <vt:lpwstr>_Toc239073881</vt:lpwstr>
      </vt:variant>
      <vt:variant>
        <vt:i4>2031668</vt:i4>
      </vt:variant>
      <vt:variant>
        <vt:i4>44</vt:i4>
      </vt:variant>
      <vt:variant>
        <vt:i4>0</vt:i4>
      </vt:variant>
      <vt:variant>
        <vt:i4>5</vt:i4>
      </vt:variant>
      <vt:variant>
        <vt:lpwstr/>
      </vt:variant>
      <vt:variant>
        <vt:lpwstr>_Toc239073880</vt:lpwstr>
      </vt:variant>
      <vt:variant>
        <vt:i4>1048628</vt:i4>
      </vt:variant>
      <vt:variant>
        <vt:i4>38</vt:i4>
      </vt:variant>
      <vt:variant>
        <vt:i4>0</vt:i4>
      </vt:variant>
      <vt:variant>
        <vt:i4>5</vt:i4>
      </vt:variant>
      <vt:variant>
        <vt:lpwstr/>
      </vt:variant>
      <vt:variant>
        <vt:lpwstr>_Toc239073879</vt:lpwstr>
      </vt:variant>
      <vt:variant>
        <vt:i4>1048628</vt:i4>
      </vt:variant>
      <vt:variant>
        <vt:i4>32</vt:i4>
      </vt:variant>
      <vt:variant>
        <vt:i4>0</vt:i4>
      </vt:variant>
      <vt:variant>
        <vt:i4>5</vt:i4>
      </vt:variant>
      <vt:variant>
        <vt:lpwstr/>
      </vt:variant>
      <vt:variant>
        <vt:lpwstr>_Toc239073878</vt:lpwstr>
      </vt:variant>
      <vt:variant>
        <vt:i4>1048628</vt:i4>
      </vt:variant>
      <vt:variant>
        <vt:i4>26</vt:i4>
      </vt:variant>
      <vt:variant>
        <vt:i4>0</vt:i4>
      </vt:variant>
      <vt:variant>
        <vt:i4>5</vt:i4>
      </vt:variant>
      <vt:variant>
        <vt:lpwstr/>
      </vt:variant>
      <vt:variant>
        <vt:lpwstr>_Toc239073877</vt:lpwstr>
      </vt:variant>
      <vt:variant>
        <vt:i4>1048628</vt:i4>
      </vt:variant>
      <vt:variant>
        <vt:i4>20</vt:i4>
      </vt:variant>
      <vt:variant>
        <vt:i4>0</vt:i4>
      </vt:variant>
      <vt:variant>
        <vt:i4>5</vt:i4>
      </vt:variant>
      <vt:variant>
        <vt:lpwstr/>
      </vt:variant>
      <vt:variant>
        <vt:lpwstr>_Toc239073876</vt:lpwstr>
      </vt:variant>
      <vt:variant>
        <vt:i4>1048628</vt:i4>
      </vt:variant>
      <vt:variant>
        <vt:i4>14</vt:i4>
      </vt:variant>
      <vt:variant>
        <vt:i4>0</vt:i4>
      </vt:variant>
      <vt:variant>
        <vt:i4>5</vt:i4>
      </vt:variant>
      <vt:variant>
        <vt:lpwstr/>
      </vt:variant>
      <vt:variant>
        <vt:lpwstr>_Toc239073875</vt:lpwstr>
      </vt:variant>
      <vt:variant>
        <vt:i4>1048628</vt:i4>
      </vt:variant>
      <vt:variant>
        <vt:i4>8</vt:i4>
      </vt:variant>
      <vt:variant>
        <vt:i4>0</vt:i4>
      </vt:variant>
      <vt:variant>
        <vt:i4>5</vt:i4>
      </vt:variant>
      <vt:variant>
        <vt:lpwstr/>
      </vt:variant>
      <vt:variant>
        <vt:lpwstr>_Toc239073874</vt:lpwstr>
      </vt:variant>
      <vt:variant>
        <vt:i4>1048628</vt:i4>
      </vt:variant>
      <vt:variant>
        <vt:i4>2</vt:i4>
      </vt:variant>
      <vt:variant>
        <vt:i4>0</vt:i4>
      </vt:variant>
      <vt:variant>
        <vt:i4>5</vt:i4>
      </vt:variant>
      <vt:variant>
        <vt:lpwstr/>
      </vt:variant>
      <vt:variant>
        <vt:lpwstr>_Toc239073873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Alternative Schools' Modified Accountability System Manual</dc:title>
  <dc:subject>Alternative Schools' Modified Accountability System Manual</dc:subject>
  <dc:creator>NCDPI Office of Accountability</dc:creator>
  <cp:keywords/>
  <dc:description/>
  <cp:lastModifiedBy>Jaime Denny</cp:lastModifiedBy>
  <cp:revision>3</cp:revision>
  <dcterms:created xsi:type="dcterms:W3CDTF">2026-08-31T17:59:00Z</dcterms:created>
  <dcterms:modified xsi:type="dcterms:W3CDTF">2026-09-01T11:47:00Z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0x0101003F2B66DB46E4FC45BF3F9B2ADE44C0F3</vt:lpwstr>
  </property>
  <property fmtid="{D5CDD505-2E9C-101B-9397-08002B2CF9AE}" pid="3" name="MediaServiceImageTags">
    <vt:lpwstr/>
  </property>
</Properties>
</file>