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845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7095"/>
        <w:gridCol w:w="2145"/>
      </w:tblGrid>
      <w:tr w:rsidR="00355D81" w14:paraId="238A9DF6" w14:textId="77777777">
        <w:trPr>
          <w:trHeight w:val="26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E1E07A" w14:textId="77777777" w:rsidR="00355D81" w:rsidRDefault="00355D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B21D" w14:textId="77777777" w:rsidR="00355D81" w:rsidRDefault="00355D81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DDDF" w14:textId="77777777" w:rsidR="00355D81" w:rsidRDefault="00614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355D81" w14:paraId="5CACE90F" w14:textId="77777777">
        <w:trPr>
          <w:trHeight w:val="28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DABA11" w14:textId="77777777" w:rsidR="00355D81" w:rsidRDefault="00355D81">
            <w:pPr>
              <w:jc w:val="center"/>
              <w:rPr>
                <w:b/>
                <w:sz w:val="28"/>
                <w:szCs w:val="28"/>
              </w:rPr>
            </w:pPr>
          </w:p>
          <w:p w14:paraId="3D20CD88" w14:textId="77777777" w:rsidR="00355D81" w:rsidRDefault="00614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AC74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Medicaid Managed Care :</w:t>
            </w:r>
            <w:r>
              <w:rPr>
                <w:sz w:val="20"/>
                <w:szCs w:val="20"/>
              </w:rPr>
              <w:t xml:space="preserve"> DPI will be asking for/tracking impact data related to this change between July and October, 2021, as we continue to work with NC Medicaid on ensuring all students have access to needed services. </w:t>
            </w:r>
          </w:p>
          <w:p w14:paraId="0CD9B403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DB90B6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questions or concerns about this change can be directed to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Lauren.Holahan@dpi.nc.gov</w:t>
              </w:r>
            </w:hyperlink>
            <w:r>
              <w:rPr>
                <w:sz w:val="20"/>
                <w:szCs w:val="20"/>
              </w:rPr>
              <w:t xml:space="preserve">  or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Laurie.Ray@dpi.nc.gov</w:t>
              </w:r>
            </w:hyperlink>
            <w:r>
              <w:rPr>
                <w:sz w:val="20"/>
                <w:szCs w:val="20"/>
              </w:rPr>
              <w:t xml:space="preserve">  .</w:t>
            </w:r>
          </w:p>
          <w:p w14:paraId="004B63BF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50C1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Between: 7/1/2021  - 10/31/2021 </w:t>
            </w:r>
          </w:p>
        </w:tc>
      </w:tr>
      <w:tr w:rsidR="00355D81" w14:paraId="0CD643D5" w14:textId="77777777">
        <w:trPr>
          <w:trHeight w:val="2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75D0B8" w14:textId="77777777" w:rsidR="00355D81" w:rsidRDefault="00355D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0EBD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Reporting of 2020-2021 Training Hours for Interpreters and Transliterators</w:t>
            </w:r>
            <w:r>
              <w:rPr>
                <w:sz w:val="20"/>
                <w:szCs w:val="20"/>
              </w:rPr>
              <w:t xml:space="preserve">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MEMO</w:t>
              </w:r>
            </w:hyperlink>
          </w:p>
          <w:p w14:paraId="72A35813" w14:textId="77777777" w:rsidR="00355D81" w:rsidRDefault="006145E8">
            <w:pPr>
              <w:jc w:val="center"/>
              <w:rPr>
                <w:b/>
                <w:sz w:val="20"/>
                <w:szCs w:val="20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 xml:space="preserve">New Educational Interpreter/Transliterator EIPA Score Requirement </w:t>
              </w:r>
            </w:hyperlink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D4FF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7/16/2021</w:t>
            </w:r>
          </w:p>
        </w:tc>
      </w:tr>
      <w:tr w:rsidR="00355D81" w14:paraId="0A50F530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F50C56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FD6E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HB 317 Data Collection</w:t>
            </w:r>
          </w:p>
          <w:p w14:paraId="01955C07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Woytowich (NE, SE, NC, SH) –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nancy.woytowich@dpi.nc.gov</w:t>
              </w:r>
            </w:hyperlink>
          </w:p>
          <w:p w14:paraId="59F81DB5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Virginia Madorin (PT, SW, NW, W) –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virginia.madorin@dpi.nc.gov</w:t>
              </w:r>
            </w:hyperlink>
          </w:p>
          <w:p w14:paraId="1E988631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D825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7/16/2021</w:t>
            </w:r>
          </w:p>
        </w:tc>
      </w:tr>
      <w:tr w:rsidR="00355D81" w14:paraId="33170FD1" w14:textId="77777777">
        <w:trPr>
          <w:trHeight w:val="28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ADB92" w14:textId="77777777" w:rsidR="00355D81" w:rsidRDefault="00614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6588" w14:textId="77777777" w:rsidR="00355D81" w:rsidRDefault="006145E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Indicator 7 </w:t>
            </w:r>
            <w:hyperlink r:id="rId12">
              <w:r>
                <w:rPr>
                  <w:b/>
                  <w:color w:val="1155CC"/>
                  <w:sz w:val="20"/>
                  <w:szCs w:val="20"/>
                  <w:u w:val="single"/>
                </w:rPr>
                <w:t>MEMO</w:t>
              </w:r>
            </w:hyperlink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BEB1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Opens: 8/2/2021</w:t>
            </w:r>
          </w:p>
          <w:p w14:paraId="64CD4D30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8/20/2021</w:t>
            </w:r>
          </w:p>
        </w:tc>
      </w:tr>
      <w:tr w:rsidR="00355D81" w14:paraId="33EABAF7" w14:textId="77777777">
        <w:trPr>
          <w:trHeight w:val="28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6958D" w14:textId="77777777" w:rsidR="00355D81" w:rsidRDefault="00355D81">
            <w:pPr>
              <w:jc w:val="center"/>
              <w:rPr>
                <w:b/>
                <w:sz w:val="28"/>
                <w:szCs w:val="28"/>
              </w:rPr>
            </w:pPr>
          </w:p>
          <w:p w14:paraId="5B6406C8" w14:textId="77777777" w:rsidR="00355D81" w:rsidRDefault="00614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0837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Printing House for the Blind (APH) Orders</w:t>
            </w:r>
          </w:p>
          <w:p w14:paraId="69F8EC7C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be thinking about and ordering items from APH for students who are on the legally blind census for 2021-22 school year.  The last day to order items for this fiscal period is September 15, 2021.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4E55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  <w:r>
              <w:rPr>
                <w:sz w:val="20"/>
                <w:szCs w:val="20"/>
              </w:rPr>
              <w:t>5/2021</w:t>
            </w:r>
          </w:p>
        </w:tc>
      </w:tr>
      <w:tr w:rsidR="00355D81" w14:paraId="0A2EFBE8" w14:textId="77777777">
        <w:trPr>
          <w:trHeight w:val="2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137663" w14:textId="77777777" w:rsidR="00355D81" w:rsidRDefault="00355D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99F1" w14:textId="77777777" w:rsidR="00355D81" w:rsidRDefault="006145E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Indicator 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948F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COB 9/17/2021</w:t>
            </w:r>
          </w:p>
        </w:tc>
      </w:tr>
      <w:tr w:rsidR="00355D81" w14:paraId="2F88DA63" w14:textId="77777777">
        <w:trPr>
          <w:trHeight w:val="25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82B179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3FA7" w14:textId="77777777" w:rsidR="00355D81" w:rsidRDefault="00355D81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DB8F" w14:textId="77777777" w:rsidR="00355D81" w:rsidRDefault="00355D81">
            <w:pPr>
              <w:rPr>
                <w:sz w:val="20"/>
                <w:szCs w:val="20"/>
              </w:rPr>
            </w:pPr>
          </w:p>
        </w:tc>
      </w:tr>
      <w:tr w:rsidR="00355D81" w14:paraId="28DB7C21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2ECED9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2E3B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Day Center Application</w:t>
            </w:r>
          </w:p>
          <w:p w14:paraId="4A744747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Residential Center Application </w:t>
            </w:r>
          </w:p>
          <w:p w14:paraId="69DF5152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Pool Application </w:t>
            </w:r>
          </w:p>
          <w:p w14:paraId="373FB186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State Reserve Application</w:t>
            </w:r>
          </w:p>
          <w:p w14:paraId="218A2963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District Application</w:t>
            </w:r>
          </w:p>
          <w:p w14:paraId="4C628E49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Foster Home Application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5FC1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application period opens in NCCCIP for monthly submissions (monthly updates can be submitted by the 15th of each month)</w:t>
            </w:r>
          </w:p>
        </w:tc>
      </w:tr>
      <w:tr w:rsidR="00355D81" w14:paraId="63EC4354" w14:textId="77777777">
        <w:trPr>
          <w:trHeight w:val="2295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35D223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3B84" w14:textId="77777777" w:rsidR="00355D81" w:rsidRDefault="006145E8">
            <w:pPr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Fall Class Size and Caseload Waivers</w:t>
              </w:r>
            </w:hyperlink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Child Count</w:t>
            </w:r>
            <w:r>
              <w:rPr>
                <w:i/>
                <w:sz w:val="20"/>
                <w:szCs w:val="20"/>
              </w:rPr>
              <w:t xml:space="preserve"> &lt; 3,500</w:t>
            </w:r>
            <w:r>
              <w:rPr>
                <w:sz w:val="20"/>
                <w:szCs w:val="20"/>
              </w:rPr>
              <w:t>) (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NC 1508-3 Class Size Chart (page 137-139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16A3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color w:val="3C4043"/>
                <w:sz w:val="20"/>
                <w:szCs w:val="20"/>
                <w:highlight w:val="white"/>
              </w:rPr>
              <w:t>No formal submission dates due to COVID-19. A</w:t>
            </w:r>
            <w:r>
              <w:rPr>
                <w:color w:val="3C4043"/>
                <w:sz w:val="20"/>
                <w:szCs w:val="20"/>
                <w:highlight w:val="white"/>
              </w:rPr>
              <w:t>s in-person instruction resumes, class size requirements should be implemented and waivers submitted as needed</w:t>
            </w:r>
          </w:p>
        </w:tc>
      </w:tr>
      <w:tr w:rsidR="00355D81" w14:paraId="2453B762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DFDEBB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9762" w14:textId="77777777" w:rsidR="00355D81" w:rsidRDefault="006145E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PRC 082 Expenditures Report for NCSIP sites due to Literacy/Math Consultant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505D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9/30/2021</w:t>
            </w:r>
          </w:p>
        </w:tc>
      </w:tr>
      <w:tr w:rsidR="00355D81" w14:paraId="3437E2B1" w14:textId="77777777">
        <w:trPr>
          <w:trHeight w:val="295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EFBE6" w14:textId="77777777" w:rsidR="00355D81" w:rsidRDefault="00614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8377" w14:textId="77777777" w:rsidR="00355D81" w:rsidRDefault="00355D81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4F11" w14:textId="77777777" w:rsidR="00355D81" w:rsidRDefault="00355D81">
            <w:pPr>
              <w:rPr>
                <w:sz w:val="20"/>
                <w:szCs w:val="20"/>
              </w:rPr>
            </w:pPr>
          </w:p>
        </w:tc>
      </w:tr>
      <w:tr w:rsidR="00355D81" w14:paraId="112F6872" w14:textId="77777777">
        <w:trPr>
          <w:trHeight w:val="295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007DE2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4249" w14:textId="77777777" w:rsidR="00355D81" w:rsidRDefault="006145E8">
            <w:pPr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Fall Class Size and Caseload Waivers</w:t>
              </w:r>
            </w:hyperlink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LEA Child Count &gt; 3,500</w:t>
            </w:r>
            <w:r>
              <w:rPr>
                <w:sz w:val="20"/>
                <w:szCs w:val="20"/>
              </w:rPr>
              <w:t>) (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NC 1508-3 Class Size Chart (page 137-139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B5AD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color w:val="3C4043"/>
                <w:sz w:val="20"/>
                <w:szCs w:val="20"/>
                <w:highlight w:val="white"/>
              </w:rPr>
              <w:t>No formal submiss</w:t>
            </w:r>
            <w:r>
              <w:rPr>
                <w:color w:val="3C4043"/>
                <w:sz w:val="20"/>
                <w:szCs w:val="20"/>
                <w:highlight w:val="white"/>
              </w:rPr>
              <w:t>ion dates due to COVID-19. As in-person instruction resumes, class size requirements should be implemented and waivers submitted as needed</w:t>
            </w:r>
          </w:p>
        </w:tc>
      </w:tr>
      <w:tr w:rsidR="00355D81" w14:paraId="2911B6D4" w14:textId="77777777">
        <w:trPr>
          <w:trHeight w:val="295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C69289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89A7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Indicator 11</w:t>
            </w:r>
            <w:r>
              <w:rPr>
                <w:sz w:val="20"/>
                <w:szCs w:val="20"/>
              </w:rPr>
              <w:t xml:space="preserve"> Child Find submissions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MEMO</w:t>
              </w:r>
            </w:hyperlink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BD7D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Opens: 10/01/2021 </w:t>
            </w:r>
          </w:p>
          <w:p w14:paraId="49BB1497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COB 10/29/2021</w:t>
            </w:r>
          </w:p>
        </w:tc>
      </w:tr>
      <w:tr w:rsidR="00355D81" w14:paraId="07DEC69F" w14:textId="77777777">
        <w:trPr>
          <w:trHeight w:val="295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79FB1EB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421D" w14:textId="77777777" w:rsidR="00355D81" w:rsidRDefault="006145E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Indicator 12</w:t>
            </w:r>
            <w:r>
              <w:rPr>
                <w:sz w:val="20"/>
                <w:szCs w:val="20"/>
              </w:rPr>
              <w:t xml:space="preserve"> - Indicator 12 captures data on students who received Part C service</w:t>
            </w:r>
            <w:r>
              <w:rPr>
                <w:sz w:val="20"/>
                <w:szCs w:val="20"/>
              </w:rPr>
              <w:t>s and were referred to Part B during the July 1, 2020 through June 30, 2021 fiscal year. The Indicator 12 spreadsheet must be submitted prior to October 29, 2021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1FCA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Opens: 10/1/2021</w:t>
            </w:r>
          </w:p>
          <w:p w14:paraId="72D24645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10/29/2021</w:t>
            </w:r>
          </w:p>
        </w:tc>
      </w:tr>
      <w:tr w:rsidR="00355D81" w14:paraId="6C4D93DF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76777D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B2F4" w14:textId="77777777" w:rsidR="00355D81" w:rsidRDefault="00355D81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0B7E" w14:textId="77777777" w:rsidR="00355D81" w:rsidRDefault="00355D81">
            <w:pPr>
              <w:rPr>
                <w:sz w:val="20"/>
                <w:szCs w:val="20"/>
              </w:rPr>
            </w:pPr>
          </w:p>
        </w:tc>
      </w:tr>
      <w:tr w:rsidR="00355D81" w14:paraId="37752BDD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2ECD91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21BF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IDEA Grant- </w:t>
            </w:r>
            <w:r>
              <w:rPr>
                <w:b/>
                <w:i/>
                <w:color w:val="FF0000"/>
                <w:sz w:val="20"/>
                <w:szCs w:val="20"/>
              </w:rPr>
              <w:t>MOE Expenditures</w:t>
            </w:r>
            <w:r>
              <w:rPr>
                <w:sz w:val="20"/>
                <w:szCs w:val="20"/>
              </w:rPr>
              <w:t>; Grant must be approved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6FC9" w14:textId="77777777" w:rsidR="00355D81" w:rsidRDefault="00355D81">
            <w:pPr>
              <w:rPr>
                <w:sz w:val="20"/>
                <w:szCs w:val="20"/>
                <w:highlight w:val="white"/>
              </w:rPr>
            </w:pPr>
          </w:p>
        </w:tc>
      </w:tr>
      <w:tr w:rsidR="00355D81" w14:paraId="13D586D3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5209FD1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E94B" w14:textId="77777777" w:rsidR="00355D81" w:rsidRDefault="00355D81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D050" w14:textId="77777777" w:rsidR="00355D81" w:rsidRDefault="00355D81">
            <w:pPr>
              <w:rPr>
                <w:sz w:val="20"/>
                <w:szCs w:val="20"/>
              </w:rPr>
            </w:pPr>
          </w:p>
        </w:tc>
      </w:tr>
      <w:tr w:rsidR="00355D81" w14:paraId="2DFAB0F2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A20680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18AB" w14:textId="77777777" w:rsidR="00355D81" w:rsidRDefault="006145E8">
            <w:pPr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NC SIP Implementation Plans</w:t>
              </w:r>
            </w:hyperlink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2C7F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10/31/2020</w:t>
            </w:r>
          </w:p>
        </w:tc>
      </w:tr>
      <w:tr w:rsidR="00355D81" w14:paraId="36198109" w14:textId="77777777">
        <w:trPr>
          <w:trHeight w:val="20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62FF39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CFE0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PRC 29</w:t>
            </w:r>
            <w:r>
              <w:rPr>
                <w:sz w:val="20"/>
                <w:szCs w:val="20"/>
                <w:highlight w:val="white"/>
              </w:rPr>
              <w:t>: Suspension Form, Entrance/Exit Tool, Behavior Self-Assessment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979F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10/31/2020</w:t>
            </w:r>
          </w:p>
        </w:tc>
      </w:tr>
      <w:tr w:rsidR="00355D81" w14:paraId="43EDD228" w14:textId="77777777">
        <w:trPr>
          <w:trHeight w:val="241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77FAAF" w14:textId="77777777" w:rsidR="00355D81" w:rsidRDefault="00614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B8D5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IDEA Fiscal Desk Review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selected LEAs only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9221" w14:textId="77777777" w:rsidR="00355D81" w:rsidRDefault="00355D81">
            <w:pPr>
              <w:rPr>
                <w:sz w:val="20"/>
                <w:szCs w:val="20"/>
              </w:rPr>
            </w:pPr>
          </w:p>
        </w:tc>
      </w:tr>
      <w:tr w:rsidR="00355D81" w14:paraId="063EF3B3" w14:textId="77777777">
        <w:trPr>
          <w:trHeight w:val="241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A41E07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AFAF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Prepare for state testing  (</w:t>
            </w:r>
            <w:hyperlink r:id="rId1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Testing Calendar</w:t>
              </w:r>
            </w:hyperlink>
            <w:r>
              <w:rPr>
                <w:sz w:val="20"/>
                <w:szCs w:val="20"/>
                <w:highlight w:val="white"/>
              </w:rPr>
              <w:t xml:space="preserve">, </w:t>
            </w:r>
            <w:hyperlink r:id="rId2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Testing Manual</w:t>
              </w:r>
            </w:hyperlink>
            <w:r>
              <w:rPr>
                <w:sz w:val="20"/>
                <w:szCs w:val="20"/>
                <w:highlight w:val="white"/>
              </w:rPr>
              <w:t xml:space="preserve">, </w:t>
            </w:r>
            <w:hyperlink r:id="rId2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Alternate Assessments</w:t>
              </w:r>
            </w:hyperlink>
            <w:r>
              <w:rPr>
                <w:sz w:val="20"/>
                <w:szCs w:val="20"/>
                <w:highlight w:val="white"/>
              </w:rPr>
              <w:t xml:space="preserve">, </w:t>
            </w:r>
            <w:hyperlink r:id="rId2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Special Accommodation Request</w:t>
              </w:r>
            </w:hyperlink>
            <w:r>
              <w:rPr>
                <w:highlight w:val="white"/>
              </w:rPr>
              <w:t xml:space="preserve">, </w:t>
            </w:r>
            <w:hyperlink r:id="rId2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Medical Exception Request</w:t>
              </w:r>
            </w:hyperlink>
            <w:r>
              <w:rPr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AECF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preparation for state testing</w:t>
            </w:r>
          </w:p>
        </w:tc>
      </w:tr>
      <w:tr w:rsidR="00355D81" w14:paraId="2BF522A9" w14:textId="77777777">
        <w:trPr>
          <w:trHeight w:val="241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17CBDB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6262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HB 1030 Spreadsheet – Consent for Release of Information – Yes responses due.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0A90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11/30/2020</w:t>
            </w:r>
          </w:p>
        </w:tc>
      </w:tr>
      <w:tr w:rsidR="00355D81" w14:paraId="4275FBC1" w14:textId="77777777">
        <w:trPr>
          <w:trHeight w:val="97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3F79E5" w14:textId="77777777" w:rsidR="00355D81" w:rsidRDefault="00614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317C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December Child Count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6671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Period: 12/7/2020 - 1/15/2021</w:t>
            </w:r>
          </w:p>
        </w:tc>
      </w:tr>
      <w:tr w:rsidR="00355D81" w14:paraId="3AE8B496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47FAF2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FBF8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for Annual Registration of Legally Blind Students: (APH Federal Quota System)  prepare to update information in the Registry by February. 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Resources</w:t>
              </w:r>
            </w:hyperlink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1BB4" w14:textId="77777777" w:rsidR="00355D81" w:rsidRDefault="00355D81">
            <w:pPr>
              <w:rPr>
                <w:sz w:val="20"/>
                <w:szCs w:val="20"/>
              </w:rPr>
            </w:pPr>
          </w:p>
        </w:tc>
      </w:tr>
      <w:tr w:rsidR="00355D81" w14:paraId="16549B46" w14:textId="77777777">
        <w:trPr>
          <w:trHeight w:val="304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14:paraId="0C64C36D" w14:textId="77777777" w:rsidR="00355D81" w:rsidRDefault="006145E8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14:paraId="10A9D36A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Mid-Year Combined Expenditure Report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5E20406E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Postponed</w:t>
            </w:r>
          </w:p>
        </w:tc>
      </w:tr>
      <w:tr w:rsidR="00355D81" w14:paraId="1FA58000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46D581B4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B5DA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Semi-Annual Certifications for federally paid employees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(for period of July 1- December 31)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5F962F68" w14:textId="77777777" w:rsidR="00355D81" w:rsidRDefault="00355D81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</w:p>
        </w:tc>
      </w:tr>
      <w:tr w:rsidR="00355D81" w14:paraId="7699807A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2B2C43F6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048A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PRC 29: Suspension Form, Entrance/Exit Tool, Behavior Self-Assessment</w:t>
            </w:r>
          </w:p>
          <w:p w14:paraId="6C13099B" w14:textId="77777777" w:rsidR="00355D81" w:rsidRDefault="006145E8">
            <w:pPr>
              <w:rPr>
                <w:sz w:val="16"/>
                <w:szCs w:val="16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2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NC Behavior Support Site</w:t>
              </w:r>
            </w:hyperlink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31647998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1/31/2021</w:t>
            </w:r>
          </w:p>
        </w:tc>
      </w:tr>
      <w:tr w:rsidR="00355D81" w14:paraId="58154353" w14:textId="77777777">
        <w:trPr>
          <w:trHeight w:val="304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14:paraId="79E2B45D" w14:textId="77777777" w:rsidR="00355D81" w:rsidRDefault="006145E8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14:paraId="092E514B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Child Count Change Report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50F16750" w14:textId="77777777" w:rsidR="00355D81" w:rsidRDefault="00355D81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</w:p>
        </w:tc>
      </w:tr>
      <w:tr w:rsidR="00355D81" w14:paraId="6D83094C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42C4AA22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0DBFB22C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Legally Blind Registration, </w:t>
            </w: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Resources</w:t>
              </w:r>
            </w:hyperlink>
            <w:r>
              <w:rPr>
                <w:sz w:val="20"/>
                <w:szCs w:val="20"/>
              </w:rPr>
              <w:t xml:space="preserve"> (opened 12/1/20)</w:t>
            </w:r>
          </w:p>
        </w:tc>
        <w:tc>
          <w:tcPr>
            <w:tcW w:w="2145" w:type="dxa"/>
          </w:tcPr>
          <w:p w14:paraId="0E22F0F8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2/12/21</w:t>
            </w:r>
          </w:p>
        </w:tc>
      </w:tr>
      <w:tr w:rsidR="00355D81" w14:paraId="627E96C0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57089315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EFF6ACF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Submissions for Class Size/Caseload Waivers </w:t>
            </w: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(NC 1508-3 Class Size Chart (page 137-139)</w:t>
              </w:r>
            </w:hyperlink>
          </w:p>
        </w:tc>
        <w:tc>
          <w:tcPr>
            <w:tcW w:w="2145" w:type="dxa"/>
          </w:tcPr>
          <w:p w14:paraId="27B193C4" w14:textId="77777777" w:rsidR="00355D81" w:rsidRDefault="00355D81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</w:p>
        </w:tc>
      </w:tr>
      <w:tr w:rsidR="00355D81" w14:paraId="77E3862A" w14:textId="77777777">
        <w:trPr>
          <w:trHeight w:val="304"/>
        </w:trPr>
        <w:tc>
          <w:tcPr>
            <w:tcW w:w="1605" w:type="dxa"/>
            <w:vMerge w:val="restart"/>
            <w:shd w:val="clear" w:color="auto" w:fill="F2F2F2"/>
          </w:tcPr>
          <w:p w14:paraId="2D6A27B5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  <w:p w14:paraId="5C820A11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  <w:p w14:paraId="03C91AAD" w14:textId="77777777" w:rsidR="00355D81" w:rsidRDefault="006145E8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7095" w:type="dxa"/>
          </w:tcPr>
          <w:p w14:paraId="551112EC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Hearing Impaired and Deafness </w:t>
            </w: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primary and secondary contacts list</w:t>
              </w:r>
            </w:hyperlink>
            <w:r>
              <w:rPr>
                <w:sz w:val="20"/>
                <w:szCs w:val="20"/>
              </w:rPr>
              <w:t xml:space="preserve"> due </w:t>
            </w:r>
          </w:p>
        </w:tc>
        <w:tc>
          <w:tcPr>
            <w:tcW w:w="2145" w:type="dxa"/>
          </w:tcPr>
          <w:p w14:paraId="0B0FCACB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3/08/2021</w:t>
            </w:r>
          </w:p>
        </w:tc>
      </w:tr>
      <w:tr w:rsidR="00355D81" w14:paraId="5B292375" w14:textId="77777777">
        <w:trPr>
          <w:trHeight w:val="304"/>
        </w:trPr>
        <w:tc>
          <w:tcPr>
            <w:tcW w:w="1605" w:type="dxa"/>
            <w:vMerge/>
            <w:shd w:val="clear" w:color="auto" w:fill="F2F2F2"/>
          </w:tcPr>
          <w:p w14:paraId="6E9EF0D7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</w:tcPr>
          <w:p w14:paraId="628A6469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 Maintenance of Effort (MOE) All remaining IDEA MOE expenditures must be submitted in NCCIP platform by the COB. (reopened 01/15/2021)</w:t>
            </w:r>
          </w:p>
        </w:tc>
        <w:tc>
          <w:tcPr>
            <w:tcW w:w="2145" w:type="dxa"/>
          </w:tcPr>
          <w:p w14:paraId="723AF72B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3/10/2021</w:t>
            </w:r>
          </w:p>
        </w:tc>
      </w:tr>
      <w:tr w:rsidR="00355D81" w14:paraId="33EA433E" w14:textId="77777777">
        <w:trPr>
          <w:trHeight w:val="304"/>
        </w:trPr>
        <w:tc>
          <w:tcPr>
            <w:tcW w:w="1605" w:type="dxa"/>
            <w:vMerge/>
            <w:shd w:val="clear" w:color="auto" w:fill="F2F2F2"/>
          </w:tcPr>
          <w:p w14:paraId="54421CA4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</w:tcPr>
          <w:p w14:paraId="075190F4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Deaf Blind Census (</w:t>
            </w: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Memo &amp; Resources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145" w:type="dxa"/>
          </w:tcPr>
          <w:p w14:paraId="5F329E28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3/15/2021</w:t>
            </w:r>
          </w:p>
        </w:tc>
      </w:tr>
      <w:tr w:rsidR="00355D81" w14:paraId="53E02251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3D226BC7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6C8D8B5B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Federal Personnel Survey</w:t>
              </w:r>
            </w:hyperlink>
            <w:r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2145" w:type="dxa"/>
          </w:tcPr>
          <w:p w14:paraId="0D2808A4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3/15/2021</w:t>
            </w:r>
          </w:p>
        </w:tc>
      </w:tr>
      <w:tr w:rsidR="00355D81" w14:paraId="1F3A5667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589153BE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A468374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Social Studies Standard Course of Study standards</w:t>
              </w:r>
            </w:hyperlink>
            <w:r>
              <w:rPr>
                <w:sz w:val="20"/>
                <w:szCs w:val="20"/>
              </w:rPr>
              <w:t xml:space="preserve">  SS Stakeholder Group Interest </w:t>
            </w: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form</w:t>
              </w:r>
            </w:hyperlink>
          </w:p>
        </w:tc>
        <w:tc>
          <w:tcPr>
            <w:tcW w:w="2145" w:type="dxa"/>
          </w:tcPr>
          <w:p w14:paraId="5E2DD467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3/29/2021</w:t>
            </w:r>
          </w:p>
        </w:tc>
      </w:tr>
      <w:tr w:rsidR="00355D81" w14:paraId="5CA9D5B1" w14:textId="77777777">
        <w:trPr>
          <w:trHeight w:val="304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14:paraId="1C115EE0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  <w:p w14:paraId="6171665A" w14:textId="77777777" w:rsidR="00355D81" w:rsidRDefault="006145E8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14:paraId="567086A0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Braille Literacy Grant Application Information</w:t>
              </w:r>
            </w:hyperlink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35E99299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04/01/2021</w:t>
            </w:r>
          </w:p>
        </w:tc>
      </w:tr>
      <w:tr w:rsidR="00355D81" w14:paraId="17906FA6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7A77C688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14:paraId="60084A70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Child Count 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391C8E6B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Period: 4/1/2021 - 4/23/2021</w:t>
            </w:r>
          </w:p>
        </w:tc>
      </w:tr>
      <w:tr w:rsidR="00355D81" w14:paraId="50229DB0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1B17DF71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A500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Prepare for state testing  (</w:t>
            </w:r>
            <w:hyperlink r:id="rId3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Testing Calendar</w:t>
              </w:r>
            </w:hyperlink>
            <w:r>
              <w:rPr>
                <w:sz w:val="20"/>
                <w:szCs w:val="20"/>
                <w:highlight w:val="white"/>
              </w:rPr>
              <w:t xml:space="preserve">, </w:t>
            </w:r>
            <w:hyperlink r:id="rId3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Testing Manual</w:t>
              </w:r>
            </w:hyperlink>
            <w:r>
              <w:rPr>
                <w:sz w:val="20"/>
                <w:szCs w:val="20"/>
                <w:highlight w:val="white"/>
              </w:rPr>
              <w:t xml:space="preserve">, </w:t>
            </w: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Alternate Assessments</w:t>
              </w:r>
            </w:hyperlink>
            <w:r>
              <w:rPr>
                <w:sz w:val="20"/>
                <w:szCs w:val="20"/>
                <w:highlight w:val="white"/>
              </w:rPr>
              <w:t xml:space="preserve">, </w:t>
            </w: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Special Accommodation Request</w:t>
              </w:r>
            </w:hyperlink>
            <w:r>
              <w:rPr>
                <w:highlight w:val="white"/>
              </w:rPr>
              <w:t xml:space="preserve">, </w:t>
            </w: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Medical Exception Request</w:t>
              </w:r>
            </w:hyperlink>
            <w:r>
              <w:rPr>
                <w:sz w:val="20"/>
                <w:szCs w:val="20"/>
                <w:highlight w:val="white"/>
              </w:rPr>
              <w:t>)</w:t>
            </w:r>
          </w:p>
          <w:p w14:paraId="213DDE9F" w14:textId="77777777" w:rsidR="00355D81" w:rsidRDefault="00355D81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5D9249B5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preparation for state testing</w:t>
            </w:r>
          </w:p>
        </w:tc>
      </w:tr>
      <w:tr w:rsidR="00355D81" w14:paraId="643ECAF6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5B084938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D2D7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IDEA Grant Submission Brief Overview - April 13th (2 sessions) </w:t>
            </w:r>
          </w:p>
          <w:p w14:paraId="29BE78B8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Session 1: 9:00 a.m. – 11:00 a.m. </w:t>
            </w: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https://ncdpi.az1.qualtrics.com/jfe/form/SV_1BTMUsgLCS75IQS</w:t>
              </w:r>
            </w:hyperlink>
          </w:p>
          <w:p w14:paraId="0B29F2EE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Session 2: 12:30 p.m. – 2:30 p.m. </w:t>
            </w: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https://ncdpi.az1.qualtrics.com/jfe/form/SV_3J13wVY27BZ0TOu</w:t>
              </w:r>
            </w:hyperlink>
          </w:p>
          <w:p w14:paraId="63593DE5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71A86530" w14:textId="77777777" w:rsidR="00355D81" w:rsidRDefault="0061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Dead</w:t>
            </w:r>
            <w:r>
              <w:rPr>
                <w:sz w:val="20"/>
                <w:szCs w:val="20"/>
              </w:rPr>
              <w:t>line: 4/9/2021</w:t>
            </w:r>
          </w:p>
        </w:tc>
      </w:tr>
      <w:tr w:rsidR="00355D81" w14:paraId="6839B25F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57FD2831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BE10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IDEA Grant Submission In-Depth Session </w:t>
            </w:r>
          </w:p>
          <w:p w14:paraId="45B7329F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April 15th 9:00 a.m. – 12:00 p.m. – Please register for this session no later than, Wednesday, April 13th. </w:t>
            </w: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https://ncdpi.az1.qualtrics.com/jfe/form/SV_eEsjNrN0SzUKItw</w:t>
              </w:r>
            </w:hyperlink>
          </w:p>
          <w:p w14:paraId="201DCA31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April 20t</w:t>
            </w:r>
            <w:r>
              <w:rPr>
                <w:sz w:val="20"/>
                <w:szCs w:val="20"/>
                <w:highlight w:val="white"/>
              </w:rPr>
              <w:t xml:space="preserve">h 9:00 a.m. – 12:00 p.m. – Please register for this session no later than, Friday, April 16th . </w:t>
            </w:r>
          </w:p>
          <w:p w14:paraId="31E277C5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https://ncdpi.az1.qualtrics.com/jfe/form/SV_5bci9Yb7O7ABqe2</w:t>
              </w:r>
            </w:hyperlink>
          </w:p>
          <w:p w14:paraId="58197C5C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64C4AD50" w14:textId="77777777" w:rsidR="00355D81" w:rsidRDefault="00355D81">
            <w:pPr>
              <w:rPr>
                <w:sz w:val="20"/>
                <w:szCs w:val="20"/>
              </w:rPr>
            </w:pPr>
          </w:p>
        </w:tc>
      </w:tr>
      <w:tr w:rsidR="00355D81" w14:paraId="604E9E76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087CDE53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DAA3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PRC 29: Suspens</w:t>
            </w:r>
            <w:r>
              <w:rPr>
                <w:sz w:val="20"/>
                <w:szCs w:val="20"/>
                <w:highlight w:val="white"/>
              </w:rPr>
              <w:t>ion Form, Entrance/Exit Tool, Behavior Self-Assessment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2CF579CE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4/30/2021</w:t>
            </w:r>
          </w:p>
        </w:tc>
      </w:tr>
      <w:tr w:rsidR="00355D81" w14:paraId="3CDDC596" w14:textId="77777777">
        <w:trPr>
          <w:trHeight w:val="304"/>
        </w:trPr>
        <w:tc>
          <w:tcPr>
            <w:tcW w:w="16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2211C6" w14:textId="77777777" w:rsidR="00355D81" w:rsidRDefault="006145E8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AAE8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Developmental Day Center Application </w:t>
            </w:r>
          </w:p>
          <w:p w14:paraId="53792ED1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Residential Center Application</w:t>
            </w:r>
          </w:p>
          <w:p w14:paraId="6B05EC07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Pool Application</w:t>
            </w:r>
          </w:p>
          <w:p w14:paraId="5D3CBC28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State Reserve Application</w:t>
            </w:r>
          </w:p>
          <w:p w14:paraId="7E0B2EDB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District Application</w:t>
            </w:r>
          </w:p>
          <w:p w14:paraId="0E119015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Foster Home Application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52D1274E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Application Submission Date in NC CCIP is 5/15/2021</w:t>
            </w:r>
          </w:p>
        </w:tc>
      </w:tr>
      <w:tr w:rsidR="00355D81" w14:paraId="24F29140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F1D4B3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9C43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 14 Survey Opens for Select LEAs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7E6C89E2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5/17/2021</w:t>
            </w:r>
          </w:p>
        </w:tc>
      </w:tr>
      <w:tr w:rsidR="00355D81" w14:paraId="71C38290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BAF854" w14:textId="77777777" w:rsidR="00355D81" w:rsidRDefault="00355D81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6B36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 Grant Technical Assistance Sessions</w:t>
            </w:r>
          </w:p>
          <w:p w14:paraId="217EAF0A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Coordinators and Fiscal Monitors will be available to provide assistance (9:00 am - 10:30 am)</w:t>
            </w:r>
          </w:p>
          <w:p w14:paraId="140DE3DC" w14:textId="77777777" w:rsidR="00355D81" w:rsidRDefault="006145E8">
            <w:pPr>
              <w:tabs>
                <w:tab w:val="left" w:pos="912"/>
                <w:tab w:val="left" w:pos="6408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**Grant window opens on May 1, 2021 and will close on May 31, 2021</w:t>
            </w:r>
          </w:p>
          <w:p w14:paraId="73EB1E80" w14:textId="77777777" w:rsidR="00355D81" w:rsidRDefault="00355D81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1DFDFB74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5/13/2021</w:t>
            </w:r>
          </w:p>
          <w:p w14:paraId="33A45ACC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5/20/2021</w:t>
            </w:r>
          </w:p>
          <w:p w14:paraId="433C0CCA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5/27/2021</w:t>
            </w:r>
          </w:p>
        </w:tc>
      </w:tr>
      <w:tr w:rsidR="00355D81" w14:paraId="0CB52945" w14:textId="77777777">
        <w:trPr>
          <w:trHeight w:val="304"/>
        </w:trPr>
        <w:tc>
          <w:tcPr>
            <w:tcW w:w="1605" w:type="dxa"/>
            <w:vMerge w:val="restart"/>
            <w:tcBorders>
              <w:bottom w:val="single" w:sz="4" w:space="0" w:color="000000"/>
            </w:tcBorders>
            <w:shd w:val="clear" w:color="auto" w:fill="F2F2F2"/>
          </w:tcPr>
          <w:p w14:paraId="7474BEB4" w14:textId="77777777" w:rsidR="00355D81" w:rsidRDefault="006145E8">
            <w:pPr>
              <w:tabs>
                <w:tab w:val="left" w:pos="912"/>
                <w:tab w:val="left" w:pos="64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7095" w:type="dxa"/>
          </w:tcPr>
          <w:p w14:paraId="3DC4EAEA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Semi-Annual Certifications for federally paid employees (January 1- June 30)</w:t>
            </w:r>
          </w:p>
        </w:tc>
        <w:tc>
          <w:tcPr>
            <w:tcW w:w="2145" w:type="dxa"/>
          </w:tcPr>
          <w:p w14:paraId="4674DFA9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after 6/30/2021</w:t>
            </w:r>
          </w:p>
        </w:tc>
      </w:tr>
      <w:tr w:rsidR="00355D81" w14:paraId="43BA965E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1CFCEB80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2DE34027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Finance Officer to complete Excess Cost Worksheet (file in office)</w:t>
            </w:r>
          </w:p>
        </w:tc>
        <w:tc>
          <w:tcPr>
            <w:tcW w:w="2145" w:type="dxa"/>
          </w:tcPr>
          <w:p w14:paraId="0220E9EB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after 6/30/2021</w:t>
            </w:r>
          </w:p>
        </w:tc>
      </w:tr>
      <w:tr w:rsidR="00355D81" w14:paraId="3A3E3B65" w14:textId="77777777">
        <w:trPr>
          <w:trHeight w:val="420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68275E41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C6BE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PRC 29: Suspension Form, Entrance/Exit Tool, Behavior Self-Assessment</w:t>
            </w:r>
          </w:p>
        </w:tc>
        <w:tc>
          <w:tcPr>
            <w:tcW w:w="2145" w:type="dxa"/>
          </w:tcPr>
          <w:p w14:paraId="47704CC7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6/15/2021</w:t>
            </w:r>
          </w:p>
        </w:tc>
      </w:tr>
      <w:tr w:rsidR="00355D81" w14:paraId="6F51EEF7" w14:textId="77777777">
        <w:trPr>
          <w:trHeight w:val="420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00796803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F828" w14:textId="77777777" w:rsidR="00355D81" w:rsidRDefault="006145E8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Statewide Corrective Action Plan</w:t>
            </w:r>
          </w:p>
          <w:p w14:paraId="7D17F1CB" w14:textId="77777777" w:rsidR="00355D81" w:rsidRDefault="00355D81">
            <w:pPr>
              <w:rPr>
                <w:color w:val="FF0000"/>
                <w:sz w:val="20"/>
                <w:szCs w:val="20"/>
                <w:highlight w:val="white"/>
              </w:rPr>
            </w:pPr>
          </w:p>
          <w:p w14:paraId="1AA3E731" w14:textId="77777777" w:rsidR="00355D81" w:rsidRDefault="006145E8">
            <w:pPr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color w:val="FF0000"/>
                <w:sz w:val="20"/>
                <w:szCs w:val="20"/>
                <w:highlight w:val="white"/>
              </w:rPr>
              <w:t xml:space="preserve">The signed LEA Written Assurance must be submitted to the shared folder on or before COB,  June 15, 2021. </w:t>
            </w:r>
          </w:p>
          <w:p w14:paraId="1CE912C0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34812252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This is the only item required from LEAs and must include a real signature or a digital signature through a platform such as Docusign. Names that a</w:t>
            </w:r>
            <w:r>
              <w:rPr>
                <w:sz w:val="20"/>
                <w:szCs w:val="20"/>
                <w:highlight w:val="white"/>
              </w:rPr>
              <w:t xml:space="preserve">re typed in are not sufficient for this requirement.  Any local artifacts verifying the completion of corrective action should be maintained locally until </w:t>
            </w:r>
            <w:r>
              <w:rPr>
                <w:color w:val="FF0000"/>
                <w:sz w:val="20"/>
                <w:szCs w:val="20"/>
                <w:highlight w:val="white"/>
              </w:rPr>
              <w:t>June 15, 2022</w:t>
            </w:r>
            <w:r>
              <w:rPr>
                <w:sz w:val="20"/>
                <w:szCs w:val="20"/>
                <w:highlight w:val="white"/>
              </w:rPr>
              <w:t xml:space="preserve">, in the event there are further questions or disputes that require evidence related to </w:t>
            </w:r>
            <w:r>
              <w:rPr>
                <w:sz w:val="20"/>
                <w:szCs w:val="20"/>
                <w:highlight w:val="white"/>
              </w:rPr>
              <w:t xml:space="preserve">this statewide activity. </w:t>
            </w:r>
          </w:p>
          <w:p w14:paraId="590E8412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1CED900A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Note: The LEA Written Assurance document is formatted best for editing when downloaded as a word document from the shared GoogleDrive. </w:t>
            </w:r>
          </w:p>
          <w:p w14:paraId="60BB9FE1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14:paraId="18F1692F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The completed, signed LEA Written Assurance document should be uploaded to this location: </w:t>
            </w:r>
          </w:p>
          <w:p w14:paraId="005CFFE1" w14:textId="77777777" w:rsidR="00355D81" w:rsidRDefault="00355D81">
            <w:pPr>
              <w:rPr>
                <w:sz w:val="20"/>
                <w:szCs w:val="20"/>
                <w:highlight w:val="white"/>
              </w:rPr>
            </w:pPr>
          </w:p>
          <w:p w14:paraId="0AD0F903" w14:textId="77777777" w:rsidR="00355D81" w:rsidRDefault="006145E8">
            <w:pPr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https://drive.google.com/drive/folders/1i_Lo33RPHiWFsFv-otbi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3ZfxdriT9Dph?usp=sharing</w:t>
              </w:r>
            </w:hyperlink>
          </w:p>
          <w:p w14:paraId="0DEDAA42" w14:textId="77777777" w:rsidR="00355D81" w:rsidRDefault="00355D81">
            <w:pPr>
              <w:rPr>
                <w:sz w:val="20"/>
                <w:szCs w:val="20"/>
                <w:highlight w:val="white"/>
              </w:rPr>
            </w:pPr>
          </w:p>
          <w:p w14:paraId="71A95060" w14:textId="77777777" w:rsidR="00355D81" w:rsidRDefault="006145E8">
            <w:pPr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Please do not email assurances directly to Carol Ann Hudgens as other staff are actively monitoring the shared folder daily in the event follow-up is needed and to ensure submissions are received by close of business on June 15, 2</w:t>
            </w:r>
            <w:r>
              <w:rPr>
                <w:b/>
                <w:color w:val="FF0000"/>
                <w:sz w:val="20"/>
                <w:szCs w:val="20"/>
                <w:highlight w:val="white"/>
              </w:rPr>
              <w:t>021.</w:t>
            </w:r>
          </w:p>
        </w:tc>
        <w:tc>
          <w:tcPr>
            <w:tcW w:w="2145" w:type="dxa"/>
          </w:tcPr>
          <w:p w14:paraId="077D5C7D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6/15/2021</w:t>
            </w:r>
          </w:p>
        </w:tc>
      </w:tr>
      <w:tr w:rsidR="00355D81" w14:paraId="5407A1B1" w14:textId="77777777">
        <w:trPr>
          <w:trHeight w:val="420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3549657A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5BC6DAF3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hyperlink r:id="rId44">
              <w:r>
                <w:rPr>
                  <w:color w:val="1155CC"/>
                  <w:sz w:val="20"/>
                  <w:szCs w:val="20"/>
                  <w:u w:val="single"/>
                </w:rPr>
                <w:t>PRC 29 Grant Application</w:t>
              </w:r>
            </w:hyperlink>
            <w:r>
              <w:rPr>
                <w:sz w:val="20"/>
                <w:szCs w:val="20"/>
              </w:rPr>
              <w:t>; EOY Report and Entrance Data</w:t>
            </w:r>
          </w:p>
        </w:tc>
        <w:tc>
          <w:tcPr>
            <w:tcW w:w="2145" w:type="dxa"/>
          </w:tcPr>
          <w:p w14:paraId="76CA901D" w14:textId="77777777" w:rsidR="00355D81" w:rsidRDefault="00355D81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</w:p>
        </w:tc>
      </w:tr>
      <w:tr w:rsidR="00355D81" w14:paraId="11D65785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43D2F890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0F96906C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Autism Support Team End-of-Year Report </w:t>
            </w:r>
          </w:p>
        </w:tc>
        <w:tc>
          <w:tcPr>
            <w:tcW w:w="2145" w:type="dxa"/>
          </w:tcPr>
          <w:p w14:paraId="1E2F2620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6/1/2021</w:t>
            </w:r>
          </w:p>
        </w:tc>
      </w:tr>
      <w:tr w:rsidR="00355D81" w14:paraId="22E3A74B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66E83E24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76A4C716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hyperlink r:id="rId45">
              <w:r>
                <w:rPr>
                  <w:color w:val="1155CC"/>
                  <w:sz w:val="20"/>
                  <w:szCs w:val="20"/>
                  <w:u w:val="single"/>
                </w:rPr>
                <w:t>NCSIP Student Progress Data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(upload to database)</w:t>
            </w:r>
          </w:p>
        </w:tc>
        <w:tc>
          <w:tcPr>
            <w:tcW w:w="2145" w:type="dxa"/>
          </w:tcPr>
          <w:p w14:paraId="2A76994B" w14:textId="77777777" w:rsidR="00355D81" w:rsidRDefault="00355D81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</w:p>
        </w:tc>
      </w:tr>
      <w:tr w:rsidR="00355D81" w14:paraId="2BFACF0B" w14:textId="77777777">
        <w:trPr>
          <w:trHeight w:val="304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1295A1F2" w14:textId="77777777" w:rsidR="00355D81" w:rsidRDefault="00355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5" w:type="dxa"/>
          </w:tcPr>
          <w:p w14:paraId="11726F26" w14:textId="77777777" w:rsidR="00355D81" w:rsidRDefault="006145E8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  <w:hyperlink r:id="rId46">
              <w:r>
                <w:rPr>
                  <w:color w:val="1155CC"/>
                  <w:sz w:val="20"/>
                  <w:szCs w:val="20"/>
                  <w:u w:val="single"/>
                </w:rPr>
                <w:t>NCSIP End of Year Submissions</w:t>
              </w:r>
            </w:hyperlink>
          </w:p>
        </w:tc>
        <w:tc>
          <w:tcPr>
            <w:tcW w:w="2145" w:type="dxa"/>
          </w:tcPr>
          <w:p w14:paraId="6E1EBB0D" w14:textId="77777777" w:rsidR="00355D81" w:rsidRDefault="00355D81">
            <w:pPr>
              <w:tabs>
                <w:tab w:val="left" w:pos="912"/>
                <w:tab w:val="left" w:pos="6408"/>
              </w:tabs>
              <w:rPr>
                <w:sz w:val="20"/>
                <w:szCs w:val="20"/>
              </w:rPr>
            </w:pPr>
          </w:p>
        </w:tc>
      </w:tr>
      <w:tr w:rsidR="00355D81" w14:paraId="62256B66" w14:textId="77777777">
        <w:trPr>
          <w:trHeight w:val="304"/>
        </w:trPr>
        <w:tc>
          <w:tcPr>
            <w:tcW w:w="1084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4FE5B36F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Federal Reporting Office Hours </w:t>
            </w:r>
          </w:p>
          <w:p w14:paraId="3A218C61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As a reminder, the Federal Reporting Office Hours have changed locations. Khalilah O'Farrow-Boulware is now holding these meetings in her WebEx account. The office hours are open at  10:00 AM and 2:00 PM on the first Wednesday of each month. Please contact</w:t>
            </w:r>
            <w:r>
              <w:rPr>
                <w:sz w:val="20"/>
                <w:szCs w:val="20"/>
              </w:rPr>
              <w:t xml:space="preserve"> Khalilah O'Farrow-Boulware at </w:t>
            </w:r>
            <w:hyperlink r:id="rId47">
              <w:r>
                <w:rPr>
                  <w:color w:val="1155CC"/>
                  <w:sz w:val="20"/>
                  <w:szCs w:val="20"/>
                  <w:u w:val="single"/>
                </w:rPr>
                <w:t>khalilah.ofarrow@dpi.nc.gov</w:t>
              </w:r>
            </w:hyperlink>
            <w:r>
              <w:rPr>
                <w:sz w:val="20"/>
                <w:szCs w:val="20"/>
              </w:rPr>
              <w:t xml:space="preserve"> if you have any questions. You may join the Office Hours by clicking on the link below.  No registration is required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4134406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hyperlink r:id="rId48">
              <w:r>
                <w:rPr>
                  <w:b/>
                  <w:color w:val="1155CC"/>
                  <w:sz w:val="28"/>
                  <w:szCs w:val="28"/>
                  <w:u w:val="single"/>
                </w:rPr>
                <w:t>https://ncgov.webex.com/meet/khalilah.ofarrow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5D81" w14:paraId="64636061" w14:textId="77777777">
        <w:trPr>
          <w:trHeight w:val="304"/>
        </w:trPr>
        <w:tc>
          <w:tcPr>
            <w:tcW w:w="1084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5096245C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EC Office Hours</w:t>
            </w:r>
          </w:p>
          <w:p w14:paraId="2AFDC460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5D81" w14:paraId="0D458EAA" w14:textId="77777777">
        <w:trPr>
          <w:trHeight w:val="304"/>
        </w:trPr>
        <w:tc>
          <w:tcPr>
            <w:tcW w:w="1084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53754A58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of Early Learning</w:t>
            </w:r>
          </w:p>
          <w:p w14:paraId="55B1FB64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Transdisciplinary Play-Based Assessment-2 (TPBA-2) Training (</w:t>
            </w:r>
            <w:hyperlink r:id="rId49">
              <w:r>
                <w:rPr>
                  <w:b/>
                  <w:color w:val="1155CC"/>
                  <w:sz w:val="28"/>
                  <w:szCs w:val="28"/>
                  <w:u w:val="single"/>
                </w:rPr>
                <w:t>MEMO</w:t>
              </w:r>
            </w:hyperlink>
            <w:r>
              <w:rPr>
                <w:b/>
                <w:sz w:val="28"/>
                <w:szCs w:val="28"/>
              </w:rPr>
              <w:t xml:space="preserve">) </w:t>
            </w:r>
          </w:p>
          <w:p w14:paraId="28061AF9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Training dates are July 19-22, 2021 or August 2-5, 2021, 12:30 - 4:30 (</w:t>
            </w:r>
            <w:hyperlink r:id="rId50">
              <w:r>
                <w:rPr>
                  <w:b/>
                  <w:color w:val="1155CC"/>
                  <w:sz w:val="24"/>
                  <w:szCs w:val="24"/>
                  <w:u w:val="single"/>
                </w:rPr>
                <w:t>Registration Link</w:t>
              </w:r>
            </w:hyperlink>
            <w:r>
              <w:rPr>
                <w:b/>
                <w:sz w:val="24"/>
                <w:szCs w:val="24"/>
              </w:rPr>
              <w:t>)</w:t>
            </w:r>
          </w:p>
        </w:tc>
      </w:tr>
      <w:tr w:rsidR="00355D81" w14:paraId="0507A42F" w14:textId="77777777">
        <w:trPr>
          <w:trHeight w:val="304"/>
        </w:trPr>
        <w:tc>
          <w:tcPr>
            <w:tcW w:w="1084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407EB8D2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EC Director Webinars</w:t>
            </w:r>
          </w:p>
          <w:p w14:paraId="58851872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EC Director webinars will be held from 10:00-11:00 am. Pre-registration is required for each webinar. Click the individual links below, Choose Register for Event Status, enter the registration password below (specific for each meeting), click submit an</w:t>
            </w:r>
            <w:r>
              <w:rPr>
                <w:sz w:val="20"/>
                <w:szCs w:val="20"/>
              </w:rPr>
              <w:t>d enter your Name, Email, and LEA/Charter School name. (NCDPI for DPI staff)</w:t>
            </w:r>
          </w:p>
        </w:tc>
      </w:tr>
      <w:tr w:rsidR="00355D81" w14:paraId="0980D7ED" w14:textId="77777777">
        <w:trPr>
          <w:trHeight w:val="304"/>
        </w:trPr>
        <w:tc>
          <w:tcPr>
            <w:tcW w:w="10845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11325F97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August 3rd EC Directors Webinar Link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1">
              <w:r>
                <w:rPr>
                  <w:color w:val="1155CC"/>
                  <w:sz w:val="20"/>
                  <w:szCs w:val="20"/>
                  <w:u w:val="single"/>
                </w:rPr>
                <w:t>https://ncgov.webex.com/ncgov/onstage/</w:t>
              </w:r>
              <w:r>
                <w:rPr>
                  <w:color w:val="1155CC"/>
                  <w:sz w:val="20"/>
                  <w:szCs w:val="20"/>
                  <w:u w:val="single"/>
                </w:rPr>
                <w:t>g.php?MTID=e4273998e2b630844bb013ea4a2afad21</w:t>
              </w:r>
            </w:hyperlink>
          </w:p>
          <w:p w14:paraId="5489E664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Registration Password:  </w:t>
            </w:r>
            <w:r>
              <w:rPr>
                <w:b/>
                <w:sz w:val="20"/>
                <w:szCs w:val="20"/>
              </w:rPr>
              <w:t>BXfQT9EJY26</w:t>
            </w:r>
          </w:p>
          <w:p w14:paraId="49586F8E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0BC83A2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October 12th EC Directors Webinar Link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2">
              <w:r>
                <w:rPr>
                  <w:color w:val="1155CC"/>
                  <w:sz w:val="20"/>
                  <w:szCs w:val="20"/>
                  <w:u w:val="single"/>
                </w:rPr>
                <w:t>https://ncgov.webex.com/ncgov/onstage/g.php?MTID=e16795cef6affeee7e5e27616999860ac</w:t>
              </w:r>
            </w:hyperlink>
          </w:p>
          <w:p w14:paraId="3B12D104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Password:  </w:t>
            </w:r>
            <w:r>
              <w:rPr>
                <w:b/>
                <w:sz w:val="20"/>
                <w:szCs w:val="20"/>
              </w:rPr>
              <w:t>BXfQT9EJY26</w:t>
            </w:r>
          </w:p>
          <w:p w14:paraId="5BE96742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2B42E5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December 7th EC Directors Webinar L</w:t>
            </w:r>
            <w:r>
              <w:rPr>
                <w:b/>
                <w:sz w:val="28"/>
                <w:szCs w:val="28"/>
              </w:rPr>
              <w:t xml:space="preserve">ink: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3">
              <w:r>
                <w:rPr>
                  <w:color w:val="1155CC"/>
                  <w:sz w:val="20"/>
                  <w:szCs w:val="20"/>
                  <w:u w:val="single"/>
                </w:rPr>
                <w:t>https://ncgov.webex.com/ncgov/onstage/g.php?MTID=e51724476daa5a74f59fc58a51e7a371d</w:t>
              </w:r>
            </w:hyperlink>
          </w:p>
          <w:p w14:paraId="2AB1FE98" w14:textId="77777777" w:rsidR="00355D81" w:rsidRDefault="0061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Password:  </w:t>
            </w:r>
            <w:r>
              <w:rPr>
                <w:b/>
                <w:sz w:val="20"/>
                <w:szCs w:val="20"/>
              </w:rPr>
              <w:t>BXfQT9EJY26</w:t>
            </w:r>
          </w:p>
        </w:tc>
      </w:tr>
    </w:tbl>
    <w:p w14:paraId="2EE8563F" w14:textId="77777777" w:rsidR="00355D81" w:rsidRDefault="00355D81">
      <w:pPr>
        <w:tabs>
          <w:tab w:val="left" w:pos="912"/>
          <w:tab w:val="left" w:pos="6408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2417CBD" w14:textId="77777777" w:rsidR="00355D81" w:rsidRDefault="00355D81">
      <w:pPr>
        <w:tabs>
          <w:tab w:val="left" w:pos="912"/>
          <w:tab w:val="left" w:pos="6408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55B2DEF" w14:textId="77777777" w:rsidR="00355D81" w:rsidRDefault="00355D81">
      <w:pPr>
        <w:tabs>
          <w:tab w:val="left" w:pos="912"/>
          <w:tab w:val="left" w:pos="6408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355D81">
      <w:headerReference w:type="default" r:id="rId54"/>
      <w:footerReference w:type="even" r:id="rId55"/>
      <w:footerReference w:type="default" r:id="rId56"/>
      <w:pgSz w:w="12240" w:h="15840"/>
      <w:pgMar w:top="720" w:right="1008" w:bottom="432" w:left="1008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69B3" w14:textId="77777777" w:rsidR="00000000" w:rsidRDefault="006145E8">
      <w:pPr>
        <w:spacing w:after="0" w:line="240" w:lineRule="auto"/>
      </w:pPr>
      <w:r>
        <w:separator/>
      </w:r>
    </w:p>
  </w:endnote>
  <w:endnote w:type="continuationSeparator" w:id="0">
    <w:p w14:paraId="193911C0" w14:textId="77777777" w:rsidR="00000000" w:rsidRDefault="0061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DF67" w14:textId="77777777" w:rsidR="00355D81" w:rsidRDefault="006145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24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3</w:t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Last update: 6/23/2021</w:t>
    </w:r>
  </w:p>
  <w:p w14:paraId="493A47C3" w14:textId="77777777" w:rsidR="00355D81" w:rsidRDefault="00355D81">
    <w:pPr>
      <w:tabs>
        <w:tab w:val="left" w:pos="912"/>
        <w:tab w:val="left" w:pos="6408"/>
      </w:tabs>
      <w:spacing w:after="0" w:line="240" w:lineRule="auto"/>
      <w:rPr>
        <w:sz w:val="20"/>
        <w:szCs w:val="20"/>
      </w:rPr>
    </w:pPr>
  </w:p>
  <w:p w14:paraId="5BDFD968" w14:textId="77777777" w:rsidR="00355D81" w:rsidRDefault="00355D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24"/>
      </w:tabs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7CB8" w14:textId="77777777" w:rsidR="00355D81" w:rsidRDefault="006145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sz w:val="16"/>
        <w:szCs w:val="16"/>
      </w:rPr>
      <w:t>Last update: 6/23/2021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0A68" w14:textId="77777777" w:rsidR="00000000" w:rsidRDefault="006145E8">
      <w:pPr>
        <w:spacing w:after="0" w:line="240" w:lineRule="auto"/>
      </w:pPr>
      <w:r>
        <w:separator/>
      </w:r>
    </w:p>
  </w:footnote>
  <w:footnote w:type="continuationSeparator" w:id="0">
    <w:p w14:paraId="35912983" w14:textId="77777777" w:rsidR="00000000" w:rsidRDefault="0061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4C25" w14:textId="77777777" w:rsidR="00355D81" w:rsidRDefault="006145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17365D"/>
        <w:sz w:val="36"/>
        <w:szCs w:val="36"/>
      </w:rPr>
    </w:pPr>
    <w:r>
      <w:rPr>
        <w:rFonts w:ascii="Times New Roman" w:eastAsia="Times New Roman" w:hAnsi="Times New Roman" w:cs="Times New Roman"/>
        <w:b/>
        <w:color w:val="17365D"/>
        <w:sz w:val="36"/>
        <w:szCs w:val="36"/>
      </w:rPr>
      <w:t xml:space="preserve">NC DPI EC Division </w:t>
    </w:r>
  </w:p>
  <w:p w14:paraId="5A66F178" w14:textId="77777777" w:rsidR="00355D81" w:rsidRDefault="006145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17365D"/>
        <w:sz w:val="36"/>
        <w:szCs w:val="36"/>
      </w:rPr>
    </w:pPr>
    <w:r>
      <w:rPr>
        <w:rFonts w:ascii="Times New Roman" w:eastAsia="Times New Roman" w:hAnsi="Times New Roman" w:cs="Times New Roman"/>
        <w:b/>
        <w:color w:val="17365D"/>
        <w:sz w:val="36"/>
        <w:szCs w:val="36"/>
      </w:rPr>
      <w:t>2021-2022 Due Dates</w:t>
    </w:r>
  </w:p>
  <w:p w14:paraId="3A4A741E" w14:textId="77777777" w:rsidR="00355D81" w:rsidRDefault="006145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17365D"/>
        <w:sz w:val="36"/>
        <w:szCs w:val="36"/>
      </w:rPr>
    </w:pPr>
    <w:r>
      <w:rPr>
        <w:rFonts w:ascii="Times New Roman" w:eastAsia="Times New Roman" w:hAnsi="Times New Roman" w:cs="Times New Roman"/>
        <w:b/>
        <w:color w:val="17365D"/>
        <w:sz w:val="36"/>
        <w:szCs w:val="36"/>
      </w:rPr>
      <w:t>Data, Reports, Applications, and Grants</w:t>
    </w:r>
    <w:r>
      <w:rPr>
        <w:rFonts w:ascii="Times New Roman" w:eastAsia="Times New Roman" w:hAnsi="Times New Roman" w:cs="Times New Roman"/>
        <w:b/>
        <w:color w:val="17365D"/>
        <w:sz w:val="36"/>
        <w:szCs w:val="36"/>
      </w:rPr>
      <w:t xml:space="preserve"> </w:t>
    </w:r>
  </w:p>
  <w:p w14:paraId="55556F79" w14:textId="77777777" w:rsidR="00355D81" w:rsidRDefault="00355D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17365D"/>
        <w:sz w:val="36"/>
        <w:szCs w:val="36"/>
      </w:rPr>
    </w:pPr>
  </w:p>
  <w:p w14:paraId="49A26739" w14:textId="77777777" w:rsidR="00355D81" w:rsidRDefault="00355D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17365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81"/>
    <w:rsid w:val="00355D81"/>
    <w:rsid w:val="006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AF53"/>
  <w15:docId w15:val="{C65B8238-7DFC-4B49-826F-2066E262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ncpublicschools.gov/reports-data/cipp-monitoring" TargetMode="External"/><Relationship Id="rId18" Type="http://schemas.openxmlformats.org/officeDocument/2006/relationships/hyperlink" Target="https://www.ncsip.org/" TargetMode="External"/><Relationship Id="rId26" Type="http://schemas.openxmlformats.org/officeDocument/2006/relationships/hyperlink" Target="https://sites.google.com/dpi.nc.gov/nc-dpi-ec-visual-impairment/home-page/aph?authuser=0" TargetMode="External"/><Relationship Id="rId39" Type="http://schemas.openxmlformats.org/officeDocument/2006/relationships/hyperlink" Target="https://ncdpi.az1.qualtrics.com/jfe/form/SV_1BTMUsgLCS75IQS" TargetMode="External"/><Relationship Id="rId21" Type="http://schemas.openxmlformats.org/officeDocument/2006/relationships/hyperlink" Target="https://www.dpi.nc.gov/districts-schools/testing-and-school-accountability/state-tests/alternate-assessments" TargetMode="External"/><Relationship Id="rId34" Type="http://schemas.openxmlformats.org/officeDocument/2006/relationships/hyperlink" Target="https://files.nc.gov/dpi/documents/files/nc-operational-testing-cal-20-21-1.pdf" TargetMode="External"/><Relationship Id="rId42" Type="http://schemas.openxmlformats.org/officeDocument/2006/relationships/hyperlink" Target="https://ncdpi.az1.qualtrics.com/jfe/form/SV_5bci9Yb7O7ABqe2" TargetMode="External"/><Relationship Id="rId47" Type="http://schemas.openxmlformats.org/officeDocument/2006/relationships/hyperlink" Target="mailto:khalilah.ofarrow@dpi.nc.gov" TargetMode="External"/><Relationship Id="rId50" Type="http://schemas.openxmlformats.org/officeDocument/2006/relationships/hyperlink" Target="https://unc.az1.qualtrics.com/jfe/form/SV_bEM3inGhC2HePdk" TargetMode="External"/><Relationship Id="rId55" Type="http://schemas.openxmlformats.org/officeDocument/2006/relationships/footer" Target="footer1.xml"/><Relationship Id="rId7" Type="http://schemas.openxmlformats.org/officeDocument/2006/relationships/hyperlink" Target="mailto:Laurie.Ray@dpi.nc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.ncpublicschools.gov/conferences-profdev/march-institute/2018-march-institute-handouts/policy-updates-legal-trends/amendedmarch2018policy.pdf" TargetMode="External"/><Relationship Id="rId29" Type="http://schemas.openxmlformats.org/officeDocument/2006/relationships/hyperlink" Target="https://sites.google.com/dpi.nc.gov/nc-dpi-ec-visual-impairment/home-page/deaf-blind-resources" TargetMode="External"/><Relationship Id="rId11" Type="http://schemas.openxmlformats.org/officeDocument/2006/relationships/hyperlink" Target="mailto:virginia.madorin@dpi.nc.gov" TargetMode="External"/><Relationship Id="rId24" Type="http://schemas.openxmlformats.org/officeDocument/2006/relationships/hyperlink" Target="https://sites.google.com/dpi.nc.gov/nc-dpi-ec-visual-impairment/home-page/aph?authuser=0" TargetMode="External"/><Relationship Id="rId32" Type="http://schemas.openxmlformats.org/officeDocument/2006/relationships/hyperlink" Target="https://docs.google.com/forms/d/1UXbqSlJnCZMTdr21jgRVqkuHbl6EphzAR3EyRE-I9MI/edit" TargetMode="External"/><Relationship Id="rId37" Type="http://schemas.openxmlformats.org/officeDocument/2006/relationships/hyperlink" Target="https://files.nc.gov/dpi/documents/files/special-accommodation-request.pdf" TargetMode="External"/><Relationship Id="rId40" Type="http://schemas.openxmlformats.org/officeDocument/2006/relationships/hyperlink" Target="https://ncdpi.az1.qualtrics.com/jfe/form/SV_3J13wVY27BZ0TOu" TargetMode="External"/><Relationship Id="rId45" Type="http://schemas.openxmlformats.org/officeDocument/2006/relationships/hyperlink" Target="https://www.ncsip.org/" TargetMode="External"/><Relationship Id="rId53" Type="http://schemas.openxmlformats.org/officeDocument/2006/relationships/hyperlink" Target="https://ncgov.webex.com/ncgov/onstage/g.php?MTID=e51724476daa5a74f59fc58a51e7a371d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files.nc.gov/dpi/documents/files/nc-operational-testing-cal-20-21-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nt.govdelivery.com/attachments/NCSBE/2021/06/09/file_attachments/1849325/MEMO%20-%20Educational%20Interpreter%20Changes%20Effective%207.1.21.pdf" TargetMode="External"/><Relationship Id="rId14" Type="http://schemas.openxmlformats.org/officeDocument/2006/relationships/hyperlink" Target="https://ec.ncpublicschools.gov/conferences-profdev/march-institute/2018-march-institute-handouts/policy-updates-legal-trends/amendedmarch2018policy.pdf" TargetMode="External"/><Relationship Id="rId22" Type="http://schemas.openxmlformats.org/officeDocument/2006/relationships/hyperlink" Target="https://files.nc.gov/dpi/documents/files/special-accommodation-request.pdf" TargetMode="External"/><Relationship Id="rId27" Type="http://schemas.openxmlformats.org/officeDocument/2006/relationships/hyperlink" Target="https://ec.ncpublicschools.gov/conferences-profdev/march-institute/2018-march-institute-handouts/policy-updates-legal-trends/amendedmarch2018policy.pdf" TargetMode="External"/><Relationship Id="rId30" Type="http://schemas.openxmlformats.org/officeDocument/2006/relationships/hyperlink" Target="https://content.govdelivery.com/attachments/NCSBE/2021/02/01/file_attachments/1678396/Monday%20Message%202.1.21.pdf" TargetMode="External"/><Relationship Id="rId35" Type="http://schemas.openxmlformats.org/officeDocument/2006/relationships/hyperlink" Target="https://files.nc.gov/dpi/documents/files/final-7.2.20-tswd-2020-21.pdf" TargetMode="External"/><Relationship Id="rId43" Type="http://schemas.openxmlformats.org/officeDocument/2006/relationships/hyperlink" Target="https://drive.google.com/drive/folders/1i_Lo33RPHiWFsFv-otbi3ZfxdriT9Dph?usp=sharing" TargetMode="External"/><Relationship Id="rId48" Type="http://schemas.openxmlformats.org/officeDocument/2006/relationships/hyperlink" Target="https://ncgov.webex.com/meet/khalilah.ofarrow" TargetMode="External"/><Relationship Id="rId56" Type="http://schemas.openxmlformats.org/officeDocument/2006/relationships/footer" Target="footer2.xml"/><Relationship Id="rId8" Type="http://schemas.openxmlformats.org/officeDocument/2006/relationships/hyperlink" Target="https://drive.google.com/file/d/1cqX0XgIrGzIlMgwQhpsOg1AoBNwE4ngM/view?usp=sharing" TargetMode="External"/><Relationship Id="rId51" Type="http://schemas.openxmlformats.org/officeDocument/2006/relationships/hyperlink" Target="https://ncgov.webex.com/ncgov/onstage/g.php?MTID=e4273998e2b630844bb013ea4a2afad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ontent.govdelivery.com/attachments/NCSBE/2021/05/19/file_attachments/1813281/Indicator%207%20Memo.pdf" TargetMode="External"/><Relationship Id="rId17" Type="http://schemas.openxmlformats.org/officeDocument/2006/relationships/hyperlink" Target="https://content.govdelivery.com/attachments/NCSBE/2021/06/16/file_attachments/1855572/Indicator%2011%20Memo.pdf" TargetMode="External"/><Relationship Id="rId25" Type="http://schemas.openxmlformats.org/officeDocument/2006/relationships/hyperlink" Target="https://nam02.safelinks.protection.outlook.com/?url=https%3A%2F%2Fsites.google.com%2Fview%2Fncbehaviornews%2Fhome%23h.p__WJB44qSNX_R&amp;data=04%7C01%7Cbolenm14%40ecu.edu%7C26a16c3c49c44abf7cb108d8a12716af%7C17143cbb385c4c45a36ac65b72e3eae8%7C0%7C0%7C637436536552244699%7CUnknown%7CTWFpbGZsb3d8eyJWIjoiMC4wLjAwMDAiLCJQIjoiV2luMzIiLCJBTiI6Ik1haWwiLCJXVCI6Mn0%3D%7C1000&amp;sdata=ewIeUrZH94xqTrCfXBtLG8SpPqvcI40xJVWlymyQDZw%3D&amp;reserved=0" TargetMode="External"/><Relationship Id="rId33" Type="http://schemas.openxmlformats.org/officeDocument/2006/relationships/hyperlink" Target="https://content.govdelivery.com/attachments/NCSBE/2021/03/03/file_attachments/1712478/Braille%20Literacy%20Grant%20Application%20Announcement.pdf" TargetMode="External"/><Relationship Id="rId38" Type="http://schemas.openxmlformats.org/officeDocument/2006/relationships/hyperlink" Target="https://www.dpi.nc.gov/documents/2020%E2%80%9321-request-testing-exceptions-based-significant-medical-emergencies-andor-conditions" TargetMode="External"/><Relationship Id="rId46" Type="http://schemas.openxmlformats.org/officeDocument/2006/relationships/hyperlink" Target="https://www.ncsip.org/implementation-for-coords" TargetMode="External"/><Relationship Id="rId20" Type="http://schemas.openxmlformats.org/officeDocument/2006/relationships/hyperlink" Target="https://files.nc.gov/dpi/documents/files/final-7.2.20-tswd-2020-21.pdf" TargetMode="External"/><Relationship Id="rId41" Type="http://schemas.openxmlformats.org/officeDocument/2006/relationships/hyperlink" Target="https://ncdpi.az1.qualtrics.com/jfe/form/SV_eEsjNrN0SzUKItw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auren.Holahan@dpi.nc.gov" TargetMode="External"/><Relationship Id="rId15" Type="http://schemas.openxmlformats.org/officeDocument/2006/relationships/hyperlink" Target="https://ec.ncpublicschools.gov/reports-data/cipp-monitoring" TargetMode="External"/><Relationship Id="rId23" Type="http://schemas.openxmlformats.org/officeDocument/2006/relationships/hyperlink" Target="https://www.dpi.nc.gov/documents/2020%E2%80%9321-request-testing-exceptions-based-significant-medical-emergencies-andor-conditions" TargetMode="External"/><Relationship Id="rId28" Type="http://schemas.openxmlformats.org/officeDocument/2006/relationships/hyperlink" Target="https://ncdpi.az1.qualtrics.com/jfe/form/SV_4HC7iTwKOT1LcQ6" TargetMode="External"/><Relationship Id="rId36" Type="http://schemas.openxmlformats.org/officeDocument/2006/relationships/hyperlink" Target="https://www.dpi.nc.gov/districts-schools/testing-and-school-accountability/state-tests/alternate-assessments" TargetMode="External"/><Relationship Id="rId49" Type="http://schemas.openxmlformats.org/officeDocument/2006/relationships/hyperlink" Target="https://content.govdelivery.com/attachments/NCSBE/2021/05/19/file_attachments/1813282/TPBA%20Summer%202021%20Training%20Memo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nancy.woytowich@dpi.nc.gov" TargetMode="External"/><Relationship Id="rId31" Type="http://schemas.openxmlformats.org/officeDocument/2006/relationships/hyperlink" Target="https://sites.google.com/dpi.nc.gov/social-studies/standards_1" TargetMode="External"/><Relationship Id="rId44" Type="http://schemas.openxmlformats.org/officeDocument/2006/relationships/hyperlink" Target="https://sites.google.com/view/ncbehaviornews/home?authuser=0" TargetMode="External"/><Relationship Id="rId52" Type="http://schemas.openxmlformats.org/officeDocument/2006/relationships/hyperlink" Target="https://ncgov.webex.com/ncgov/onstage/g.php?MTID=e16795cef6affeee7e5e27616999860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2096</Words>
  <Characters>11952</Characters>
  <Application>Microsoft Office Word</Application>
  <DocSecurity>0</DocSecurity>
  <Lines>99</Lines>
  <Paragraphs>28</Paragraphs>
  <ScaleCrop>false</ScaleCrop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 Breest</dc:creator>
  <cp:lastModifiedBy>Kelly Breest</cp:lastModifiedBy>
  <cp:revision>2</cp:revision>
  <dcterms:created xsi:type="dcterms:W3CDTF">2021-07-22T15:50:00Z</dcterms:created>
  <dcterms:modified xsi:type="dcterms:W3CDTF">2021-07-22T15:50:00Z</dcterms:modified>
</cp:coreProperties>
</file>