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66D0F5C5" w:rsidR="007F11FA" w:rsidRPr="0094671A" w:rsidRDefault="00B70C21" w:rsidP="0094671A">
      <w:pPr>
        <w:pStyle w:val="NoSpacing"/>
      </w:pPr>
      <w:r w:rsidRPr="0094671A">
        <mc:AlternateContent>
          <mc:Choice Requires="wps">
            <w:drawing>
              <wp:anchor distT="0" distB="0" distL="114300" distR="114300" simplePos="0" relativeHeight="251673726" behindDoc="1" locked="1" layoutInCell="1" allowOverlap="1" wp14:anchorId="7971754F" wp14:editId="0BBC362E">
                <wp:simplePos x="0" y="0"/>
                <wp:positionH relativeFrom="page">
                  <wp:align>right</wp:align>
                </wp:positionH>
                <wp:positionV relativeFrom="paragraph">
                  <wp:posOffset>1228090</wp:posOffset>
                </wp:positionV>
                <wp:extent cx="7762240" cy="450850"/>
                <wp:effectExtent l="0" t="0" r="0" b="6350"/>
                <wp:wrapNone/>
                <wp:docPr id="926165813" name="Rectangle 9261658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2A218" id="Rectangle 926165813" o:spid="_x0000_s1026" alt="&quot;&quot;" style="position:absolute;margin-left:560pt;margin-top:96.7pt;width:611.2pt;height:35.5pt;z-index:-25164275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" fillcolor="#e0fed6" stroked="f" strokeweight="1pt">
                <w10:wrap anchorx="page"/>
                <w10:anchorlock/>
              </v:rect>
            </w:pict>
          </mc:Fallback>
        </mc:AlternateContent>
      </w:r>
      <w:r w:rsidR="00E76D31">
        <w:drawing>
          <wp:anchor distT="0" distB="0" distL="114300" distR="114300" simplePos="0" relativeHeight="251669247" behindDoc="0" locked="0" layoutInCell="1" allowOverlap="1" wp14:anchorId="05FFFA3C" wp14:editId="5F6B18FA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64780" cy="1243965"/>
            <wp:effectExtent l="0" t="0" r="7620" b="0"/>
            <wp:wrapSquare wrapText="bothSides"/>
            <wp:docPr id="1177096886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096886" name="Picture 5" descr="National Nutrition Month Logo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31"/>
                    <a:stretch/>
                  </pic:blipFill>
                  <pic:spPr bwMode="auto">
                    <a:xfrm>
                      <a:off x="0" y="0"/>
                      <a:ext cx="7764780" cy="124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74BA510B" w:rsidR="00067D25" w:rsidRPr="00C446D5" w:rsidRDefault="009005CD" w:rsidP="0094671A">
      <w:pPr>
        <w:pStyle w:val="Heading1"/>
      </w:pPr>
      <w:r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8B1184">
        <w:t>Febr</w:t>
      </w:r>
      <w:r w:rsidR="0050303A">
        <w:t>uary</w:t>
      </w:r>
      <w:r w:rsidR="00437E74">
        <w:t xml:space="preserve"> </w:t>
      </w:r>
      <w:r w:rsidR="00F05E6B" w:rsidRPr="00C446D5">
        <w:t>2</w:t>
      </w:r>
      <w:r w:rsidR="00941CD0">
        <w:t>02</w:t>
      </w:r>
      <w:r w:rsidR="00DC01FE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6B594F" w14:textId="175A4A84" w:rsidR="00DC01FE" w:rsidRPr="009D23F9" w:rsidRDefault="00DC01FE" w:rsidP="00DC01FE">
            <w:pPr>
              <w:pStyle w:val="Heading4"/>
            </w:pPr>
            <w:r>
              <w:t>February 3</w:t>
            </w:r>
          </w:p>
          <w:p w14:paraId="404E1A38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0F50B894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C5BE43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B20E88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8857B3B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150104B" w14:textId="7FA8F47D" w:rsidR="00DC01FE" w:rsidRPr="009D23F9" w:rsidRDefault="00DC01FE" w:rsidP="00DC01FE">
            <w:pPr>
              <w:pStyle w:val="Heading4"/>
            </w:pPr>
            <w:r>
              <w:t>February 4</w:t>
            </w:r>
          </w:p>
          <w:p w14:paraId="478DD181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AB2DE9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00D1AA4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61C3B4A2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2BF58764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AE3C25E" w14:textId="2D1C7419" w:rsidR="00DC01FE" w:rsidRPr="009D23F9" w:rsidRDefault="00DC01FE" w:rsidP="00DC01FE">
            <w:pPr>
              <w:pStyle w:val="Heading4"/>
            </w:pPr>
            <w:r>
              <w:t>February 5</w:t>
            </w:r>
          </w:p>
          <w:p w14:paraId="2EA458FB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71F65DF0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37EA857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D0CD7A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0BA683A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5C1C4570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6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33BA09C" w14:textId="06817A50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7</w:t>
            </w:r>
          </w:p>
          <w:p w14:paraId="518D684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E70D8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2FF507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7BF675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4ED04BF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0349CBFE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10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28998A12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11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6DE356F8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12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6BE61D66" w:rsidR="00FA776F" w:rsidRPr="009D23F9" w:rsidRDefault="004C4ECE" w:rsidP="0050303A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13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A9544BB" w14:textId="09174919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14</w:t>
            </w:r>
          </w:p>
          <w:p w14:paraId="5B7A9F63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A41708F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B87DE64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66B5DE5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0FFE038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090E606E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DC01FE">
              <w:t>7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2322EA2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DC01FE">
              <w:t>8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03EEDDDC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>
              <w:t>1</w:t>
            </w:r>
            <w:r w:rsidR="00DC01FE">
              <w:t>9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1042D26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20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CF3B0B" w14:textId="7181B89A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21</w:t>
            </w:r>
          </w:p>
          <w:p w14:paraId="6818F80D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20F0E982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553AF17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514D9EB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29CEDFCC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7226DAD8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24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562E01F2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5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073268CB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6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5C788596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7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2CDC5" w14:textId="7998B06F" w:rsidR="00941CD0" w:rsidRPr="009D23F9" w:rsidRDefault="00941CD0" w:rsidP="00941CD0">
            <w:pPr>
              <w:pStyle w:val="Heading4"/>
            </w:pPr>
            <w:r>
              <w:t>February 2</w:t>
            </w:r>
            <w:r w:rsidR="00DC01FE">
              <w:t>8</w:t>
            </w:r>
          </w:p>
          <w:p w14:paraId="60BCFACC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4CEE4418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6BB71A5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6A7A82B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8F4FA0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7E49F617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CBB8A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0C149E37" w14:textId="288F9DEC" w:rsidR="0052448D" w:rsidRPr="009D23F9" w:rsidRDefault="00DC01FE" w:rsidP="009D23F9">
      <w:pPr>
        <w:pStyle w:val="Heading3"/>
      </w:pPr>
      <w:r>
        <w:t>Food Connects Us</w:t>
      </w:r>
    </w:p>
    <w:p w14:paraId="7B72C596" w14:textId="77777777" w:rsidR="006757D1" w:rsidRDefault="006757D1" w:rsidP="009D23F9">
      <w:pPr>
        <w:spacing w:before="120" w:line="260" w:lineRule="exact"/>
        <w:ind w:left="274"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C5FA5A2" w14:textId="3C69327B" w:rsidR="00472DDD" w:rsidRDefault="00472DDD" w:rsidP="00472DDD">
      <w:pPr>
        <w:pStyle w:val="2columntext"/>
        <w:ind w:right="0"/>
      </w:pPr>
      <w:r>
        <w:t>National Nutrition Month</w:t>
      </w:r>
      <w:r w:rsidRPr="004D4734">
        <w:rPr>
          <w:vertAlign w:val="superscript"/>
        </w:rPr>
        <w:t>®</w:t>
      </w:r>
      <w:r>
        <w:t xml:space="preserve"> (NNM) is celebrated each March. The 2025 NNM theme is “Food Connect Us”. </w:t>
      </w:r>
      <w:r w:rsidRPr="00487825">
        <w:t>Food connects us to our cultures, our families</w:t>
      </w:r>
      <w:r>
        <w:t>,</w:t>
      </w:r>
      <w:r w:rsidRPr="00487825">
        <w:t xml:space="preserve"> and our friends. Sharing a meal is an opportunity to learn about its preparation, who made it</w:t>
      </w:r>
      <w:r>
        <w:t>,</w:t>
      </w:r>
      <w:r w:rsidRPr="00487825">
        <w:t xml:space="preserve"> and </w:t>
      </w:r>
      <w:r>
        <w:t xml:space="preserve">how and </w:t>
      </w:r>
      <w:r w:rsidRPr="00487825">
        <w:t>where the ingredients were sourced. Health, traditions, and access can all impact the foods we eat</w:t>
      </w:r>
      <w:r>
        <w:t>. T</w:t>
      </w:r>
      <w:r w:rsidRPr="00487825">
        <w:t xml:space="preserve">he </w:t>
      </w:r>
      <w:r w:rsidR="00D84728" w:rsidRPr="00487825">
        <w:t>food</w:t>
      </w:r>
      <w:r w:rsidRPr="00487825">
        <w:t xml:space="preserve"> we eat also </w:t>
      </w:r>
      <w:r w:rsidR="00C65AC4" w:rsidRPr="00487825">
        <w:t>affects</w:t>
      </w:r>
      <w:r w:rsidRPr="00487825">
        <w:t xml:space="preserve"> our health. </w:t>
      </w:r>
    </w:p>
    <w:p w14:paraId="2C621836" w14:textId="77777777" w:rsidR="00472DDD" w:rsidRDefault="00472DDD" w:rsidP="00472DDD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4A4799DF" w14:textId="77777777" w:rsidR="00472DDD" w:rsidRDefault="00472DDD" w:rsidP="00472DDD">
      <w:pPr>
        <w:pStyle w:val="2columntext"/>
        <w:spacing w:before="0" w:after="0"/>
        <w:ind w:left="0" w:right="0"/>
      </w:pPr>
    </w:p>
    <w:p w14:paraId="37E6DA14" w14:textId="07C924FE" w:rsidR="00472DDD" w:rsidRDefault="00472DDD" w:rsidP="00376EE6">
      <w:pPr>
        <w:pStyle w:val="2columntext"/>
        <w:spacing w:before="0" w:after="0"/>
        <w:ind w:left="0" w:right="-180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9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</w:t>
      </w:r>
      <w:r w:rsidR="00376EE6">
        <w:t xml:space="preserve">and </w:t>
      </w:r>
      <w:r>
        <w:t xml:space="preserve">N.C. K-12 Culinary Institute, </w:t>
      </w:r>
      <w:hyperlink r:id="rId10" w:history="1">
        <w:r w:rsidR="00CB18A5"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2E48F17B" w14:textId="77777777" w:rsidR="00472DDD" w:rsidRPr="006757D1" w:rsidRDefault="00472DDD" w:rsidP="00472DDD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1" w:history="1">
        <w:r w:rsidRPr="008A1949">
          <w:rPr>
            <w:rStyle w:val="Hyperlink"/>
          </w:rPr>
          <w:t>www.eatright.org</w:t>
        </w:r>
      </w:hyperlink>
      <w:r>
        <w:t>.</w:t>
      </w:r>
    </w:p>
    <w:p w14:paraId="665F0562" w14:textId="77777777" w:rsidR="00F34DC5" w:rsidRDefault="00F34DC5" w:rsidP="007F11FA">
      <w:pPr>
        <w:pStyle w:val="2columntext"/>
        <w:ind w:left="0" w:right="0"/>
        <w:sectPr w:rsidR="00F34DC5" w:rsidSect="00F34DC5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</w:p>
    <w:p w14:paraId="4FEAFC80" w14:textId="5F3F1D70" w:rsidR="006757D1" w:rsidRDefault="006757D1" w:rsidP="006757D1">
      <w:pPr>
        <w:pStyle w:val="NoSpacing"/>
      </w:pPr>
    </w:p>
    <w:p w14:paraId="4A44AE4E" w14:textId="6EF59371" w:rsidR="007F11FA" w:rsidRPr="0094671A" w:rsidRDefault="00136E19" w:rsidP="006757D1">
      <w:pPr>
        <w:pStyle w:val="NoSpacing"/>
      </w:pPr>
      <w:r>
        <w:lastRenderedPageBreak/>
        <w:drawing>
          <wp:anchor distT="0" distB="0" distL="114300" distR="114300" simplePos="0" relativeHeight="251671678" behindDoc="0" locked="0" layoutInCell="1" allowOverlap="1" wp14:anchorId="237FB281" wp14:editId="019F4D37">
            <wp:simplePos x="0" y="0"/>
            <wp:positionH relativeFrom="page">
              <wp:posOffset>0</wp:posOffset>
            </wp:positionH>
            <wp:positionV relativeFrom="paragraph">
              <wp:posOffset>7620</wp:posOffset>
            </wp:positionV>
            <wp:extent cx="7764780" cy="1243965"/>
            <wp:effectExtent l="0" t="0" r="7620" b="0"/>
            <wp:wrapSquare wrapText="bothSides"/>
            <wp:docPr id="1466547407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47407" name="Picture 5" descr="National Nutrition Month Logo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31"/>
                    <a:stretch/>
                  </pic:blipFill>
                  <pic:spPr bwMode="auto">
                    <a:xfrm>
                      <a:off x="0" y="0"/>
                      <a:ext cx="7764780" cy="124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588C6414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60F0BEDC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25167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" fillcolor="#e0fed6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8B1184">
        <w:t>Febr</w:t>
      </w:r>
      <w:r w:rsidR="0050303A">
        <w:t>uary</w:t>
      </w:r>
      <w:r w:rsidR="006757D1" w:rsidRPr="00C446D5">
        <w:t xml:space="preserve"> 202</w:t>
      </w:r>
      <w:r w:rsidR="00DC01FE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1F80FD" w14:textId="22D4B76F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3</w:t>
            </w:r>
          </w:p>
          <w:p w14:paraId="03A4531D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21533E9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12754A36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ACC7E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77E551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493419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4EEE2B26" w14:textId="404785A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DE992B7" w14:textId="41670268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4</w:t>
            </w:r>
          </w:p>
          <w:p w14:paraId="04AE60A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0BECF5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3253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52D9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78964A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D2A59E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15FF6CFE" w14:textId="6CC764D4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6672FD" w14:textId="0F847F00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5</w:t>
            </w:r>
          </w:p>
          <w:p w14:paraId="53564F51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12DB68F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41C16783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3ACE515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ADD1DF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FD33D35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7A4528A7" w14:textId="45E0081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724073B" w14:textId="137D7378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6</w:t>
            </w:r>
          </w:p>
          <w:p w14:paraId="1C36568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BA12DD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168539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A5AC00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68500D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03AD812" w14:textId="5313F037" w:rsidR="00941CD0" w:rsidRPr="00941CD0" w:rsidRDefault="00941CD0" w:rsidP="00941CD0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7</w:t>
            </w:r>
          </w:p>
          <w:p w14:paraId="7C800CEB" w14:textId="4EC37ED6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</w:t>
            </w:r>
          </w:p>
          <w:p w14:paraId="577C802A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E4DC191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807D09C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EDAD0F5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B8F0A23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5065EEF3" w14:textId="3984D754" w:rsidR="006757D1" w:rsidRPr="00B71742" w:rsidRDefault="00941CD0" w:rsidP="00941CD0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2BCD9350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10</w:t>
            </w:r>
          </w:p>
          <w:p w14:paraId="05C9F3E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F9E9BF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D3262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96B9FE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E3276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74487678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11</w:t>
            </w:r>
          </w:p>
          <w:p w14:paraId="76B1B32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1A32BBB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757CED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EA60D6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35C19D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4A401861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12</w:t>
            </w:r>
          </w:p>
          <w:p w14:paraId="7806E2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B2022A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ADE4AF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CEFC27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50376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529D19A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13</w:t>
            </w:r>
          </w:p>
          <w:p w14:paraId="17712EE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C21808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C4D8E3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656C57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9E1C05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302DADC" w14:textId="3BFE0FB9" w:rsidR="00941CD0" w:rsidRPr="00941CD0" w:rsidRDefault="00941CD0" w:rsidP="00941CD0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14</w:t>
            </w:r>
          </w:p>
          <w:p w14:paraId="5F92FFA3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56608A0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665B7FE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7506B42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2F909B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2CB44AD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0272ED67" w14:textId="5B168DCB" w:rsidR="006757D1" w:rsidRPr="007B4E17" w:rsidRDefault="00941CD0" w:rsidP="00941CD0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5E5EB82C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7</w:t>
            </w:r>
          </w:p>
          <w:p w14:paraId="0468F83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4A0833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7A79C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43DF80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60791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651A6202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8</w:t>
            </w:r>
          </w:p>
          <w:p w14:paraId="02BC37F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9BBC9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425C51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0716C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02B96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6E2A8060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9</w:t>
            </w:r>
          </w:p>
          <w:p w14:paraId="2F86D6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2F202A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95D4FC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BC9A61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1F46C8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7DC2A34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20</w:t>
            </w:r>
          </w:p>
          <w:p w14:paraId="03D230A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1A2349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6C8533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E2DD82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C9075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37641F17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21</w:t>
            </w:r>
          </w:p>
          <w:p w14:paraId="2DC37E9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FDBB30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A6F12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234936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6071FA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457901BF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24</w:t>
            </w:r>
          </w:p>
          <w:p w14:paraId="228EF0C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60B6AD7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B2AC0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222D1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CBFB5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49CCAA0F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5</w:t>
            </w:r>
          </w:p>
          <w:p w14:paraId="247F1E4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3BB870B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2DC8F2C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1175F8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B90C6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712CC14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6</w:t>
            </w:r>
          </w:p>
          <w:p w14:paraId="35BBB93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DBDB97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80EA7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6AEAD3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63811C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4FD59377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7</w:t>
            </w:r>
          </w:p>
          <w:p w14:paraId="2905B81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B73CF4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04E4965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0693C0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0300AD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61E48412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8</w:t>
            </w:r>
          </w:p>
          <w:p w14:paraId="3D97583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72200FD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Entrée</w:t>
            </w:r>
          </w:p>
          <w:p w14:paraId="530BBCF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45D02E9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455A7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77613B8" w14:textId="48DAEEBB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8AC5137" w14:textId="706119C8" w:rsidR="006757D1" w:rsidRPr="007B4E17" w:rsidRDefault="006757D1" w:rsidP="0050303A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5E11F1EE" w:rsidR="006757D1" w:rsidRPr="007B4E17" w:rsidRDefault="006757D1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0696303E" w:rsidR="006757D1" w:rsidRPr="007B4E17" w:rsidRDefault="006757D1" w:rsidP="00AC4D9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939DDA1" w:rsidR="006757D1" w:rsidRPr="007B4E17" w:rsidRDefault="006757D1" w:rsidP="00717541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558AA594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E1045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6E8672B6" w14:textId="56239578" w:rsidR="006757D1" w:rsidRDefault="00DC01FE" w:rsidP="00DC01FE">
      <w:pPr>
        <w:pStyle w:val="Heading3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Food Connects Us</w:t>
      </w:r>
    </w:p>
    <w:p w14:paraId="43BC95F3" w14:textId="5554E83E" w:rsidR="00C800E1" w:rsidRDefault="00C800E1" w:rsidP="00C800E1">
      <w:pPr>
        <w:pStyle w:val="2columntext"/>
        <w:ind w:right="0"/>
      </w:pPr>
      <w:r>
        <w:t>National Nutrition Month</w:t>
      </w:r>
      <w:r w:rsidRPr="004D4734">
        <w:rPr>
          <w:vertAlign w:val="superscript"/>
        </w:rPr>
        <w:t>®</w:t>
      </w:r>
      <w:r>
        <w:t xml:space="preserve"> (NNM) is celebrated each March. The 2025 NNM theme is “Food Connect Us”. </w:t>
      </w:r>
      <w:r w:rsidRPr="00487825">
        <w:t>Food connects us to our cultures, our families</w:t>
      </w:r>
      <w:r>
        <w:t>,</w:t>
      </w:r>
      <w:r w:rsidRPr="00487825">
        <w:t xml:space="preserve"> and our friends. Sharing a meal is an opportunity to learn about its preparation, who made it</w:t>
      </w:r>
      <w:r>
        <w:t>,</w:t>
      </w:r>
      <w:r w:rsidRPr="00487825">
        <w:t xml:space="preserve"> and </w:t>
      </w:r>
      <w:r>
        <w:t xml:space="preserve">how and </w:t>
      </w:r>
      <w:r w:rsidRPr="00487825">
        <w:t>where the ingredients were sourced. Health, traditions, and access can all impact the foods we eat</w:t>
      </w:r>
      <w:r>
        <w:t>. T</w:t>
      </w:r>
      <w:r w:rsidRPr="00487825">
        <w:t xml:space="preserve">he </w:t>
      </w:r>
      <w:r w:rsidR="00C65AC4" w:rsidRPr="00487825">
        <w:t>food</w:t>
      </w:r>
      <w:r w:rsidRPr="00487825">
        <w:t xml:space="preserve"> we eat also </w:t>
      </w:r>
      <w:r w:rsidR="00C65AC4" w:rsidRPr="00487825">
        <w:t>affects</w:t>
      </w:r>
      <w:r w:rsidRPr="00487825">
        <w:t xml:space="preserve"> our health. </w:t>
      </w:r>
    </w:p>
    <w:p w14:paraId="34D17706" w14:textId="77777777" w:rsidR="00C800E1" w:rsidRDefault="00C800E1" w:rsidP="00C800E1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62D002A9" w14:textId="77777777" w:rsidR="00C800E1" w:rsidRDefault="00C800E1" w:rsidP="00C800E1">
      <w:pPr>
        <w:pStyle w:val="2columntext"/>
        <w:spacing w:before="0" w:after="0"/>
        <w:ind w:left="0" w:right="0"/>
      </w:pPr>
    </w:p>
    <w:p w14:paraId="512C4270" w14:textId="77777777" w:rsidR="00C800E1" w:rsidRDefault="00C800E1" w:rsidP="00C800E1">
      <w:pPr>
        <w:pStyle w:val="2columntext"/>
        <w:spacing w:before="0" w:after="0"/>
        <w:ind w:left="0" w:right="-180"/>
      </w:pPr>
    </w:p>
    <w:p w14:paraId="6102F34C" w14:textId="08E19560" w:rsidR="00C800E1" w:rsidRDefault="00C800E1" w:rsidP="00C800E1">
      <w:pPr>
        <w:pStyle w:val="2columntext"/>
        <w:spacing w:before="0" w:after="0"/>
        <w:ind w:left="0" w:right="-180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13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and N.C. K-12 Culinary Institute, </w:t>
      </w:r>
      <w:hyperlink r:id="rId14" w:history="1">
        <w:r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3CFBBC05" w14:textId="493C85A6" w:rsidR="00C7258B" w:rsidRPr="006757D1" w:rsidRDefault="00C800E1" w:rsidP="00C800E1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5" w:history="1">
        <w:r w:rsidRPr="008A1949">
          <w:rPr>
            <w:rStyle w:val="Hyperlink"/>
          </w:rPr>
          <w:t>www.eatright.org</w:t>
        </w:r>
      </w:hyperlink>
      <w:r w:rsidR="00F34DC5">
        <w:t>.</w:t>
      </w:r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202D" w14:textId="77777777" w:rsidR="00D2652B" w:rsidRDefault="00D2652B" w:rsidP="00AB4F43">
      <w:pPr>
        <w:spacing w:after="0"/>
      </w:pPr>
      <w:r>
        <w:separator/>
      </w:r>
    </w:p>
  </w:endnote>
  <w:endnote w:type="continuationSeparator" w:id="0">
    <w:p w14:paraId="40507823" w14:textId="77777777" w:rsidR="00D2652B" w:rsidRDefault="00D2652B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6" name="Picture 1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D0B55" w14:textId="77777777" w:rsidR="00D2652B" w:rsidRDefault="00D2652B" w:rsidP="00AB4F43">
      <w:pPr>
        <w:spacing w:after="0"/>
      </w:pPr>
      <w:r>
        <w:separator/>
      </w:r>
    </w:p>
  </w:footnote>
  <w:footnote w:type="continuationSeparator" w:id="0">
    <w:p w14:paraId="0D90F79C" w14:textId="77777777" w:rsidR="00D2652B" w:rsidRDefault="00D2652B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15B0C"/>
    <w:rsid w:val="000412C9"/>
    <w:rsid w:val="00067D25"/>
    <w:rsid w:val="000A537D"/>
    <w:rsid w:val="000E75AD"/>
    <w:rsid w:val="000F19FC"/>
    <w:rsid w:val="00136E19"/>
    <w:rsid w:val="001A7848"/>
    <w:rsid w:val="001F5DA1"/>
    <w:rsid w:val="00207286"/>
    <w:rsid w:val="0022034A"/>
    <w:rsid w:val="002668B6"/>
    <w:rsid w:val="00291637"/>
    <w:rsid w:val="0029497B"/>
    <w:rsid w:val="002B4FF0"/>
    <w:rsid w:val="002D5467"/>
    <w:rsid w:val="002E0E7A"/>
    <w:rsid w:val="002F50CA"/>
    <w:rsid w:val="002F56CE"/>
    <w:rsid w:val="0033140F"/>
    <w:rsid w:val="0033210E"/>
    <w:rsid w:val="003577B3"/>
    <w:rsid w:val="00376EE6"/>
    <w:rsid w:val="003827C4"/>
    <w:rsid w:val="00383036"/>
    <w:rsid w:val="00386344"/>
    <w:rsid w:val="0039395B"/>
    <w:rsid w:val="003A5FF5"/>
    <w:rsid w:val="003E0B86"/>
    <w:rsid w:val="003E334C"/>
    <w:rsid w:val="0041676B"/>
    <w:rsid w:val="00437E74"/>
    <w:rsid w:val="00472DDD"/>
    <w:rsid w:val="00487825"/>
    <w:rsid w:val="004C4ECE"/>
    <w:rsid w:val="004D4734"/>
    <w:rsid w:val="004E2066"/>
    <w:rsid w:val="004E6545"/>
    <w:rsid w:val="004F59B3"/>
    <w:rsid w:val="0050303A"/>
    <w:rsid w:val="0052448D"/>
    <w:rsid w:val="005356E3"/>
    <w:rsid w:val="005A68FD"/>
    <w:rsid w:val="005B29CA"/>
    <w:rsid w:val="005B49D2"/>
    <w:rsid w:val="005D4178"/>
    <w:rsid w:val="005D7E1B"/>
    <w:rsid w:val="005E0471"/>
    <w:rsid w:val="005E36C3"/>
    <w:rsid w:val="00631CEC"/>
    <w:rsid w:val="0066045A"/>
    <w:rsid w:val="00667C18"/>
    <w:rsid w:val="006757D1"/>
    <w:rsid w:val="006A7F88"/>
    <w:rsid w:val="006C7E78"/>
    <w:rsid w:val="006D7529"/>
    <w:rsid w:val="00717541"/>
    <w:rsid w:val="00730404"/>
    <w:rsid w:val="00734B92"/>
    <w:rsid w:val="0074475E"/>
    <w:rsid w:val="007B290C"/>
    <w:rsid w:val="007B4E17"/>
    <w:rsid w:val="007B50BD"/>
    <w:rsid w:val="007D1589"/>
    <w:rsid w:val="007F11FA"/>
    <w:rsid w:val="00821D51"/>
    <w:rsid w:val="008335C0"/>
    <w:rsid w:val="00847C3F"/>
    <w:rsid w:val="0085661F"/>
    <w:rsid w:val="008B1184"/>
    <w:rsid w:val="008D69B1"/>
    <w:rsid w:val="008E0A78"/>
    <w:rsid w:val="008E39EA"/>
    <w:rsid w:val="008F34AF"/>
    <w:rsid w:val="009005CD"/>
    <w:rsid w:val="00910698"/>
    <w:rsid w:val="00941CD0"/>
    <w:rsid w:val="0094671A"/>
    <w:rsid w:val="009667AE"/>
    <w:rsid w:val="00970E3D"/>
    <w:rsid w:val="00976F56"/>
    <w:rsid w:val="009B74B1"/>
    <w:rsid w:val="009C4A52"/>
    <w:rsid w:val="009D06EF"/>
    <w:rsid w:val="009D23F9"/>
    <w:rsid w:val="009F0B07"/>
    <w:rsid w:val="009F1FD4"/>
    <w:rsid w:val="009F3469"/>
    <w:rsid w:val="00A85330"/>
    <w:rsid w:val="00AA0778"/>
    <w:rsid w:val="00AB28F9"/>
    <w:rsid w:val="00AB4F43"/>
    <w:rsid w:val="00AB5300"/>
    <w:rsid w:val="00AC4D94"/>
    <w:rsid w:val="00AC52A0"/>
    <w:rsid w:val="00AC7618"/>
    <w:rsid w:val="00AD0576"/>
    <w:rsid w:val="00AE3521"/>
    <w:rsid w:val="00AE5CEF"/>
    <w:rsid w:val="00AF4CC7"/>
    <w:rsid w:val="00B22FD1"/>
    <w:rsid w:val="00B70C21"/>
    <w:rsid w:val="00B71742"/>
    <w:rsid w:val="00BA1A21"/>
    <w:rsid w:val="00BB37D8"/>
    <w:rsid w:val="00BD7187"/>
    <w:rsid w:val="00C21A4B"/>
    <w:rsid w:val="00C23CC3"/>
    <w:rsid w:val="00C33E4C"/>
    <w:rsid w:val="00C37D16"/>
    <w:rsid w:val="00C41F6F"/>
    <w:rsid w:val="00C446D5"/>
    <w:rsid w:val="00C65AC4"/>
    <w:rsid w:val="00C7258B"/>
    <w:rsid w:val="00C800E1"/>
    <w:rsid w:val="00CA41F4"/>
    <w:rsid w:val="00CB18A5"/>
    <w:rsid w:val="00CC1485"/>
    <w:rsid w:val="00CD1A1F"/>
    <w:rsid w:val="00CE7343"/>
    <w:rsid w:val="00CF7C3E"/>
    <w:rsid w:val="00D252BC"/>
    <w:rsid w:val="00D2652B"/>
    <w:rsid w:val="00D6366C"/>
    <w:rsid w:val="00D700D8"/>
    <w:rsid w:val="00D82EC9"/>
    <w:rsid w:val="00D84728"/>
    <w:rsid w:val="00D960C2"/>
    <w:rsid w:val="00D9646E"/>
    <w:rsid w:val="00DC01FE"/>
    <w:rsid w:val="00DC1C99"/>
    <w:rsid w:val="00DF1319"/>
    <w:rsid w:val="00DF5C4F"/>
    <w:rsid w:val="00E04D22"/>
    <w:rsid w:val="00E13E7E"/>
    <w:rsid w:val="00E13EE3"/>
    <w:rsid w:val="00E14BBB"/>
    <w:rsid w:val="00E35B03"/>
    <w:rsid w:val="00E62DD8"/>
    <w:rsid w:val="00E76D31"/>
    <w:rsid w:val="00EC3D25"/>
    <w:rsid w:val="00EF7255"/>
    <w:rsid w:val="00F05E6B"/>
    <w:rsid w:val="00F34DC5"/>
    <w:rsid w:val="00F64169"/>
    <w:rsid w:val="00FA7668"/>
    <w:rsid w:val="00FA776F"/>
    <w:rsid w:val="00FD4E74"/>
    <w:rsid w:val="00FD7C45"/>
    <w:rsid w:val="00FF0D33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o.ncdpi.gov/ncjrch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atright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atright.org" TargetMode="External"/><Relationship Id="rId10" Type="http://schemas.openxmlformats.org/officeDocument/2006/relationships/hyperlink" Target="https://go.ncdpi.gov/nck12culinaryinstitu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.ncdpi.gov/ncjrchef" TargetMode="External"/><Relationship Id="rId14" Type="http://schemas.openxmlformats.org/officeDocument/2006/relationships/hyperlink" Target="https://go.ncdpi.gov/nck12culinaryinstitut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2023-12-14T14:49:00Z</cp:lastPrinted>
  <dcterms:created xsi:type="dcterms:W3CDTF">2025-01-24T20:00:00Z</dcterms:created>
  <dcterms:modified xsi:type="dcterms:W3CDTF">2025-01-24T20:00:00Z</dcterms:modified>
  <cp:category/>
</cp:coreProperties>
</file>