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2F60" w14:textId="45F45D40" w:rsidR="00C75B6F" w:rsidRDefault="00595C8E">
      <w:pPr>
        <w:pStyle w:val="BodyText"/>
        <w:ind w:left="2390"/>
        <w:rPr>
          <w:sz w:val="20"/>
        </w:rPr>
      </w:pPr>
      <w:r>
        <w:rPr>
          <w:noProof/>
          <w:sz w:val="20"/>
        </w:rPr>
        <mc:AlternateContent>
          <mc:Choice Requires="wpg">
            <w:drawing>
              <wp:inline distT="0" distB="0" distL="0" distR="0" wp14:anchorId="4E0A2FA4" wp14:editId="7BCEC1F9">
                <wp:extent cx="5148580" cy="429895"/>
                <wp:effectExtent l="0" t="0" r="4445" b="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8580" cy="429895"/>
                          <a:chOff x="0" y="0"/>
                          <a:chExt cx="8108" cy="677"/>
                        </a:xfrm>
                      </wpg:grpSpPr>
                      <wps:wsp>
                        <wps:cNvPr id="4" name="docshape2"/>
                        <wps:cNvSpPr>
                          <a:spLocks/>
                        </wps:cNvSpPr>
                        <wps:spPr bwMode="auto">
                          <a:xfrm>
                            <a:off x="129" y="0"/>
                            <a:ext cx="880" cy="607"/>
                          </a:xfrm>
                          <a:custGeom>
                            <a:avLst/>
                            <a:gdLst>
                              <a:gd name="T0" fmla="+- 0 299 129"/>
                              <a:gd name="T1" fmla="*/ T0 w 880"/>
                              <a:gd name="T2" fmla="*/ 11 h 607"/>
                              <a:gd name="T3" fmla="+- 0 297 129"/>
                              <a:gd name="T4" fmla="*/ T3 w 880"/>
                              <a:gd name="T5" fmla="*/ 201 h 607"/>
                              <a:gd name="T6" fmla="+- 0 210 129"/>
                              <a:gd name="T7" fmla="*/ T6 w 880"/>
                              <a:gd name="T8" fmla="*/ 235 h 607"/>
                              <a:gd name="T9" fmla="+- 0 182 129"/>
                              <a:gd name="T10" fmla="*/ T9 w 880"/>
                              <a:gd name="T11" fmla="*/ 11 h 607"/>
                              <a:gd name="T12" fmla="+- 0 129 129"/>
                              <a:gd name="T13" fmla="*/ T12 w 880"/>
                              <a:gd name="T14" fmla="*/ 5 h 607"/>
                              <a:gd name="T15" fmla="+- 0 167 129"/>
                              <a:gd name="T16" fmla="*/ T15 w 880"/>
                              <a:gd name="T17" fmla="*/ 244 h 607"/>
                              <a:gd name="T18" fmla="+- 0 296 129"/>
                              <a:gd name="T19" fmla="*/ T18 w 880"/>
                              <a:gd name="T20" fmla="*/ 242 h 607"/>
                              <a:gd name="T21" fmla="+- 0 323 129"/>
                              <a:gd name="T22" fmla="*/ T21 w 880"/>
                              <a:gd name="T23" fmla="*/ 20 h 607"/>
                              <a:gd name="T24" fmla="+- 0 511 129"/>
                              <a:gd name="T25" fmla="*/ T24 w 880"/>
                              <a:gd name="T26" fmla="*/ 184 h 607"/>
                              <a:gd name="T27" fmla="+- 0 417 129"/>
                              <a:gd name="T28" fmla="*/ T27 w 880"/>
                              <a:gd name="T29" fmla="*/ 90 h 607"/>
                              <a:gd name="T30" fmla="+- 0 391 129"/>
                              <a:gd name="T31" fmla="*/ T30 w 880"/>
                              <a:gd name="T32" fmla="*/ 42 h 607"/>
                              <a:gd name="T33" fmla="+- 0 452 129"/>
                              <a:gd name="T34" fmla="*/ T33 w 880"/>
                              <a:gd name="T35" fmla="*/ 23 h 607"/>
                              <a:gd name="T36" fmla="+- 0 488 129"/>
                              <a:gd name="T37" fmla="*/ T36 w 880"/>
                              <a:gd name="T38" fmla="*/ 12 h 607"/>
                              <a:gd name="T39" fmla="+- 0 433 129"/>
                              <a:gd name="T40" fmla="*/ T39 w 880"/>
                              <a:gd name="T41" fmla="*/ 0 h 607"/>
                              <a:gd name="T42" fmla="+- 0 351 129"/>
                              <a:gd name="T43" fmla="*/ T42 w 880"/>
                              <a:gd name="T44" fmla="*/ 70 h 607"/>
                              <a:gd name="T45" fmla="+- 0 400 129"/>
                              <a:gd name="T46" fmla="*/ T45 w 880"/>
                              <a:gd name="T47" fmla="*/ 138 h 607"/>
                              <a:gd name="T48" fmla="+- 0 467 129"/>
                              <a:gd name="T49" fmla="*/ T48 w 880"/>
                              <a:gd name="T50" fmla="*/ 197 h 607"/>
                              <a:gd name="T51" fmla="+- 0 419 129"/>
                              <a:gd name="T52" fmla="*/ T51 w 880"/>
                              <a:gd name="T53" fmla="*/ 243 h 607"/>
                              <a:gd name="T54" fmla="+- 0 350 129"/>
                              <a:gd name="T55" fmla="*/ T54 w 880"/>
                              <a:gd name="T56" fmla="*/ 181 h 607"/>
                              <a:gd name="T57" fmla="+- 0 400 129"/>
                              <a:gd name="T58" fmla="*/ T57 w 880"/>
                              <a:gd name="T59" fmla="*/ 261 h 607"/>
                              <a:gd name="T60" fmla="+- 0 504 129"/>
                              <a:gd name="T61" fmla="*/ T60 w 880"/>
                              <a:gd name="T62" fmla="*/ 216 h 607"/>
                              <a:gd name="T63" fmla="+- 0 756 129"/>
                              <a:gd name="T64" fmla="*/ T63 w 880"/>
                              <a:gd name="T65" fmla="*/ 50 h 607"/>
                              <a:gd name="T66" fmla="+- 0 709 129"/>
                              <a:gd name="T67" fmla="*/ T66 w 880"/>
                              <a:gd name="T68" fmla="*/ 204 h 607"/>
                              <a:gd name="T69" fmla="+- 0 594 129"/>
                              <a:gd name="T70" fmla="*/ T69 w 880"/>
                              <a:gd name="T71" fmla="*/ 21 h 607"/>
                              <a:gd name="T72" fmla="+- 0 725 129"/>
                              <a:gd name="T73" fmla="*/ T72 w 880"/>
                              <a:gd name="T74" fmla="*/ 92 h 607"/>
                              <a:gd name="T75" fmla="+- 0 711 129"/>
                              <a:gd name="T76" fmla="*/ T75 w 880"/>
                              <a:gd name="T77" fmla="*/ 16 h 607"/>
                              <a:gd name="T78" fmla="+- 0 545 129"/>
                              <a:gd name="T79" fmla="*/ T78 w 880"/>
                              <a:gd name="T80" fmla="*/ 11 h 607"/>
                              <a:gd name="T81" fmla="+- 0 699 129"/>
                              <a:gd name="T82" fmla="*/ T81 w 880"/>
                              <a:gd name="T83" fmla="*/ 248 h 607"/>
                              <a:gd name="T84" fmla="+- 0 783 129"/>
                              <a:gd name="T85" fmla="*/ T84 w 880"/>
                              <a:gd name="T86" fmla="*/ 127 h 607"/>
                              <a:gd name="T87" fmla="+- 0 852 129"/>
                              <a:gd name="T88" fmla="*/ T87 w 880"/>
                              <a:gd name="T89" fmla="*/ 363 h 607"/>
                              <a:gd name="T90" fmla="+- 0 564 129"/>
                              <a:gd name="T91" fmla="*/ T90 w 880"/>
                              <a:gd name="T92" fmla="*/ 386 h 607"/>
                              <a:gd name="T93" fmla="+- 0 217 129"/>
                              <a:gd name="T94" fmla="*/ T93 w 880"/>
                              <a:gd name="T95" fmla="*/ 457 h 607"/>
                              <a:gd name="T96" fmla="+- 0 998 129"/>
                              <a:gd name="T97" fmla="*/ T96 w 880"/>
                              <a:gd name="T98" fmla="*/ 361 h 607"/>
                              <a:gd name="T99" fmla="+- 0 402 129"/>
                              <a:gd name="T100" fmla="*/ T99 w 880"/>
                              <a:gd name="T101" fmla="*/ 331 h 607"/>
                              <a:gd name="T102" fmla="+- 0 131 129"/>
                              <a:gd name="T103" fmla="*/ T102 w 880"/>
                              <a:gd name="T104" fmla="*/ 296 h 607"/>
                              <a:gd name="T105" fmla="+- 0 292 129"/>
                              <a:gd name="T106" fmla="*/ T105 w 880"/>
                              <a:gd name="T107" fmla="*/ 329 h 607"/>
                              <a:gd name="T108" fmla="+- 0 293 129"/>
                              <a:gd name="T109" fmla="*/ T108 w 880"/>
                              <a:gd name="T110" fmla="*/ 354 h 607"/>
                              <a:gd name="T111" fmla="+- 0 131 129"/>
                              <a:gd name="T112" fmla="*/ T111 w 880"/>
                              <a:gd name="T113" fmla="*/ 390 h 607"/>
                              <a:gd name="T114" fmla="+- 0 313 129"/>
                              <a:gd name="T115" fmla="*/ T114 w 880"/>
                              <a:gd name="T116" fmla="*/ 361 h 607"/>
                              <a:gd name="T117" fmla="+- 0 688 129"/>
                              <a:gd name="T118" fmla="*/ T117 w 880"/>
                              <a:gd name="T119" fmla="*/ 327 h 607"/>
                              <a:gd name="T120" fmla="+- 0 996 129"/>
                              <a:gd name="T121" fmla="*/ T120 w 880"/>
                              <a:gd name="T122" fmla="*/ 252 h 607"/>
                              <a:gd name="T123" fmla="+- 0 971 129"/>
                              <a:gd name="T124" fmla="*/ T123 w 880"/>
                              <a:gd name="T125" fmla="*/ 199 h 607"/>
                              <a:gd name="T126" fmla="+- 0 918 129"/>
                              <a:gd name="T127" fmla="*/ T126 w 880"/>
                              <a:gd name="T128" fmla="*/ 76 h 607"/>
                              <a:gd name="T129" fmla="+- 0 840 129"/>
                              <a:gd name="T130" fmla="*/ T129 w 880"/>
                              <a:gd name="T131" fmla="*/ 151 h 607"/>
                              <a:gd name="T132" fmla="+- 0 894 129"/>
                              <a:gd name="T133" fmla="*/ T132 w 880"/>
                              <a:gd name="T134" fmla="*/ 136 h 607"/>
                              <a:gd name="T135" fmla="+- 0 882 129"/>
                              <a:gd name="T136" fmla="*/ T135 w 880"/>
                              <a:gd name="T137" fmla="*/ 0 h 607"/>
                              <a:gd name="T138" fmla="+- 0 760 129"/>
                              <a:gd name="T139" fmla="*/ T138 w 880"/>
                              <a:gd name="T140" fmla="*/ 259 h 607"/>
                              <a:gd name="T141" fmla="+- 0 804 129"/>
                              <a:gd name="T142" fmla="*/ T141 w 880"/>
                              <a:gd name="T143" fmla="*/ 240 h 607"/>
                              <a:gd name="T144" fmla="+- 0 825 129"/>
                              <a:gd name="T145" fmla="*/ T144 w 880"/>
                              <a:gd name="T146" fmla="*/ 188 h 607"/>
                              <a:gd name="T147" fmla="+- 0 939 129"/>
                              <a:gd name="T148" fmla="*/ T147 w 880"/>
                              <a:gd name="T149" fmla="*/ 249 h 60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Lst>
                            <a:rect l="0" t="0" r="r" b="b"/>
                            <a:pathLst>
                              <a:path w="880" h="607">
                                <a:moveTo>
                                  <a:pt x="203" y="2"/>
                                </a:moveTo>
                                <a:lnTo>
                                  <a:pt x="159" y="2"/>
                                </a:lnTo>
                                <a:lnTo>
                                  <a:pt x="165" y="5"/>
                                </a:lnTo>
                                <a:lnTo>
                                  <a:pt x="170" y="11"/>
                                </a:lnTo>
                                <a:lnTo>
                                  <a:pt x="170" y="20"/>
                                </a:lnTo>
                                <a:lnTo>
                                  <a:pt x="171" y="173"/>
                                </a:lnTo>
                                <a:lnTo>
                                  <a:pt x="171" y="176"/>
                                </a:lnTo>
                                <a:lnTo>
                                  <a:pt x="168" y="201"/>
                                </a:lnTo>
                                <a:lnTo>
                                  <a:pt x="157" y="222"/>
                                </a:lnTo>
                                <a:lnTo>
                                  <a:pt x="138" y="236"/>
                                </a:lnTo>
                                <a:lnTo>
                                  <a:pt x="110" y="241"/>
                                </a:lnTo>
                                <a:lnTo>
                                  <a:pt x="81" y="235"/>
                                </a:lnTo>
                                <a:lnTo>
                                  <a:pt x="63" y="219"/>
                                </a:lnTo>
                                <a:lnTo>
                                  <a:pt x="55" y="198"/>
                                </a:lnTo>
                                <a:lnTo>
                                  <a:pt x="53" y="178"/>
                                </a:lnTo>
                                <a:lnTo>
                                  <a:pt x="53" y="11"/>
                                </a:lnTo>
                                <a:lnTo>
                                  <a:pt x="59" y="5"/>
                                </a:lnTo>
                                <a:lnTo>
                                  <a:pt x="65" y="2"/>
                                </a:lnTo>
                                <a:lnTo>
                                  <a:pt x="0" y="2"/>
                                </a:lnTo>
                                <a:lnTo>
                                  <a:pt x="0" y="5"/>
                                </a:lnTo>
                                <a:lnTo>
                                  <a:pt x="5" y="11"/>
                                </a:lnTo>
                                <a:lnTo>
                                  <a:pt x="5" y="176"/>
                                </a:lnTo>
                                <a:lnTo>
                                  <a:pt x="14" y="218"/>
                                </a:lnTo>
                                <a:lnTo>
                                  <a:pt x="38" y="244"/>
                                </a:lnTo>
                                <a:lnTo>
                                  <a:pt x="70" y="258"/>
                                </a:lnTo>
                                <a:lnTo>
                                  <a:pt x="104" y="262"/>
                                </a:lnTo>
                                <a:lnTo>
                                  <a:pt x="139" y="258"/>
                                </a:lnTo>
                                <a:lnTo>
                                  <a:pt x="167" y="242"/>
                                </a:lnTo>
                                <a:lnTo>
                                  <a:pt x="168" y="241"/>
                                </a:lnTo>
                                <a:lnTo>
                                  <a:pt x="186" y="214"/>
                                </a:lnTo>
                                <a:lnTo>
                                  <a:pt x="192" y="173"/>
                                </a:lnTo>
                                <a:lnTo>
                                  <a:pt x="194" y="20"/>
                                </a:lnTo>
                                <a:lnTo>
                                  <a:pt x="194" y="11"/>
                                </a:lnTo>
                                <a:lnTo>
                                  <a:pt x="197" y="5"/>
                                </a:lnTo>
                                <a:lnTo>
                                  <a:pt x="203" y="2"/>
                                </a:lnTo>
                                <a:close/>
                                <a:moveTo>
                                  <a:pt x="382" y="184"/>
                                </a:moveTo>
                                <a:lnTo>
                                  <a:pt x="376" y="151"/>
                                </a:lnTo>
                                <a:lnTo>
                                  <a:pt x="359" y="129"/>
                                </a:lnTo>
                                <a:lnTo>
                                  <a:pt x="337" y="114"/>
                                </a:lnTo>
                                <a:lnTo>
                                  <a:pt x="288" y="90"/>
                                </a:lnTo>
                                <a:lnTo>
                                  <a:pt x="272" y="80"/>
                                </a:lnTo>
                                <a:lnTo>
                                  <a:pt x="263" y="69"/>
                                </a:lnTo>
                                <a:lnTo>
                                  <a:pt x="260" y="55"/>
                                </a:lnTo>
                                <a:lnTo>
                                  <a:pt x="262" y="42"/>
                                </a:lnTo>
                                <a:lnTo>
                                  <a:pt x="269" y="30"/>
                                </a:lnTo>
                                <a:lnTo>
                                  <a:pt x="281" y="22"/>
                                </a:lnTo>
                                <a:lnTo>
                                  <a:pt x="299" y="18"/>
                                </a:lnTo>
                                <a:lnTo>
                                  <a:pt x="323" y="23"/>
                                </a:lnTo>
                                <a:lnTo>
                                  <a:pt x="342" y="36"/>
                                </a:lnTo>
                                <a:lnTo>
                                  <a:pt x="355" y="52"/>
                                </a:lnTo>
                                <a:lnTo>
                                  <a:pt x="362" y="68"/>
                                </a:lnTo>
                                <a:lnTo>
                                  <a:pt x="359" y="12"/>
                                </a:lnTo>
                                <a:lnTo>
                                  <a:pt x="345" y="5"/>
                                </a:lnTo>
                                <a:lnTo>
                                  <a:pt x="329" y="2"/>
                                </a:lnTo>
                                <a:lnTo>
                                  <a:pt x="315" y="0"/>
                                </a:lnTo>
                                <a:lnTo>
                                  <a:pt x="304" y="0"/>
                                </a:lnTo>
                                <a:lnTo>
                                  <a:pt x="276" y="4"/>
                                </a:lnTo>
                                <a:lnTo>
                                  <a:pt x="250" y="16"/>
                                </a:lnTo>
                                <a:lnTo>
                                  <a:pt x="230" y="37"/>
                                </a:lnTo>
                                <a:lnTo>
                                  <a:pt x="222" y="70"/>
                                </a:lnTo>
                                <a:lnTo>
                                  <a:pt x="225" y="90"/>
                                </a:lnTo>
                                <a:lnTo>
                                  <a:pt x="234" y="107"/>
                                </a:lnTo>
                                <a:lnTo>
                                  <a:pt x="249" y="123"/>
                                </a:lnTo>
                                <a:lnTo>
                                  <a:pt x="271" y="138"/>
                                </a:lnTo>
                                <a:lnTo>
                                  <a:pt x="296" y="150"/>
                                </a:lnTo>
                                <a:lnTo>
                                  <a:pt x="317" y="161"/>
                                </a:lnTo>
                                <a:lnTo>
                                  <a:pt x="333" y="175"/>
                                </a:lnTo>
                                <a:lnTo>
                                  <a:pt x="338" y="197"/>
                                </a:lnTo>
                                <a:lnTo>
                                  <a:pt x="336" y="213"/>
                                </a:lnTo>
                                <a:lnTo>
                                  <a:pt x="328" y="227"/>
                                </a:lnTo>
                                <a:lnTo>
                                  <a:pt x="313" y="238"/>
                                </a:lnTo>
                                <a:lnTo>
                                  <a:pt x="290" y="243"/>
                                </a:lnTo>
                                <a:lnTo>
                                  <a:pt x="264" y="237"/>
                                </a:lnTo>
                                <a:lnTo>
                                  <a:pt x="244" y="222"/>
                                </a:lnTo>
                                <a:lnTo>
                                  <a:pt x="229" y="202"/>
                                </a:lnTo>
                                <a:lnTo>
                                  <a:pt x="221" y="181"/>
                                </a:lnTo>
                                <a:lnTo>
                                  <a:pt x="222" y="244"/>
                                </a:lnTo>
                                <a:lnTo>
                                  <a:pt x="235" y="250"/>
                                </a:lnTo>
                                <a:lnTo>
                                  <a:pt x="251" y="256"/>
                                </a:lnTo>
                                <a:lnTo>
                                  <a:pt x="271" y="261"/>
                                </a:lnTo>
                                <a:lnTo>
                                  <a:pt x="295" y="262"/>
                                </a:lnTo>
                                <a:lnTo>
                                  <a:pt x="328" y="257"/>
                                </a:lnTo>
                                <a:lnTo>
                                  <a:pt x="356" y="241"/>
                                </a:lnTo>
                                <a:lnTo>
                                  <a:pt x="375" y="216"/>
                                </a:lnTo>
                                <a:lnTo>
                                  <a:pt x="382" y="184"/>
                                </a:lnTo>
                                <a:close/>
                                <a:moveTo>
                                  <a:pt x="654" y="127"/>
                                </a:moveTo>
                                <a:lnTo>
                                  <a:pt x="648" y="92"/>
                                </a:lnTo>
                                <a:lnTo>
                                  <a:pt x="627" y="50"/>
                                </a:lnTo>
                                <a:lnTo>
                                  <a:pt x="601" y="31"/>
                                </a:lnTo>
                                <a:lnTo>
                                  <a:pt x="601" y="127"/>
                                </a:lnTo>
                                <a:lnTo>
                                  <a:pt x="596" y="168"/>
                                </a:lnTo>
                                <a:lnTo>
                                  <a:pt x="580" y="204"/>
                                </a:lnTo>
                                <a:lnTo>
                                  <a:pt x="547" y="230"/>
                                </a:lnTo>
                                <a:lnTo>
                                  <a:pt x="495" y="240"/>
                                </a:lnTo>
                                <a:lnTo>
                                  <a:pt x="465" y="240"/>
                                </a:lnTo>
                                <a:lnTo>
                                  <a:pt x="465" y="21"/>
                                </a:lnTo>
                                <a:lnTo>
                                  <a:pt x="499" y="21"/>
                                </a:lnTo>
                                <a:lnTo>
                                  <a:pt x="547" y="31"/>
                                </a:lnTo>
                                <a:lnTo>
                                  <a:pt x="579" y="57"/>
                                </a:lnTo>
                                <a:lnTo>
                                  <a:pt x="596" y="92"/>
                                </a:lnTo>
                                <a:lnTo>
                                  <a:pt x="601" y="127"/>
                                </a:lnTo>
                                <a:lnTo>
                                  <a:pt x="601" y="31"/>
                                </a:lnTo>
                                <a:lnTo>
                                  <a:pt x="589" y="21"/>
                                </a:lnTo>
                                <a:lnTo>
                                  <a:pt x="582" y="16"/>
                                </a:lnTo>
                                <a:lnTo>
                                  <a:pt x="507" y="2"/>
                                </a:lnTo>
                                <a:lnTo>
                                  <a:pt x="407" y="2"/>
                                </a:lnTo>
                                <a:lnTo>
                                  <a:pt x="412" y="5"/>
                                </a:lnTo>
                                <a:lnTo>
                                  <a:pt x="416" y="11"/>
                                </a:lnTo>
                                <a:lnTo>
                                  <a:pt x="416" y="250"/>
                                </a:lnTo>
                                <a:lnTo>
                                  <a:pt x="407" y="259"/>
                                </a:lnTo>
                                <a:lnTo>
                                  <a:pt x="504" y="259"/>
                                </a:lnTo>
                                <a:lnTo>
                                  <a:pt x="570" y="248"/>
                                </a:lnTo>
                                <a:lnTo>
                                  <a:pt x="583" y="240"/>
                                </a:lnTo>
                                <a:lnTo>
                                  <a:pt x="617" y="218"/>
                                </a:lnTo>
                                <a:lnTo>
                                  <a:pt x="645" y="176"/>
                                </a:lnTo>
                                <a:lnTo>
                                  <a:pt x="654" y="127"/>
                                </a:lnTo>
                                <a:close/>
                                <a:moveTo>
                                  <a:pt x="869" y="361"/>
                                </a:moveTo>
                                <a:lnTo>
                                  <a:pt x="779" y="361"/>
                                </a:lnTo>
                                <a:lnTo>
                                  <a:pt x="776" y="361"/>
                                </a:lnTo>
                                <a:lnTo>
                                  <a:pt x="723" y="363"/>
                                </a:lnTo>
                                <a:lnTo>
                                  <a:pt x="661" y="365"/>
                                </a:lnTo>
                                <a:lnTo>
                                  <a:pt x="592" y="370"/>
                                </a:lnTo>
                                <a:lnTo>
                                  <a:pt x="516" y="377"/>
                                </a:lnTo>
                                <a:lnTo>
                                  <a:pt x="435" y="386"/>
                                </a:lnTo>
                                <a:lnTo>
                                  <a:pt x="351" y="399"/>
                                </a:lnTo>
                                <a:lnTo>
                                  <a:pt x="264" y="414"/>
                                </a:lnTo>
                                <a:lnTo>
                                  <a:pt x="176" y="434"/>
                                </a:lnTo>
                                <a:lnTo>
                                  <a:pt x="88" y="457"/>
                                </a:lnTo>
                                <a:lnTo>
                                  <a:pt x="2" y="486"/>
                                </a:lnTo>
                                <a:lnTo>
                                  <a:pt x="2" y="607"/>
                                </a:lnTo>
                                <a:lnTo>
                                  <a:pt x="869" y="607"/>
                                </a:lnTo>
                                <a:lnTo>
                                  <a:pt x="869" y="361"/>
                                </a:lnTo>
                                <a:close/>
                                <a:moveTo>
                                  <a:pt x="869" y="296"/>
                                </a:moveTo>
                                <a:lnTo>
                                  <a:pt x="548" y="291"/>
                                </a:lnTo>
                                <a:lnTo>
                                  <a:pt x="351" y="306"/>
                                </a:lnTo>
                                <a:lnTo>
                                  <a:pt x="273" y="331"/>
                                </a:lnTo>
                                <a:lnTo>
                                  <a:pt x="230" y="315"/>
                                </a:lnTo>
                                <a:lnTo>
                                  <a:pt x="176" y="303"/>
                                </a:lnTo>
                                <a:lnTo>
                                  <a:pt x="109" y="297"/>
                                </a:lnTo>
                                <a:lnTo>
                                  <a:pt x="2" y="296"/>
                                </a:lnTo>
                                <a:lnTo>
                                  <a:pt x="2" y="331"/>
                                </a:lnTo>
                                <a:lnTo>
                                  <a:pt x="42" y="325"/>
                                </a:lnTo>
                                <a:lnTo>
                                  <a:pt x="86" y="324"/>
                                </a:lnTo>
                                <a:lnTo>
                                  <a:pt x="163" y="329"/>
                                </a:lnTo>
                                <a:lnTo>
                                  <a:pt x="255" y="336"/>
                                </a:lnTo>
                                <a:lnTo>
                                  <a:pt x="196" y="355"/>
                                </a:lnTo>
                                <a:lnTo>
                                  <a:pt x="194" y="356"/>
                                </a:lnTo>
                                <a:lnTo>
                                  <a:pt x="164" y="354"/>
                                </a:lnTo>
                                <a:lnTo>
                                  <a:pt x="126" y="352"/>
                                </a:lnTo>
                                <a:lnTo>
                                  <a:pt x="78" y="353"/>
                                </a:lnTo>
                                <a:lnTo>
                                  <a:pt x="2" y="355"/>
                                </a:lnTo>
                                <a:lnTo>
                                  <a:pt x="2" y="390"/>
                                </a:lnTo>
                                <a:lnTo>
                                  <a:pt x="16" y="384"/>
                                </a:lnTo>
                                <a:lnTo>
                                  <a:pt x="42" y="379"/>
                                </a:lnTo>
                                <a:lnTo>
                                  <a:pt x="101" y="371"/>
                                </a:lnTo>
                                <a:lnTo>
                                  <a:pt x="184" y="361"/>
                                </a:lnTo>
                                <a:lnTo>
                                  <a:pt x="2" y="455"/>
                                </a:lnTo>
                                <a:lnTo>
                                  <a:pt x="207" y="376"/>
                                </a:lnTo>
                                <a:lnTo>
                                  <a:pt x="366" y="337"/>
                                </a:lnTo>
                                <a:lnTo>
                                  <a:pt x="559" y="327"/>
                                </a:lnTo>
                                <a:lnTo>
                                  <a:pt x="869" y="332"/>
                                </a:lnTo>
                                <a:lnTo>
                                  <a:pt x="869" y="296"/>
                                </a:lnTo>
                                <a:close/>
                                <a:moveTo>
                                  <a:pt x="879" y="259"/>
                                </a:moveTo>
                                <a:lnTo>
                                  <a:pt x="867" y="252"/>
                                </a:lnTo>
                                <a:lnTo>
                                  <a:pt x="864" y="249"/>
                                </a:lnTo>
                                <a:lnTo>
                                  <a:pt x="861" y="240"/>
                                </a:lnTo>
                                <a:lnTo>
                                  <a:pt x="856" y="228"/>
                                </a:lnTo>
                                <a:lnTo>
                                  <a:pt x="842" y="199"/>
                                </a:lnTo>
                                <a:lnTo>
                                  <a:pt x="838" y="188"/>
                                </a:lnTo>
                                <a:lnTo>
                                  <a:pt x="829" y="168"/>
                                </a:lnTo>
                                <a:lnTo>
                                  <a:pt x="812" y="129"/>
                                </a:lnTo>
                                <a:lnTo>
                                  <a:pt x="789" y="76"/>
                                </a:lnTo>
                                <a:lnTo>
                                  <a:pt x="779" y="51"/>
                                </a:lnTo>
                                <a:lnTo>
                                  <a:pt x="779" y="168"/>
                                </a:lnTo>
                                <a:lnTo>
                                  <a:pt x="704" y="168"/>
                                </a:lnTo>
                                <a:lnTo>
                                  <a:pt x="711" y="151"/>
                                </a:lnTo>
                                <a:lnTo>
                                  <a:pt x="717" y="135"/>
                                </a:lnTo>
                                <a:lnTo>
                                  <a:pt x="726" y="113"/>
                                </a:lnTo>
                                <a:lnTo>
                                  <a:pt x="740" y="76"/>
                                </a:lnTo>
                                <a:lnTo>
                                  <a:pt x="765" y="136"/>
                                </a:lnTo>
                                <a:lnTo>
                                  <a:pt x="779" y="168"/>
                                </a:lnTo>
                                <a:lnTo>
                                  <a:pt x="779" y="51"/>
                                </a:lnTo>
                                <a:lnTo>
                                  <a:pt x="757" y="0"/>
                                </a:lnTo>
                                <a:lnTo>
                                  <a:pt x="753" y="0"/>
                                </a:lnTo>
                                <a:lnTo>
                                  <a:pt x="649" y="240"/>
                                </a:lnTo>
                                <a:lnTo>
                                  <a:pt x="645" y="247"/>
                                </a:lnTo>
                                <a:lnTo>
                                  <a:pt x="642" y="252"/>
                                </a:lnTo>
                                <a:lnTo>
                                  <a:pt x="631" y="259"/>
                                </a:lnTo>
                                <a:lnTo>
                                  <a:pt x="683" y="259"/>
                                </a:lnTo>
                                <a:lnTo>
                                  <a:pt x="673" y="255"/>
                                </a:lnTo>
                                <a:lnTo>
                                  <a:pt x="670" y="249"/>
                                </a:lnTo>
                                <a:lnTo>
                                  <a:pt x="675" y="240"/>
                                </a:lnTo>
                                <a:lnTo>
                                  <a:pt x="677" y="233"/>
                                </a:lnTo>
                                <a:lnTo>
                                  <a:pt x="681" y="222"/>
                                </a:lnTo>
                                <a:lnTo>
                                  <a:pt x="688" y="206"/>
                                </a:lnTo>
                                <a:lnTo>
                                  <a:pt x="696" y="188"/>
                                </a:lnTo>
                                <a:lnTo>
                                  <a:pt x="788" y="188"/>
                                </a:lnTo>
                                <a:lnTo>
                                  <a:pt x="806" y="234"/>
                                </a:lnTo>
                                <a:lnTo>
                                  <a:pt x="809" y="240"/>
                                </a:lnTo>
                                <a:lnTo>
                                  <a:pt x="810" y="249"/>
                                </a:lnTo>
                                <a:lnTo>
                                  <a:pt x="809" y="253"/>
                                </a:lnTo>
                                <a:lnTo>
                                  <a:pt x="800" y="259"/>
                                </a:lnTo>
                                <a:lnTo>
                                  <a:pt x="879"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238" y="484"/>
                            <a:ext cx="3118"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docshape4"/>
                        <wps:cNvSpPr>
                          <a:spLocks noChangeArrowheads="1"/>
                        </wps:cNvSpPr>
                        <wps:spPr bwMode="auto">
                          <a:xfrm>
                            <a:off x="0" y="656"/>
                            <a:ext cx="810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D4C216" id="docshapegroup1" o:spid="_x0000_s1026" style="width:405.4pt;height:33.85pt;mso-position-horizontal-relative:char;mso-position-vertical-relative:line" coordsize="8108,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">
                <v:shape id="docshape2" o:spid="_x0000_s1027" style="position:absolute;left:129;width:880;height:607;visibility:visible;mso-wrap-style:square;v-text-anchor:top" coordsize="88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" path="m203,2r-44,l165,5r5,6l170,20r1,153l171,176r-3,25l157,222r-19,14l110,241,81,235,63,219,55,198,53,178,53,11,59,5,65,2,,2,,5r5,6l5,176r9,42l38,244r32,14l104,262r35,-4l167,242r1,-1l186,214r6,-41l194,20r,-9l197,5r6,-3xm382,184r-6,-33l359,129,337,114,288,90,272,80,263,69,260,55r2,-13l269,30r12,-8l299,18r24,5l342,36r13,16l362,68,359,12,345,5,329,2,315,,304,,276,4,250,16,230,37r-8,33l225,90r9,17l249,123r22,15l296,150r21,11l333,175r5,22l336,213r-8,14l313,238r-23,5l264,237,244,222,229,202r-8,-21l222,244r13,6l251,256r20,5l295,262r33,-5l356,241r19,-25l382,184xm654,127l648,92,627,50,601,31r,96l596,168r-16,36l547,230r-52,10l465,240r,-219l499,21r48,10l579,57r17,35l601,127r,-96l589,21r-7,-5l507,2,407,2r5,3l416,11r,239l407,259r97,l570,248r13,-8l617,218r28,-42l654,127xm869,361r-90,l776,361r-53,2l661,365r-69,5l516,377r-81,9l351,399r-87,15l176,434,88,457,2,486r,121l869,607r,-246xm869,296l548,291,351,306r-78,25l230,315,176,303r-67,-6l2,296r,35l42,325r44,-1l163,329r92,7l196,355r-2,1l164,354r-38,-2l78,353,2,355r,35l16,384r26,-5l101,371r83,-10l2,455,207,376,366,337,559,327r310,5l869,296xm879,259r-12,-7l864,249r-3,-9l856,228,842,199r-4,-11l829,168,812,129,789,76,779,51r,117l704,168r7,-17l717,135r9,-22l740,76r25,60l779,168r,-117l757,r-4,l649,240r-4,7l642,252r-11,7l683,259r-10,-4l670,249r5,-9l677,233r4,-11l688,206r8,-18l788,188r18,46l809,240r1,9l809,253r-9,6l879,259xe" fillcolor="black" stroked="f">
                  <v:path arrowok="t" o:connecttype="custom" o:connectlocs="170,11;168,201;81,235;53,11;0,5;38,244;167,242;194,20;382,184;288,90;262,42;323,23;359,12;304,0;222,70;271,138;338,197;290,243;221,181;271,261;375,216;627,50;580,204;465,21;596,92;582,16;416,11;570,248;654,127;723,363;435,386;88,457;869,361;273,331;2,296;163,329;164,354;2,390;184,361;559,327;867,252;842,199;789,76;711,151;765,136;753,0;631,259;675,240;696,188;810,249"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238;top:484;width:3118;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">
                  <v:imagedata r:id="rId5" o:title=""/>
                </v:shape>
                <v:rect id="docshape4" o:spid="_x0000_s1029" style="position:absolute;top:656;width:810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4E0A2F61" w14:textId="77777777" w:rsidR="00C75B6F" w:rsidRDefault="00C75B6F">
      <w:pPr>
        <w:pStyle w:val="BodyText"/>
        <w:spacing w:before="9"/>
        <w:rPr>
          <w:sz w:val="13"/>
        </w:rPr>
      </w:pPr>
    </w:p>
    <w:p w14:paraId="4E0A2F62" w14:textId="77777777" w:rsidR="00C75B6F" w:rsidRDefault="00C75B6F">
      <w:pPr>
        <w:rPr>
          <w:sz w:val="13"/>
        </w:rPr>
        <w:sectPr w:rsidR="00C75B6F">
          <w:type w:val="continuous"/>
          <w:pgSz w:w="12240" w:h="15840"/>
          <w:pgMar w:top="600" w:right="1360" w:bottom="280" w:left="220" w:header="720" w:footer="720" w:gutter="0"/>
          <w:cols w:space="720"/>
        </w:sectPr>
      </w:pPr>
    </w:p>
    <w:p w14:paraId="4E0A2F63" w14:textId="77777777" w:rsidR="00C75B6F" w:rsidRDefault="00C75B6F">
      <w:pPr>
        <w:pStyle w:val="BodyText"/>
        <w:spacing w:before="1"/>
        <w:rPr>
          <w:sz w:val="15"/>
        </w:rPr>
      </w:pPr>
    </w:p>
    <w:p w14:paraId="4E0A2F64" w14:textId="77777777" w:rsidR="00C75B6F" w:rsidRDefault="00F915EF">
      <w:pPr>
        <w:spacing w:line="288" w:lineRule="auto"/>
        <w:ind w:left="111" w:right="252"/>
        <w:rPr>
          <w:rFonts w:ascii="Arial"/>
          <w:sz w:val="16"/>
        </w:rPr>
      </w:pPr>
      <w:r>
        <w:rPr>
          <w:rFonts w:ascii="Arial"/>
          <w:sz w:val="16"/>
        </w:rPr>
        <w:t>Food</w:t>
      </w:r>
      <w:r>
        <w:rPr>
          <w:rFonts w:ascii="Arial"/>
          <w:spacing w:val="-12"/>
          <w:sz w:val="16"/>
        </w:rPr>
        <w:t xml:space="preserve"> </w:t>
      </w:r>
      <w:r>
        <w:rPr>
          <w:rFonts w:ascii="Arial"/>
          <w:sz w:val="16"/>
        </w:rPr>
        <w:t xml:space="preserve">and </w:t>
      </w:r>
      <w:r>
        <w:rPr>
          <w:rFonts w:ascii="Arial"/>
          <w:spacing w:val="-2"/>
          <w:sz w:val="16"/>
        </w:rPr>
        <w:t>Nutrition Service</w:t>
      </w:r>
    </w:p>
    <w:p w14:paraId="4E0A2F65" w14:textId="77777777" w:rsidR="00C75B6F" w:rsidRDefault="00C75B6F">
      <w:pPr>
        <w:pStyle w:val="BodyText"/>
        <w:spacing w:before="2"/>
        <w:rPr>
          <w:rFonts w:ascii="Arial"/>
          <w:sz w:val="19"/>
        </w:rPr>
      </w:pPr>
    </w:p>
    <w:p w14:paraId="4E0A2F66" w14:textId="77777777" w:rsidR="00C75B6F" w:rsidRDefault="00F915EF">
      <w:pPr>
        <w:spacing w:before="1" w:line="288" w:lineRule="auto"/>
        <w:ind w:left="111" w:right="-5"/>
        <w:rPr>
          <w:rFonts w:ascii="Arial"/>
          <w:sz w:val="16"/>
        </w:rPr>
      </w:pPr>
      <w:r>
        <w:rPr>
          <w:rFonts w:ascii="Arial"/>
          <w:spacing w:val="-2"/>
          <w:sz w:val="16"/>
        </w:rPr>
        <w:t xml:space="preserve">Braddock </w:t>
      </w:r>
      <w:r>
        <w:rPr>
          <w:rFonts w:ascii="Arial"/>
          <w:sz w:val="16"/>
        </w:rPr>
        <w:t>Metro</w:t>
      </w:r>
      <w:r>
        <w:rPr>
          <w:rFonts w:ascii="Arial"/>
          <w:spacing w:val="-12"/>
          <w:sz w:val="16"/>
        </w:rPr>
        <w:t xml:space="preserve"> </w:t>
      </w:r>
      <w:r>
        <w:rPr>
          <w:rFonts w:ascii="Arial"/>
          <w:sz w:val="16"/>
        </w:rPr>
        <w:t>Center</w:t>
      </w:r>
    </w:p>
    <w:p w14:paraId="4E0A2F67" w14:textId="77777777" w:rsidR="00C75B6F" w:rsidRDefault="00C75B6F">
      <w:pPr>
        <w:pStyle w:val="BodyText"/>
        <w:spacing w:before="2"/>
        <w:rPr>
          <w:rFonts w:ascii="Arial"/>
          <w:sz w:val="19"/>
        </w:rPr>
      </w:pPr>
    </w:p>
    <w:p w14:paraId="4E0A2F68" w14:textId="77777777" w:rsidR="00C75B6F" w:rsidRDefault="00F915EF">
      <w:pPr>
        <w:ind w:left="111"/>
        <w:rPr>
          <w:rFonts w:ascii="Arial"/>
          <w:sz w:val="16"/>
        </w:rPr>
      </w:pPr>
      <w:r>
        <w:rPr>
          <w:rFonts w:ascii="Arial"/>
          <w:spacing w:val="-4"/>
          <w:sz w:val="16"/>
        </w:rPr>
        <w:t>1320</w:t>
      </w:r>
    </w:p>
    <w:p w14:paraId="4E0A2F69" w14:textId="77777777" w:rsidR="00C75B6F" w:rsidRDefault="00F915EF">
      <w:pPr>
        <w:spacing w:before="37" w:line="288" w:lineRule="auto"/>
        <w:ind w:left="111" w:right="7"/>
        <w:rPr>
          <w:rFonts w:ascii="Arial"/>
          <w:sz w:val="16"/>
        </w:rPr>
      </w:pPr>
      <w:r>
        <w:rPr>
          <w:rFonts w:ascii="Arial"/>
          <w:spacing w:val="-2"/>
          <w:sz w:val="16"/>
        </w:rPr>
        <w:t xml:space="preserve">Braddock Place Alexandria </w:t>
      </w:r>
      <w:r>
        <w:rPr>
          <w:rFonts w:ascii="Arial"/>
          <w:sz w:val="16"/>
        </w:rPr>
        <w:t>VA</w:t>
      </w:r>
      <w:r>
        <w:rPr>
          <w:rFonts w:ascii="Arial"/>
          <w:spacing w:val="44"/>
          <w:sz w:val="16"/>
        </w:rPr>
        <w:t xml:space="preserve"> </w:t>
      </w:r>
      <w:r>
        <w:rPr>
          <w:rFonts w:ascii="Arial"/>
          <w:spacing w:val="-2"/>
          <w:sz w:val="16"/>
        </w:rPr>
        <w:t>22314</w:t>
      </w:r>
    </w:p>
    <w:p w14:paraId="4E0A2F6A" w14:textId="77777777" w:rsidR="00C75B6F" w:rsidRDefault="00F915EF">
      <w:pPr>
        <w:pStyle w:val="BodyText"/>
        <w:tabs>
          <w:tab w:val="left" w:pos="2271"/>
        </w:tabs>
        <w:spacing w:before="90" w:line="480" w:lineRule="auto"/>
        <w:ind w:left="111" w:right="5883"/>
      </w:pPr>
      <w:r>
        <w:br w:type="column"/>
      </w:r>
      <w:r>
        <w:rPr>
          <w:spacing w:val="-2"/>
        </w:rPr>
        <w:t>DATE:</w:t>
      </w:r>
      <w:r>
        <w:tab/>
      </w:r>
      <w:r>
        <w:rPr>
          <w:sz w:val="22"/>
        </w:rPr>
        <w:t xml:space="preserve">April </w:t>
      </w:r>
      <w:r>
        <w:t xml:space="preserve">6, </w:t>
      </w:r>
      <w:proofErr w:type="gramStart"/>
      <w:r>
        <w:t>2023</w:t>
      </w:r>
      <w:proofErr w:type="gramEnd"/>
      <w:r>
        <w:t xml:space="preserve"> MEMO CODE:</w:t>
      </w:r>
      <w:r>
        <w:tab/>
        <w:t>SFSP</w:t>
      </w:r>
      <w:r>
        <w:rPr>
          <w:spacing w:val="-15"/>
        </w:rPr>
        <w:t xml:space="preserve"> </w:t>
      </w:r>
      <w:r>
        <w:t>06-2023</w:t>
      </w:r>
    </w:p>
    <w:p w14:paraId="4E0A2F6B" w14:textId="77777777" w:rsidR="00C75B6F" w:rsidRDefault="00C75B6F">
      <w:pPr>
        <w:pStyle w:val="BodyText"/>
      </w:pPr>
    </w:p>
    <w:p w14:paraId="4E0A2F6C" w14:textId="77777777" w:rsidR="00C75B6F" w:rsidRDefault="00F915EF">
      <w:pPr>
        <w:pStyle w:val="BodyText"/>
        <w:tabs>
          <w:tab w:val="left" w:pos="2271"/>
        </w:tabs>
        <w:ind w:left="2271" w:right="927" w:hanging="2160"/>
      </w:pPr>
      <w:r>
        <w:rPr>
          <w:spacing w:val="-2"/>
        </w:rPr>
        <w:t>SUBJECT:</w:t>
      </w:r>
      <w:r>
        <w:tab/>
        <w:t>Oversight</w:t>
      </w:r>
      <w:r>
        <w:rPr>
          <w:spacing w:val="-4"/>
        </w:rPr>
        <w:t xml:space="preserve"> </w:t>
      </w:r>
      <w:r>
        <w:t>and</w:t>
      </w:r>
      <w:r>
        <w:rPr>
          <w:spacing w:val="-4"/>
        </w:rPr>
        <w:t xml:space="preserve"> </w:t>
      </w:r>
      <w:r>
        <w:t>Monitoring</w:t>
      </w:r>
      <w:r>
        <w:rPr>
          <w:spacing w:val="-4"/>
        </w:rPr>
        <w:t xml:space="preserve"> </w:t>
      </w:r>
      <w:r>
        <w:t>of</w:t>
      </w:r>
      <w:r>
        <w:rPr>
          <w:spacing w:val="-5"/>
        </w:rPr>
        <w:t xml:space="preserve"> </w:t>
      </w:r>
      <w:r>
        <w:t>the</w:t>
      </w:r>
      <w:r>
        <w:rPr>
          <w:spacing w:val="-5"/>
        </w:rPr>
        <w:t xml:space="preserve"> </w:t>
      </w:r>
      <w:r>
        <w:t>Summer</w:t>
      </w:r>
      <w:r>
        <w:rPr>
          <w:spacing w:val="-5"/>
        </w:rPr>
        <w:t xml:space="preserve"> </w:t>
      </w:r>
      <w:r>
        <w:t>Food</w:t>
      </w:r>
      <w:r>
        <w:rPr>
          <w:spacing w:val="-4"/>
        </w:rPr>
        <w:t xml:space="preserve"> </w:t>
      </w:r>
      <w:r>
        <w:t>Service</w:t>
      </w:r>
      <w:r>
        <w:rPr>
          <w:spacing w:val="-5"/>
        </w:rPr>
        <w:t xml:space="preserve"> </w:t>
      </w:r>
      <w:r>
        <w:t>Program</w:t>
      </w:r>
      <w:r>
        <w:rPr>
          <w:spacing w:val="-4"/>
        </w:rPr>
        <w:t xml:space="preserve"> </w:t>
      </w:r>
      <w:r>
        <w:t>- Guidance on On-site and Off-site Strategies and Options</w:t>
      </w:r>
    </w:p>
    <w:p w14:paraId="4E0A2F6D" w14:textId="77777777" w:rsidR="00C75B6F" w:rsidRDefault="00C75B6F">
      <w:pPr>
        <w:pStyle w:val="BodyText"/>
      </w:pPr>
    </w:p>
    <w:p w14:paraId="4E0A2F6E" w14:textId="77777777" w:rsidR="00C75B6F" w:rsidRDefault="00F915EF">
      <w:pPr>
        <w:pStyle w:val="BodyText"/>
        <w:tabs>
          <w:tab w:val="left" w:pos="2271"/>
        </w:tabs>
        <w:ind w:left="111"/>
      </w:pPr>
      <w:r>
        <w:rPr>
          <w:spacing w:val="-5"/>
        </w:rPr>
        <w:t>TO:</w:t>
      </w:r>
      <w:r>
        <w:tab/>
        <w:t>Regional</w:t>
      </w:r>
      <w:r>
        <w:rPr>
          <w:spacing w:val="-2"/>
        </w:rPr>
        <w:t xml:space="preserve"> Directors</w:t>
      </w:r>
    </w:p>
    <w:p w14:paraId="4E0A2F6F" w14:textId="77777777" w:rsidR="00C75B6F" w:rsidRDefault="00F915EF">
      <w:pPr>
        <w:pStyle w:val="BodyText"/>
        <w:ind w:left="2271" w:right="4570"/>
      </w:pPr>
      <w:r>
        <w:t>Special</w:t>
      </w:r>
      <w:r>
        <w:rPr>
          <w:spacing w:val="-15"/>
        </w:rPr>
        <w:t xml:space="preserve"> </w:t>
      </w:r>
      <w:r>
        <w:t>Nutrition</w:t>
      </w:r>
      <w:r>
        <w:rPr>
          <w:spacing w:val="-15"/>
        </w:rPr>
        <w:t xml:space="preserve"> </w:t>
      </w:r>
      <w:r>
        <w:t>Programs All Regions</w:t>
      </w:r>
    </w:p>
    <w:p w14:paraId="4E0A2F70" w14:textId="77777777" w:rsidR="00C75B6F" w:rsidRDefault="00C75B6F">
      <w:pPr>
        <w:pStyle w:val="BodyText"/>
      </w:pPr>
    </w:p>
    <w:p w14:paraId="4E0A2F71" w14:textId="77777777" w:rsidR="00C75B6F" w:rsidRDefault="00F915EF">
      <w:pPr>
        <w:pStyle w:val="BodyText"/>
        <w:ind w:left="2271"/>
      </w:pPr>
      <w:r>
        <w:t>State</w:t>
      </w:r>
      <w:r>
        <w:rPr>
          <w:spacing w:val="-2"/>
        </w:rPr>
        <w:t xml:space="preserve"> Directors</w:t>
      </w:r>
    </w:p>
    <w:p w14:paraId="4E0A2F72" w14:textId="77777777" w:rsidR="00C75B6F" w:rsidRDefault="00F915EF">
      <w:pPr>
        <w:pStyle w:val="BodyText"/>
        <w:ind w:left="2271" w:right="4570"/>
      </w:pPr>
      <w:r>
        <w:t>Child</w:t>
      </w:r>
      <w:r>
        <w:rPr>
          <w:spacing w:val="-15"/>
        </w:rPr>
        <w:t xml:space="preserve"> </w:t>
      </w:r>
      <w:r>
        <w:t>Nutrition</w:t>
      </w:r>
      <w:r>
        <w:rPr>
          <w:spacing w:val="-15"/>
        </w:rPr>
        <w:t xml:space="preserve"> </w:t>
      </w:r>
      <w:r>
        <w:t>Programs All States</w:t>
      </w:r>
    </w:p>
    <w:p w14:paraId="4E0A2F73" w14:textId="77777777" w:rsidR="00C75B6F" w:rsidRDefault="00C75B6F">
      <w:pPr>
        <w:pStyle w:val="BodyText"/>
        <w:spacing w:before="1"/>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6711"/>
      </w:tblGrid>
      <w:tr w:rsidR="00C75B6F" w14:paraId="4E0A2F76" w14:textId="77777777">
        <w:trPr>
          <w:trHeight w:val="551"/>
        </w:trPr>
        <w:tc>
          <w:tcPr>
            <w:tcW w:w="2470" w:type="dxa"/>
          </w:tcPr>
          <w:p w14:paraId="4E0A2F74" w14:textId="77777777" w:rsidR="00C75B6F" w:rsidRDefault="00F915EF">
            <w:pPr>
              <w:pStyle w:val="TableParagraph"/>
              <w:spacing w:line="276" w:lineRule="exact"/>
              <w:ind w:right="150"/>
              <w:rPr>
                <w:b/>
                <w:sz w:val="24"/>
              </w:rPr>
            </w:pPr>
            <w:r>
              <w:rPr>
                <w:b/>
                <w:spacing w:val="-2"/>
                <w:sz w:val="24"/>
              </w:rPr>
              <w:t>Issuing Agency/Office:</w:t>
            </w:r>
          </w:p>
        </w:tc>
        <w:tc>
          <w:tcPr>
            <w:tcW w:w="6711" w:type="dxa"/>
          </w:tcPr>
          <w:p w14:paraId="4E0A2F75" w14:textId="77777777" w:rsidR="00C75B6F" w:rsidRDefault="00F915EF">
            <w:pPr>
              <w:pStyle w:val="TableParagraph"/>
              <w:spacing w:line="275" w:lineRule="exact"/>
              <w:ind w:left="107"/>
              <w:rPr>
                <w:sz w:val="24"/>
              </w:rPr>
            </w:pPr>
            <w:r>
              <w:rPr>
                <w:sz w:val="24"/>
              </w:rPr>
              <w:t>FNS/Child</w:t>
            </w:r>
            <w:r>
              <w:rPr>
                <w:spacing w:val="-3"/>
                <w:sz w:val="24"/>
              </w:rPr>
              <w:t xml:space="preserve"> </w:t>
            </w:r>
            <w:r>
              <w:rPr>
                <w:sz w:val="24"/>
              </w:rPr>
              <w:t>Nutrition</w:t>
            </w:r>
            <w:r>
              <w:rPr>
                <w:spacing w:val="-2"/>
                <w:sz w:val="24"/>
              </w:rPr>
              <w:t xml:space="preserve"> Programs</w:t>
            </w:r>
          </w:p>
        </w:tc>
      </w:tr>
      <w:tr w:rsidR="00C75B6F" w14:paraId="4E0A2F79" w14:textId="77777777">
        <w:trPr>
          <w:trHeight w:val="551"/>
        </w:trPr>
        <w:tc>
          <w:tcPr>
            <w:tcW w:w="2470" w:type="dxa"/>
          </w:tcPr>
          <w:p w14:paraId="4E0A2F77" w14:textId="77777777" w:rsidR="00C75B6F" w:rsidRDefault="00F915EF">
            <w:pPr>
              <w:pStyle w:val="TableParagraph"/>
              <w:spacing w:before="137"/>
              <w:rPr>
                <w:b/>
                <w:sz w:val="24"/>
              </w:rPr>
            </w:pPr>
            <w:r>
              <w:rPr>
                <w:b/>
                <w:sz w:val="24"/>
              </w:rPr>
              <w:t>Title</w:t>
            </w:r>
            <w:r>
              <w:rPr>
                <w:b/>
                <w:spacing w:val="-2"/>
                <w:sz w:val="24"/>
              </w:rPr>
              <w:t xml:space="preserve"> </w:t>
            </w:r>
            <w:r>
              <w:rPr>
                <w:b/>
                <w:sz w:val="24"/>
              </w:rPr>
              <w:t>of</w:t>
            </w:r>
            <w:r>
              <w:rPr>
                <w:b/>
                <w:spacing w:val="-1"/>
                <w:sz w:val="24"/>
              </w:rPr>
              <w:t xml:space="preserve"> </w:t>
            </w:r>
            <w:r>
              <w:rPr>
                <w:b/>
                <w:spacing w:val="-2"/>
                <w:sz w:val="24"/>
              </w:rPr>
              <w:t>Document:</w:t>
            </w:r>
          </w:p>
        </w:tc>
        <w:tc>
          <w:tcPr>
            <w:tcW w:w="6711" w:type="dxa"/>
          </w:tcPr>
          <w:p w14:paraId="4E0A2F78" w14:textId="77777777" w:rsidR="00C75B6F" w:rsidRDefault="00F915EF">
            <w:pPr>
              <w:pStyle w:val="TableParagraph"/>
              <w:spacing w:line="276" w:lineRule="exact"/>
              <w:ind w:left="107"/>
              <w:rPr>
                <w:sz w:val="24"/>
              </w:rPr>
            </w:pPr>
            <w:r>
              <w:rPr>
                <w:sz w:val="24"/>
              </w:rPr>
              <w:t>Oversight</w:t>
            </w:r>
            <w:r>
              <w:rPr>
                <w:spacing w:val="-4"/>
                <w:sz w:val="24"/>
              </w:rPr>
              <w:t xml:space="preserve"> </w:t>
            </w:r>
            <w:r>
              <w:rPr>
                <w:sz w:val="24"/>
              </w:rPr>
              <w:t>and</w:t>
            </w:r>
            <w:r>
              <w:rPr>
                <w:spacing w:val="-4"/>
                <w:sz w:val="24"/>
              </w:rPr>
              <w:t xml:space="preserve"> </w:t>
            </w:r>
            <w:r>
              <w:rPr>
                <w:sz w:val="24"/>
              </w:rPr>
              <w:t>Monitoring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Summer</w:t>
            </w:r>
            <w:r>
              <w:rPr>
                <w:spacing w:val="-5"/>
                <w:sz w:val="24"/>
              </w:rPr>
              <w:t xml:space="preserve"> </w:t>
            </w:r>
            <w:r>
              <w:rPr>
                <w:sz w:val="24"/>
              </w:rPr>
              <w:t>Food</w:t>
            </w:r>
            <w:r>
              <w:rPr>
                <w:spacing w:val="-4"/>
                <w:sz w:val="24"/>
              </w:rPr>
              <w:t xml:space="preserve"> </w:t>
            </w:r>
            <w:r>
              <w:rPr>
                <w:sz w:val="24"/>
              </w:rPr>
              <w:t>Service</w:t>
            </w:r>
            <w:r>
              <w:rPr>
                <w:spacing w:val="-5"/>
                <w:sz w:val="24"/>
              </w:rPr>
              <w:t xml:space="preserve"> </w:t>
            </w:r>
            <w:r>
              <w:rPr>
                <w:sz w:val="24"/>
              </w:rPr>
              <w:t>Program</w:t>
            </w:r>
            <w:r>
              <w:rPr>
                <w:spacing w:val="-4"/>
                <w:sz w:val="24"/>
              </w:rPr>
              <w:t xml:space="preserve"> </w:t>
            </w:r>
            <w:r>
              <w:rPr>
                <w:sz w:val="24"/>
              </w:rPr>
              <w:t>- Guidance on On-site and Off-site Strategies and Options</w:t>
            </w:r>
          </w:p>
        </w:tc>
      </w:tr>
      <w:tr w:rsidR="00C75B6F" w14:paraId="4E0A2F7C" w14:textId="77777777">
        <w:trPr>
          <w:trHeight w:val="274"/>
        </w:trPr>
        <w:tc>
          <w:tcPr>
            <w:tcW w:w="2470" w:type="dxa"/>
          </w:tcPr>
          <w:p w14:paraId="4E0A2F7A" w14:textId="77777777" w:rsidR="00C75B6F" w:rsidRDefault="00F915EF">
            <w:pPr>
              <w:pStyle w:val="TableParagraph"/>
              <w:spacing w:line="255" w:lineRule="exact"/>
              <w:rPr>
                <w:b/>
                <w:sz w:val="24"/>
              </w:rPr>
            </w:pPr>
            <w:r>
              <w:rPr>
                <w:b/>
                <w:sz w:val="24"/>
              </w:rPr>
              <w:t>Document</w:t>
            </w:r>
            <w:r>
              <w:rPr>
                <w:b/>
                <w:spacing w:val="-1"/>
                <w:sz w:val="24"/>
              </w:rPr>
              <w:t xml:space="preserve"> </w:t>
            </w:r>
            <w:r>
              <w:rPr>
                <w:b/>
                <w:spacing w:val="-5"/>
                <w:sz w:val="24"/>
              </w:rPr>
              <w:t>ID:</w:t>
            </w:r>
          </w:p>
        </w:tc>
        <w:tc>
          <w:tcPr>
            <w:tcW w:w="6711" w:type="dxa"/>
          </w:tcPr>
          <w:p w14:paraId="4E0A2F7B" w14:textId="77777777" w:rsidR="00C75B6F" w:rsidRDefault="00C75B6F">
            <w:pPr>
              <w:pStyle w:val="TableParagraph"/>
              <w:ind w:left="0"/>
              <w:rPr>
                <w:sz w:val="20"/>
              </w:rPr>
            </w:pPr>
          </w:p>
        </w:tc>
      </w:tr>
      <w:tr w:rsidR="00C75B6F" w14:paraId="4E0A2F7F" w14:textId="77777777">
        <w:trPr>
          <w:trHeight w:val="275"/>
        </w:trPr>
        <w:tc>
          <w:tcPr>
            <w:tcW w:w="2470" w:type="dxa"/>
          </w:tcPr>
          <w:p w14:paraId="4E0A2F7D" w14:textId="77777777" w:rsidR="00C75B6F" w:rsidRDefault="00F915EF">
            <w:pPr>
              <w:pStyle w:val="TableParagraph"/>
              <w:spacing w:line="256" w:lineRule="exact"/>
              <w:rPr>
                <w:b/>
                <w:sz w:val="24"/>
              </w:rPr>
            </w:pPr>
            <w:r>
              <w:rPr>
                <w:b/>
                <w:spacing w:val="-2"/>
                <w:sz w:val="24"/>
              </w:rPr>
              <w:t>Z-</w:t>
            </w:r>
            <w:r>
              <w:rPr>
                <w:b/>
                <w:spacing w:val="-4"/>
                <w:sz w:val="24"/>
              </w:rPr>
              <w:t>RIN:</w:t>
            </w:r>
          </w:p>
        </w:tc>
        <w:tc>
          <w:tcPr>
            <w:tcW w:w="6711" w:type="dxa"/>
          </w:tcPr>
          <w:p w14:paraId="4E0A2F7E" w14:textId="77777777" w:rsidR="00C75B6F" w:rsidRDefault="00C75B6F">
            <w:pPr>
              <w:pStyle w:val="TableParagraph"/>
              <w:ind w:left="0"/>
              <w:rPr>
                <w:sz w:val="20"/>
              </w:rPr>
            </w:pPr>
          </w:p>
        </w:tc>
      </w:tr>
      <w:tr w:rsidR="00C75B6F" w14:paraId="4E0A2F82" w14:textId="77777777">
        <w:trPr>
          <w:trHeight w:val="275"/>
        </w:trPr>
        <w:tc>
          <w:tcPr>
            <w:tcW w:w="2470" w:type="dxa"/>
          </w:tcPr>
          <w:p w14:paraId="4E0A2F80" w14:textId="77777777" w:rsidR="00C75B6F" w:rsidRDefault="00F915EF">
            <w:pPr>
              <w:pStyle w:val="TableParagraph"/>
              <w:spacing w:line="256" w:lineRule="exact"/>
              <w:rPr>
                <w:b/>
                <w:sz w:val="24"/>
              </w:rPr>
            </w:pPr>
            <w:r>
              <w:rPr>
                <w:b/>
                <w:sz w:val="24"/>
              </w:rPr>
              <w:t>Date</w:t>
            </w:r>
            <w:r>
              <w:rPr>
                <w:b/>
                <w:spacing w:val="-2"/>
                <w:sz w:val="24"/>
              </w:rPr>
              <w:t xml:space="preserve"> </w:t>
            </w:r>
            <w:r>
              <w:rPr>
                <w:b/>
                <w:sz w:val="24"/>
              </w:rPr>
              <w:t>of</w:t>
            </w:r>
            <w:r>
              <w:rPr>
                <w:b/>
                <w:spacing w:val="-2"/>
                <w:sz w:val="24"/>
              </w:rPr>
              <w:t xml:space="preserve"> Issuance:</w:t>
            </w:r>
          </w:p>
        </w:tc>
        <w:tc>
          <w:tcPr>
            <w:tcW w:w="6711" w:type="dxa"/>
          </w:tcPr>
          <w:p w14:paraId="4E0A2F81" w14:textId="77777777" w:rsidR="00C75B6F" w:rsidRDefault="00F915EF">
            <w:pPr>
              <w:pStyle w:val="TableParagraph"/>
              <w:spacing w:line="256" w:lineRule="exact"/>
              <w:ind w:left="107"/>
              <w:rPr>
                <w:sz w:val="24"/>
              </w:rPr>
            </w:pPr>
            <w:r>
              <w:rPr>
                <w:sz w:val="24"/>
              </w:rPr>
              <w:t>April</w:t>
            </w:r>
            <w:r>
              <w:rPr>
                <w:spacing w:val="-3"/>
                <w:sz w:val="24"/>
              </w:rPr>
              <w:t xml:space="preserve"> </w:t>
            </w:r>
            <w:r>
              <w:rPr>
                <w:sz w:val="24"/>
              </w:rPr>
              <w:t>6,</w:t>
            </w:r>
            <w:r>
              <w:rPr>
                <w:spacing w:val="-1"/>
                <w:sz w:val="24"/>
              </w:rPr>
              <w:t xml:space="preserve"> </w:t>
            </w:r>
            <w:r>
              <w:rPr>
                <w:spacing w:val="-4"/>
                <w:sz w:val="24"/>
              </w:rPr>
              <w:t>2023</w:t>
            </w:r>
          </w:p>
        </w:tc>
      </w:tr>
      <w:tr w:rsidR="00C75B6F" w14:paraId="4E0A2F85" w14:textId="77777777">
        <w:trPr>
          <w:trHeight w:val="278"/>
        </w:trPr>
        <w:tc>
          <w:tcPr>
            <w:tcW w:w="2470" w:type="dxa"/>
          </w:tcPr>
          <w:p w14:paraId="4E0A2F83" w14:textId="77777777" w:rsidR="00C75B6F" w:rsidRDefault="00F915EF">
            <w:pPr>
              <w:pStyle w:val="TableParagraph"/>
              <w:spacing w:before="1" w:line="257" w:lineRule="exact"/>
              <w:rPr>
                <w:b/>
                <w:sz w:val="24"/>
              </w:rPr>
            </w:pPr>
            <w:r>
              <w:rPr>
                <w:b/>
                <w:spacing w:val="-2"/>
                <w:sz w:val="24"/>
              </w:rPr>
              <w:t>Replaces:</w:t>
            </w:r>
          </w:p>
        </w:tc>
        <w:tc>
          <w:tcPr>
            <w:tcW w:w="6711" w:type="dxa"/>
          </w:tcPr>
          <w:p w14:paraId="4E0A2F84" w14:textId="77777777" w:rsidR="00C75B6F" w:rsidRDefault="00C75B6F">
            <w:pPr>
              <w:pStyle w:val="TableParagraph"/>
              <w:ind w:left="0"/>
              <w:rPr>
                <w:sz w:val="20"/>
              </w:rPr>
            </w:pPr>
          </w:p>
        </w:tc>
      </w:tr>
      <w:tr w:rsidR="00C75B6F" w14:paraId="4E0A2F8A" w14:textId="77777777">
        <w:trPr>
          <w:trHeight w:val="1895"/>
        </w:trPr>
        <w:tc>
          <w:tcPr>
            <w:tcW w:w="2470" w:type="dxa"/>
          </w:tcPr>
          <w:p w14:paraId="4E0A2F86" w14:textId="77777777" w:rsidR="00C75B6F" w:rsidRDefault="00C75B6F">
            <w:pPr>
              <w:pStyle w:val="TableParagraph"/>
              <w:ind w:left="0"/>
              <w:rPr>
                <w:sz w:val="26"/>
              </w:rPr>
            </w:pPr>
          </w:p>
          <w:p w14:paraId="4E0A2F87" w14:textId="77777777" w:rsidR="00C75B6F" w:rsidRDefault="00C75B6F">
            <w:pPr>
              <w:pStyle w:val="TableParagraph"/>
              <w:ind w:left="0"/>
              <w:rPr>
                <w:sz w:val="26"/>
              </w:rPr>
            </w:pPr>
          </w:p>
          <w:p w14:paraId="4E0A2F88" w14:textId="77777777" w:rsidR="00C75B6F" w:rsidRDefault="00F915EF">
            <w:pPr>
              <w:pStyle w:val="TableParagraph"/>
              <w:spacing w:before="209"/>
              <w:rPr>
                <w:b/>
                <w:sz w:val="24"/>
              </w:rPr>
            </w:pPr>
            <w:r>
              <w:rPr>
                <w:b/>
                <w:spacing w:val="-2"/>
                <w:sz w:val="24"/>
              </w:rPr>
              <w:t>Summary:</w:t>
            </w:r>
          </w:p>
        </w:tc>
        <w:tc>
          <w:tcPr>
            <w:tcW w:w="6711" w:type="dxa"/>
          </w:tcPr>
          <w:p w14:paraId="4E0A2F89" w14:textId="77777777" w:rsidR="00C75B6F" w:rsidRDefault="00F915EF">
            <w:pPr>
              <w:pStyle w:val="TableParagraph"/>
              <w:spacing w:before="119"/>
              <w:ind w:left="107" w:right="42"/>
              <w:rPr>
                <w:sz w:val="24"/>
              </w:rPr>
            </w:pPr>
            <w:r>
              <w:rPr>
                <w:sz w:val="24"/>
              </w:rPr>
              <w:t>1) The purpose of this memorandum is to provide guidance regarding on-site and off-site strategies and options for oversight and monitoring of the Summer Food Service Program. 2) This memorandum impacts review requirements regarding the Summer Food</w:t>
            </w:r>
            <w:r>
              <w:rPr>
                <w:spacing w:val="-4"/>
                <w:sz w:val="24"/>
              </w:rPr>
              <w:t xml:space="preserve"> </w:t>
            </w:r>
            <w:r>
              <w:rPr>
                <w:sz w:val="24"/>
              </w:rPr>
              <w:t>Service</w:t>
            </w:r>
            <w:r>
              <w:rPr>
                <w:spacing w:val="-5"/>
                <w:sz w:val="24"/>
              </w:rPr>
              <w:t xml:space="preserve"> </w:t>
            </w:r>
            <w:r>
              <w:rPr>
                <w:sz w:val="24"/>
              </w:rPr>
              <w:t>Program</w:t>
            </w:r>
            <w:r>
              <w:rPr>
                <w:spacing w:val="-4"/>
                <w:sz w:val="24"/>
              </w:rPr>
              <w:t xml:space="preserve"> </w:t>
            </w:r>
            <w:r>
              <w:rPr>
                <w:sz w:val="24"/>
              </w:rPr>
              <w:t>and</w:t>
            </w:r>
            <w:r>
              <w:rPr>
                <w:spacing w:val="-4"/>
                <w:sz w:val="24"/>
              </w:rPr>
              <w:t xml:space="preserve"> </w:t>
            </w:r>
            <w:r>
              <w:rPr>
                <w:sz w:val="24"/>
              </w:rPr>
              <w:t>provides</w:t>
            </w:r>
            <w:r>
              <w:rPr>
                <w:spacing w:val="-4"/>
                <w:sz w:val="24"/>
              </w:rPr>
              <w:t xml:space="preserve"> </w:t>
            </w:r>
            <w:r>
              <w:rPr>
                <w:sz w:val="24"/>
              </w:rPr>
              <w:t>guidance</w:t>
            </w:r>
            <w:r>
              <w:rPr>
                <w:spacing w:val="-5"/>
                <w:sz w:val="24"/>
              </w:rPr>
              <w:t xml:space="preserve"> </w:t>
            </w:r>
            <w:r>
              <w:rPr>
                <w:sz w:val="24"/>
              </w:rPr>
              <w:t>to</w:t>
            </w:r>
            <w:r>
              <w:rPr>
                <w:spacing w:val="-4"/>
                <w:sz w:val="24"/>
              </w:rPr>
              <w:t xml:space="preserve"> </w:t>
            </w:r>
            <w:r>
              <w:rPr>
                <w:sz w:val="24"/>
              </w:rPr>
              <w:t>State</w:t>
            </w:r>
            <w:r>
              <w:rPr>
                <w:spacing w:val="-5"/>
                <w:sz w:val="24"/>
              </w:rPr>
              <w:t xml:space="preserve"> </w:t>
            </w:r>
            <w:r>
              <w:rPr>
                <w:sz w:val="24"/>
              </w:rPr>
              <w:t>agencies</w:t>
            </w:r>
            <w:r>
              <w:rPr>
                <w:spacing w:val="-5"/>
                <w:sz w:val="24"/>
              </w:rPr>
              <w:t xml:space="preserve"> </w:t>
            </w:r>
            <w:r>
              <w:rPr>
                <w:sz w:val="24"/>
              </w:rPr>
              <w:t>and local operators implementing the Program.</w:t>
            </w:r>
          </w:p>
        </w:tc>
      </w:tr>
    </w:tbl>
    <w:p w14:paraId="4E0A2F8B" w14:textId="77777777" w:rsidR="00C75B6F" w:rsidRDefault="00F915EF">
      <w:pPr>
        <w:pStyle w:val="BodyText"/>
        <w:spacing w:before="122"/>
        <w:ind w:left="111"/>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memorandum</w:t>
      </w:r>
      <w:r>
        <w:rPr>
          <w:spacing w:val="-3"/>
        </w:rPr>
        <w:t xml:space="preserve"> </w:t>
      </w:r>
      <w:r>
        <w:t>is</w:t>
      </w:r>
      <w:r>
        <w:rPr>
          <w:spacing w:val="-3"/>
        </w:rPr>
        <w:t xml:space="preserve"> </w:t>
      </w:r>
      <w:r>
        <w:t>to</w:t>
      </w:r>
      <w:r>
        <w:rPr>
          <w:spacing w:val="-3"/>
        </w:rPr>
        <w:t xml:space="preserve"> </w:t>
      </w:r>
      <w:r>
        <w:t>provide</w:t>
      </w:r>
      <w:r>
        <w:rPr>
          <w:spacing w:val="-4"/>
        </w:rPr>
        <w:t xml:space="preserve"> </w:t>
      </w:r>
      <w:r>
        <w:t>guidance</w:t>
      </w:r>
      <w:r>
        <w:rPr>
          <w:spacing w:val="-4"/>
        </w:rPr>
        <w:t xml:space="preserve"> </w:t>
      </w:r>
      <w:r>
        <w:t>regarding</w:t>
      </w:r>
      <w:r>
        <w:rPr>
          <w:spacing w:val="-3"/>
        </w:rPr>
        <w:t xml:space="preserve"> </w:t>
      </w:r>
      <w:r>
        <w:t>on-site</w:t>
      </w:r>
      <w:r>
        <w:rPr>
          <w:spacing w:val="-2"/>
        </w:rPr>
        <w:t xml:space="preserve"> </w:t>
      </w:r>
      <w:r>
        <w:t>and</w:t>
      </w:r>
      <w:r>
        <w:rPr>
          <w:spacing w:val="-4"/>
        </w:rPr>
        <w:t xml:space="preserve"> </w:t>
      </w:r>
      <w:r>
        <w:t>off-site</w:t>
      </w:r>
      <w:r>
        <w:rPr>
          <w:spacing w:val="-4"/>
        </w:rPr>
        <w:t xml:space="preserve"> </w:t>
      </w:r>
      <w:r>
        <w:t>strategies and options for oversight and monitoring of the Summer Food Service Program (SFSP).</w:t>
      </w:r>
    </w:p>
    <w:p w14:paraId="4E0A2F8C" w14:textId="77777777" w:rsidR="00C75B6F" w:rsidRDefault="00F915EF">
      <w:pPr>
        <w:pStyle w:val="BodyText"/>
        <w:spacing w:before="120"/>
        <w:ind w:left="111"/>
      </w:pPr>
      <w:r>
        <w:t>One</w:t>
      </w:r>
      <w:r>
        <w:rPr>
          <w:spacing w:val="-4"/>
        </w:rPr>
        <w:t xml:space="preserve"> </w:t>
      </w:r>
      <w:r>
        <w:t>of</w:t>
      </w:r>
      <w:r>
        <w:rPr>
          <w:spacing w:val="-4"/>
        </w:rPr>
        <w:t xml:space="preserve"> </w:t>
      </w:r>
      <w:r>
        <w:t>the</w:t>
      </w:r>
      <w:r>
        <w:rPr>
          <w:spacing w:val="-4"/>
        </w:rPr>
        <w:t xml:space="preserve"> </w:t>
      </w:r>
      <w:r>
        <w:t>primary</w:t>
      </w:r>
      <w:r>
        <w:rPr>
          <w:spacing w:val="-3"/>
        </w:rPr>
        <w:t xml:space="preserve"> </w:t>
      </w:r>
      <w:r>
        <w:t>responsibilities</w:t>
      </w:r>
      <w:r>
        <w:rPr>
          <w:spacing w:val="-3"/>
        </w:rPr>
        <w:t xml:space="preserve"> </w:t>
      </w:r>
      <w:r>
        <w:t>of</w:t>
      </w:r>
      <w:r>
        <w:rPr>
          <w:spacing w:val="-4"/>
        </w:rPr>
        <w:t xml:space="preserve"> </w:t>
      </w:r>
      <w:r>
        <w:t>the</w:t>
      </w:r>
      <w:r>
        <w:rPr>
          <w:spacing w:val="-4"/>
        </w:rPr>
        <w:t xml:space="preserve"> </w:t>
      </w:r>
      <w:r>
        <w:t>Food</w:t>
      </w:r>
      <w:r>
        <w:rPr>
          <w:spacing w:val="-3"/>
        </w:rPr>
        <w:t xml:space="preserve"> </w:t>
      </w:r>
      <w:r>
        <w:t>and</w:t>
      </w:r>
      <w:r>
        <w:rPr>
          <w:spacing w:val="-3"/>
        </w:rPr>
        <w:t xml:space="preserve"> </w:t>
      </w:r>
      <w:r>
        <w:t>Nutrition</w:t>
      </w:r>
      <w:r>
        <w:rPr>
          <w:spacing w:val="-3"/>
        </w:rPr>
        <w:t xml:space="preserve"> </w:t>
      </w:r>
      <w:r>
        <w:t>Services</w:t>
      </w:r>
      <w:r>
        <w:rPr>
          <w:spacing w:val="-3"/>
        </w:rPr>
        <w:t xml:space="preserve"> </w:t>
      </w:r>
      <w:r>
        <w:t>(FNS)</w:t>
      </w:r>
      <w:r>
        <w:rPr>
          <w:spacing w:val="-4"/>
        </w:rPr>
        <w:t xml:space="preserve"> </w:t>
      </w:r>
      <w:r>
        <w:t>is</w:t>
      </w:r>
      <w:r>
        <w:rPr>
          <w:spacing w:val="-3"/>
        </w:rPr>
        <w:t xml:space="preserve"> </w:t>
      </w:r>
      <w:r>
        <w:t>the</w:t>
      </w:r>
      <w:r>
        <w:rPr>
          <w:spacing w:val="-4"/>
        </w:rPr>
        <w:t xml:space="preserve"> </w:t>
      </w:r>
      <w:r>
        <w:t>oversight</w:t>
      </w:r>
      <w:r>
        <w:rPr>
          <w:spacing w:val="-3"/>
        </w:rPr>
        <w:t xml:space="preserve"> </w:t>
      </w:r>
      <w:r>
        <w:t>and management</w:t>
      </w:r>
      <w:r>
        <w:rPr>
          <w:spacing w:val="-3"/>
        </w:rPr>
        <w:t xml:space="preserve"> </w:t>
      </w:r>
      <w:r>
        <w:t>of</w:t>
      </w:r>
      <w:r>
        <w:rPr>
          <w:spacing w:val="-4"/>
        </w:rPr>
        <w:t xml:space="preserve"> </w:t>
      </w:r>
      <w:r>
        <w:t>the</w:t>
      </w:r>
      <w:r>
        <w:rPr>
          <w:spacing w:val="-4"/>
        </w:rPr>
        <w:t xml:space="preserve"> </w:t>
      </w:r>
      <w:r>
        <w:t>16</w:t>
      </w:r>
      <w:r>
        <w:rPr>
          <w:spacing w:val="-1"/>
        </w:rPr>
        <w:t xml:space="preserve"> </w:t>
      </w:r>
      <w:r>
        <w:t>Federal</w:t>
      </w:r>
      <w:r>
        <w:rPr>
          <w:spacing w:val="-3"/>
        </w:rPr>
        <w:t xml:space="preserve"> </w:t>
      </w:r>
      <w:r>
        <w:t>nutrition</w:t>
      </w:r>
      <w:r>
        <w:rPr>
          <w:spacing w:val="-3"/>
        </w:rPr>
        <w:t xml:space="preserve"> </w:t>
      </w:r>
      <w:r>
        <w:t>assistance</w:t>
      </w:r>
      <w:r>
        <w:rPr>
          <w:spacing w:val="-2"/>
        </w:rPr>
        <w:t xml:space="preserve"> </w:t>
      </w:r>
      <w:r>
        <w:t>programs.</w:t>
      </w:r>
      <w:r>
        <w:rPr>
          <w:spacing w:val="-3"/>
        </w:rPr>
        <w:t xml:space="preserve"> </w:t>
      </w:r>
      <w:r>
        <w:t>Program</w:t>
      </w:r>
      <w:r>
        <w:rPr>
          <w:spacing w:val="-3"/>
        </w:rPr>
        <w:t xml:space="preserve"> </w:t>
      </w:r>
      <w:r>
        <w:t>monitoring</w:t>
      </w:r>
      <w:r>
        <w:rPr>
          <w:spacing w:val="-3"/>
        </w:rPr>
        <w:t xml:space="preserve"> </w:t>
      </w:r>
      <w:r>
        <w:t>is</w:t>
      </w:r>
      <w:r>
        <w:rPr>
          <w:spacing w:val="-3"/>
        </w:rPr>
        <w:t xml:space="preserve"> </w:t>
      </w:r>
      <w:r>
        <w:t>essential</w:t>
      </w:r>
      <w:r>
        <w:rPr>
          <w:spacing w:val="-3"/>
        </w:rPr>
        <w:t xml:space="preserve"> </w:t>
      </w:r>
      <w:r>
        <w:t>for ensuring that the Federally funded Child Nutrition Programs meet the requirements set forth in regulations, are operated with integrity, and provide nutritious meals and snacks to those who participate in the programs.</w:t>
      </w:r>
    </w:p>
    <w:p w14:paraId="4E0A2F8D" w14:textId="77777777" w:rsidR="00C75B6F" w:rsidRDefault="00F915EF">
      <w:pPr>
        <w:pStyle w:val="BodyText"/>
        <w:spacing w:before="120"/>
        <w:ind w:left="111" w:right="16"/>
      </w:pPr>
      <w:r>
        <w:t>With</w:t>
      </w:r>
      <w:r>
        <w:rPr>
          <w:spacing w:val="-2"/>
        </w:rPr>
        <w:t xml:space="preserve"> </w:t>
      </w:r>
      <w:r>
        <w:t>the</w:t>
      </w:r>
      <w:r>
        <w:rPr>
          <w:spacing w:val="-3"/>
        </w:rPr>
        <w:t xml:space="preserve"> </w:t>
      </w:r>
      <w:r>
        <w:t>announcement</w:t>
      </w:r>
      <w:r>
        <w:rPr>
          <w:spacing w:val="-2"/>
        </w:rPr>
        <w:t xml:space="preserve"> </w:t>
      </w:r>
      <w:r>
        <w:t>of</w:t>
      </w:r>
      <w:r>
        <w:rPr>
          <w:spacing w:val="-3"/>
        </w:rPr>
        <w:t xml:space="preserve"> </w:t>
      </w:r>
      <w:r>
        <w:t>the</w:t>
      </w:r>
      <w:r>
        <w:rPr>
          <w:spacing w:val="-3"/>
        </w:rPr>
        <w:t xml:space="preserve"> </w:t>
      </w:r>
      <w:r>
        <w:t>start</w:t>
      </w:r>
      <w:r>
        <w:rPr>
          <w:spacing w:val="-2"/>
        </w:rPr>
        <w:t xml:space="preserve"> </w:t>
      </w:r>
      <w:r>
        <w:t>of</w:t>
      </w:r>
      <w:r>
        <w:rPr>
          <w:spacing w:val="-3"/>
        </w:rPr>
        <w:t xml:space="preserve"> </w:t>
      </w:r>
      <w:r>
        <w:t>the</w:t>
      </w:r>
      <w:r>
        <w:rPr>
          <w:spacing w:val="-3"/>
        </w:rPr>
        <w:t xml:space="preserve"> </w:t>
      </w:r>
      <w:r>
        <w:t>COVID-19</w:t>
      </w:r>
      <w:r>
        <w:rPr>
          <w:spacing w:val="-2"/>
        </w:rPr>
        <w:t xml:space="preserve"> </w:t>
      </w:r>
      <w:r>
        <w:t>Public</w:t>
      </w:r>
      <w:r>
        <w:rPr>
          <w:spacing w:val="-3"/>
        </w:rPr>
        <w:t xml:space="preserve"> </w:t>
      </w:r>
      <w:r>
        <w:t>Health</w:t>
      </w:r>
      <w:r>
        <w:rPr>
          <w:spacing w:val="-2"/>
        </w:rPr>
        <w:t xml:space="preserve"> </w:t>
      </w:r>
      <w:r>
        <w:t>Emergency</w:t>
      </w:r>
      <w:r>
        <w:rPr>
          <w:spacing w:val="-2"/>
        </w:rPr>
        <w:t xml:space="preserve"> </w:t>
      </w:r>
      <w:r>
        <w:t>(PHE)</w:t>
      </w:r>
      <w:r>
        <w:rPr>
          <w:spacing w:val="-3"/>
        </w:rPr>
        <w:t xml:space="preserve"> </w:t>
      </w:r>
      <w:r>
        <w:t>on</w:t>
      </w:r>
      <w:r>
        <w:rPr>
          <w:spacing w:val="-2"/>
        </w:rPr>
        <w:t xml:space="preserve"> </w:t>
      </w:r>
      <w:r>
        <w:t>March 13,</w:t>
      </w:r>
      <w:r>
        <w:rPr>
          <w:spacing w:val="-3"/>
        </w:rPr>
        <w:t xml:space="preserve"> </w:t>
      </w:r>
      <w:r>
        <w:t>2020,</w:t>
      </w:r>
      <w:r>
        <w:rPr>
          <w:spacing w:val="-3"/>
        </w:rPr>
        <w:t xml:space="preserve"> </w:t>
      </w:r>
      <w:r>
        <w:t>on-site</w:t>
      </w:r>
      <w:r>
        <w:rPr>
          <w:spacing w:val="-4"/>
        </w:rPr>
        <w:t xml:space="preserve"> </w:t>
      </w:r>
      <w:r>
        <w:t>monitoring</w:t>
      </w:r>
      <w:r>
        <w:rPr>
          <w:spacing w:val="-3"/>
        </w:rPr>
        <w:t xml:space="preserve"> </w:t>
      </w:r>
      <w:r>
        <w:t>of</w:t>
      </w:r>
      <w:r>
        <w:rPr>
          <w:spacing w:val="-4"/>
        </w:rPr>
        <w:t xml:space="preserve"> </w:t>
      </w:r>
      <w:r>
        <w:t>the</w:t>
      </w:r>
      <w:r>
        <w:rPr>
          <w:spacing w:val="-4"/>
        </w:rPr>
        <w:t xml:space="preserve"> </w:t>
      </w:r>
      <w:r>
        <w:t>Child</w:t>
      </w:r>
      <w:r>
        <w:rPr>
          <w:spacing w:val="-3"/>
        </w:rPr>
        <w:t xml:space="preserve"> </w:t>
      </w:r>
      <w:r>
        <w:t>Nutrition</w:t>
      </w:r>
      <w:r>
        <w:rPr>
          <w:spacing w:val="-6"/>
        </w:rPr>
        <w:t xml:space="preserve"> </w:t>
      </w:r>
      <w:r>
        <w:t>Programs</w:t>
      </w:r>
      <w:r>
        <w:rPr>
          <w:spacing w:val="-3"/>
        </w:rPr>
        <w:t xml:space="preserve"> </w:t>
      </w:r>
      <w:r>
        <w:t>became</w:t>
      </w:r>
      <w:r>
        <w:rPr>
          <w:spacing w:val="-4"/>
        </w:rPr>
        <w:t xml:space="preserve"> </w:t>
      </w:r>
      <w:r>
        <w:t>challenging</w:t>
      </w:r>
      <w:r>
        <w:rPr>
          <w:spacing w:val="-3"/>
        </w:rPr>
        <w:t xml:space="preserve"> </w:t>
      </w:r>
      <w:r>
        <w:t>and</w:t>
      </w:r>
      <w:r>
        <w:rPr>
          <w:spacing w:val="-3"/>
        </w:rPr>
        <w:t xml:space="preserve"> </w:t>
      </w:r>
      <w:r>
        <w:t>difficult</w:t>
      </w:r>
      <w:r>
        <w:rPr>
          <w:spacing w:val="-3"/>
        </w:rPr>
        <w:t xml:space="preserve"> </w:t>
      </w:r>
      <w:r>
        <w:t>to conduct as the number of COVID-19 cases increased and social distancing measures were enacted. FNS issued nationwide waivers for on-site monitoring requirements, allowing State agencies to monitor Program operations off-site. Off-site monitoring helped ensure Program integrity while protecting the health and safety of staff and participants.</w:t>
      </w:r>
    </w:p>
    <w:p w14:paraId="4E0A2F8E" w14:textId="77777777" w:rsidR="00C75B6F" w:rsidRDefault="00C75B6F">
      <w:pPr>
        <w:sectPr w:rsidR="00C75B6F">
          <w:type w:val="continuous"/>
          <w:pgSz w:w="12240" w:h="15840"/>
          <w:pgMar w:top="600" w:right="1360" w:bottom="280" w:left="220" w:header="720" w:footer="720" w:gutter="0"/>
          <w:cols w:num="2" w:space="720" w:equalWidth="0">
            <w:col w:w="1048" w:space="61"/>
            <w:col w:w="9551"/>
          </w:cols>
        </w:sectPr>
      </w:pPr>
    </w:p>
    <w:p w14:paraId="4E0A2F8F" w14:textId="625BA0D9" w:rsidR="00C75B6F" w:rsidRDefault="00595C8E">
      <w:pPr>
        <w:pStyle w:val="BodyText"/>
        <w:spacing w:before="79"/>
        <w:ind w:left="1220"/>
      </w:pPr>
      <w:r>
        <w:rPr>
          <w:noProof/>
        </w:rPr>
        <w:lastRenderedPageBreak/>
        <mc:AlternateContent>
          <mc:Choice Requires="wps">
            <w:drawing>
              <wp:anchor distT="0" distB="0" distL="114300" distR="114300" simplePos="0" relativeHeight="487524864" behindDoc="1" locked="0" layoutInCell="1" allowOverlap="1" wp14:anchorId="4E0A2FA6" wp14:editId="5401C126">
                <wp:simplePos x="0" y="0"/>
                <wp:positionH relativeFrom="page">
                  <wp:posOffset>1248410</wp:posOffset>
                </wp:positionH>
                <wp:positionV relativeFrom="paragraph">
                  <wp:posOffset>50800</wp:posOffset>
                </wp:positionV>
                <wp:extent cx="76200" cy="17526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752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CB65" id="docshape5" o:spid="_x0000_s1026" style="position:absolute;margin-left:98.3pt;margin-top:4pt;width:6pt;height:13.8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" fillcolor="#e6e6e6" stroked="f">
                <w10:wrap anchorx="page"/>
              </v:rect>
            </w:pict>
          </mc:Fallback>
        </mc:AlternateContent>
      </w:r>
      <w:r w:rsidR="00F915EF">
        <w:t>Page</w:t>
      </w:r>
      <w:r w:rsidR="00F915EF">
        <w:rPr>
          <w:spacing w:val="-2"/>
        </w:rPr>
        <w:t xml:space="preserve"> </w:t>
      </w:r>
      <w:r w:rsidR="00F915EF">
        <w:rPr>
          <w:color w:val="2B569A"/>
          <w:spacing w:val="-10"/>
        </w:rPr>
        <w:t>2</w:t>
      </w:r>
    </w:p>
    <w:p w14:paraId="4E0A2F90" w14:textId="77777777" w:rsidR="00C75B6F" w:rsidRDefault="00C75B6F">
      <w:pPr>
        <w:pStyle w:val="BodyText"/>
        <w:rPr>
          <w:sz w:val="26"/>
        </w:rPr>
      </w:pPr>
    </w:p>
    <w:p w14:paraId="4E0A2F91" w14:textId="77777777" w:rsidR="00C75B6F" w:rsidRDefault="00C75B6F">
      <w:pPr>
        <w:pStyle w:val="BodyText"/>
        <w:rPr>
          <w:sz w:val="22"/>
        </w:rPr>
      </w:pPr>
    </w:p>
    <w:p w14:paraId="4E0A2F92" w14:textId="77777777" w:rsidR="00C75B6F" w:rsidRDefault="00F915EF">
      <w:pPr>
        <w:pStyle w:val="BodyText"/>
        <w:ind w:left="1220" w:right="109"/>
      </w:pPr>
      <w:r>
        <w:t>FNS understands that State agencies quickly adapted review and monitoring procedures to include off-site strategies in response to the COVID-19 PHE and are interested in continuing to adapt some review procedures. The intent of this memorandum is to provide guidance to State agencies regarding on-site monitoring and when it is required by regulations, when States have discretion to conduct monitoring off-site, and when FNS recommends utilizing any applicable discretion</w:t>
      </w:r>
      <w:r>
        <w:rPr>
          <w:spacing w:val="-5"/>
        </w:rPr>
        <w:t xml:space="preserve"> </w:t>
      </w:r>
      <w:r>
        <w:t>to</w:t>
      </w:r>
      <w:r>
        <w:rPr>
          <w:spacing w:val="-4"/>
        </w:rPr>
        <w:t xml:space="preserve"> </w:t>
      </w:r>
      <w:r>
        <w:t>conduct</w:t>
      </w:r>
      <w:r>
        <w:rPr>
          <w:spacing w:val="-4"/>
        </w:rPr>
        <w:t xml:space="preserve"> </w:t>
      </w:r>
      <w:r>
        <w:t>monitoring</w:t>
      </w:r>
      <w:r>
        <w:rPr>
          <w:spacing w:val="-4"/>
        </w:rPr>
        <w:t xml:space="preserve"> </w:t>
      </w:r>
      <w:r>
        <w:t>off-site.</w:t>
      </w:r>
      <w:r>
        <w:rPr>
          <w:spacing w:val="-2"/>
        </w:rPr>
        <w:t xml:space="preserve"> </w:t>
      </w:r>
      <w:r>
        <w:t>In</w:t>
      </w:r>
      <w:r>
        <w:rPr>
          <w:spacing w:val="-4"/>
        </w:rPr>
        <w:t xml:space="preserve"> </w:t>
      </w:r>
      <w:r>
        <w:t>addition,</w:t>
      </w:r>
      <w:r>
        <w:rPr>
          <w:spacing w:val="-4"/>
        </w:rPr>
        <w:t xml:space="preserve"> </w:t>
      </w:r>
      <w:r>
        <w:t>with</w:t>
      </w:r>
      <w:r>
        <w:rPr>
          <w:spacing w:val="-4"/>
        </w:rPr>
        <w:t xml:space="preserve"> </w:t>
      </w:r>
      <w:r>
        <w:t>State</w:t>
      </w:r>
      <w:r>
        <w:rPr>
          <w:spacing w:val="-5"/>
        </w:rPr>
        <w:t xml:space="preserve"> </w:t>
      </w:r>
      <w:r>
        <w:t>agency</w:t>
      </w:r>
      <w:r>
        <w:rPr>
          <w:spacing w:val="-4"/>
        </w:rPr>
        <w:t xml:space="preserve"> </w:t>
      </w:r>
      <w:r>
        <w:t>approval,</w:t>
      </w:r>
      <w:r>
        <w:rPr>
          <w:spacing w:val="-4"/>
        </w:rPr>
        <w:t xml:space="preserve"> </w:t>
      </w:r>
      <w:r>
        <w:t>local</w:t>
      </w:r>
      <w:r>
        <w:rPr>
          <w:spacing w:val="-4"/>
        </w:rPr>
        <w:t xml:space="preserve"> </w:t>
      </w:r>
      <w:r>
        <w:t>operators may utilize the guidance in this memorandum. While some review procedures are required in regulation to be conducted on-site, many are not. During the PHE, State agencies were able to find effective and efficient ways to monitor areas of the review off-site that are traditionally conducted on-site. However, some areas of the review that have flexibility to be conducted off- site are best reviewed on-site or may be challenging to conduct off-site. FNS recognizes that there is not a universal approach to monitoring. Although this memorandum outlines areas of discretion in general, State agencies also have some discretion when considering the oversight needs of individual Program operators when determining what review elements could be examined on-site versus off-site. Some operators may benefit from most review activities conducted on-site, and for others, on-site time may be better utilized on technical assistance.</w:t>
      </w:r>
    </w:p>
    <w:p w14:paraId="4E0A2F93" w14:textId="77777777" w:rsidR="00C75B6F" w:rsidRDefault="00F915EF">
      <w:pPr>
        <w:pStyle w:val="BodyText"/>
        <w:ind w:left="1220"/>
      </w:pPr>
      <w:r>
        <w:t>Please</w:t>
      </w:r>
      <w:r>
        <w:rPr>
          <w:spacing w:val="-4"/>
        </w:rPr>
        <w:t xml:space="preserve"> </w:t>
      </w:r>
      <w:r>
        <w:t>note</w:t>
      </w:r>
      <w:r>
        <w:rPr>
          <w:spacing w:val="-4"/>
        </w:rPr>
        <w:t xml:space="preserve"> </w:t>
      </w:r>
      <w:r>
        <w:t>that</w:t>
      </w:r>
      <w:r>
        <w:rPr>
          <w:spacing w:val="-3"/>
        </w:rPr>
        <w:t xml:space="preserve"> </w:t>
      </w:r>
      <w:r>
        <w:t>these</w:t>
      </w:r>
      <w:r>
        <w:rPr>
          <w:spacing w:val="-4"/>
        </w:rPr>
        <w:t xml:space="preserve"> </w:t>
      </w:r>
      <w:r>
        <w:t>on-site</w:t>
      </w:r>
      <w:r>
        <w:rPr>
          <w:spacing w:val="-4"/>
        </w:rPr>
        <w:t xml:space="preserve"> </w:t>
      </w:r>
      <w:r>
        <w:t>and</w:t>
      </w:r>
      <w:r>
        <w:rPr>
          <w:spacing w:val="-3"/>
        </w:rPr>
        <w:t xml:space="preserve"> </w:t>
      </w:r>
      <w:r>
        <w:t>off-site</w:t>
      </w:r>
      <w:r>
        <w:rPr>
          <w:spacing w:val="-4"/>
        </w:rPr>
        <w:t xml:space="preserve"> </w:t>
      </w:r>
      <w:r>
        <w:t>strategies</w:t>
      </w:r>
      <w:r>
        <w:rPr>
          <w:spacing w:val="-3"/>
        </w:rPr>
        <w:t xml:space="preserve"> </w:t>
      </w:r>
      <w:r>
        <w:t>apply</w:t>
      </w:r>
      <w:r>
        <w:rPr>
          <w:spacing w:val="-3"/>
        </w:rPr>
        <w:t xml:space="preserve"> </w:t>
      </w:r>
      <w:r>
        <w:t>to</w:t>
      </w:r>
      <w:r>
        <w:rPr>
          <w:spacing w:val="-3"/>
        </w:rPr>
        <w:t xml:space="preserve"> </w:t>
      </w:r>
      <w:r>
        <w:t>both</w:t>
      </w:r>
      <w:r>
        <w:rPr>
          <w:spacing w:val="-3"/>
        </w:rPr>
        <w:t xml:space="preserve"> </w:t>
      </w:r>
      <w:r>
        <w:t>congregate</w:t>
      </w:r>
      <w:r>
        <w:rPr>
          <w:spacing w:val="-4"/>
        </w:rPr>
        <w:t xml:space="preserve"> </w:t>
      </w:r>
      <w:r>
        <w:t>and</w:t>
      </w:r>
      <w:r>
        <w:rPr>
          <w:spacing w:val="-3"/>
        </w:rPr>
        <w:t xml:space="preserve"> </w:t>
      </w:r>
      <w:r>
        <w:t>non-congregate meal service options.</w:t>
      </w:r>
    </w:p>
    <w:p w14:paraId="4E0A2F94" w14:textId="77777777" w:rsidR="00C75B6F" w:rsidRDefault="00F915EF">
      <w:pPr>
        <w:pStyle w:val="BodyText"/>
        <w:spacing w:before="120"/>
        <w:ind w:left="1220" w:right="348"/>
      </w:pPr>
      <w:r>
        <w:t>Accompanying</w:t>
      </w:r>
      <w:r>
        <w:rPr>
          <w:spacing w:val="-4"/>
        </w:rPr>
        <w:t xml:space="preserve"> </w:t>
      </w:r>
      <w:r>
        <w:t>this</w:t>
      </w:r>
      <w:r>
        <w:rPr>
          <w:spacing w:val="-4"/>
        </w:rPr>
        <w:t xml:space="preserve"> </w:t>
      </w:r>
      <w:r>
        <w:t>memorandum</w:t>
      </w:r>
      <w:r>
        <w:rPr>
          <w:spacing w:val="-4"/>
        </w:rPr>
        <w:t xml:space="preserve"> </w:t>
      </w:r>
      <w:r>
        <w:t>is</w:t>
      </w:r>
      <w:r>
        <w:rPr>
          <w:spacing w:val="-4"/>
        </w:rPr>
        <w:t xml:space="preserve"> </w:t>
      </w:r>
      <w:r>
        <w:t>an</w:t>
      </w:r>
      <w:r>
        <w:rPr>
          <w:spacing w:val="-4"/>
        </w:rPr>
        <w:t xml:space="preserve"> </w:t>
      </w:r>
      <w:r>
        <w:t>appendix</w:t>
      </w:r>
      <w:r>
        <w:rPr>
          <w:spacing w:val="-4"/>
        </w:rPr>
        <w:t xml:space="preserve"> </w:t>
      </w:r>
      <w:r>
        <w:t>that</w:t>
      </w:r>
      <w:r>
        <w:rPr>
          <w:spacing w:val="-4"/>
        </w:rPr>
        <w:t xml:space="preserve"> </w:t>
      </w:r>
      <w:r>
        <w:t>outlines</w:t>
      </w:r>
      <w:r>
        <w:rPr>
          <w:spacing w:val="-4"/>
        </w:rPr>
        <w:t xml:space="preserve"> </w:t>
      </w:r>
      <w:r>
        <w:t>the</w:t>
      </w:r>
      <w:r>
        <w:rPr>
          <w:spacing w:val="-5"/>
        </w:rPr>
        <w:t xml:space="preserve"> </w:t>
      </w:r>
      <w:r>
        <w:t>review</w:t>
      </w:r>
      <w:r>
        <w:rPr>
          <w:spacing w:val="-5"/>
        </w:rPr>
        <w:t xml:space="preserve"> </w:t>
      </w:r>
      <w:r>
        <w:t>requirements</w:t>
      </w:r>
      <w:r>
        <w:rPr>
          <w:spacing w:val="-4"/>
        </w:rPr>
        <w:t xml:space="preserve"> </w:t>
      </w:r>
      <w:r>
        <w:t>and</w:t>
      </w:r>
      <w:r>
        <w:rPr>
          <w:spacing w:val="-4"/>
        </w:rPr>
        <w:t xml:space="preserve"> </w:t>
      </w:r>
      <w:r>
        <w:t>the on-site and off-site strategies and options applicable to the SFSP.</w:t>
      </w:r>
    </w:p>
    <w:p w14:paraId="4E0A2F95" w14:textId="77777777" w:rsidR="00C75B6F" w:rsidRDefault="00F915EF">
      <w:pPr>
        <w:pStyle w:val="BodyText"/>
        <w:spacing w:before="120"/>
        <w:ind w:left="1220"/>
      </w:pPr>
      <w:r>
        <w:t>State agencies are reminded to distribute this memorandum to Program operators immediately. Program</w:t>
      </w:r>
      <w:r>
        <w:rPr>
          <w:spacing w:val="-4"/>
        </w:rPr>
        <w:t xml:space="preserve"> </w:t>
      </w:r>
      <w:r>
        <w:t>operators</w:t>
      </w:r>
      <w:r>
        <w:rPr>
          <w:spacing w:val="-4"/>
        </w:rPr>
        <w:t xml:space="preserve"> </w:t>
      </w:r>
      <w:r>
        <w:t>should</w:t>
      </w:r>
      <w:r>
        <w:rPr>
          <w:spacing w:val="-4"/>
        </w:rPr>
        <w:t xml:space="preserve"> </w:t>
      </w:r>
      <w:r>
        <w:t>direct</w:t>
      </w:r>
      <w:r>
        <w:rPr>
          <w:spacing w:val="-4"/>
        </w:rPr>
        <w:t xml:space="preserve"> </w:t>
      </w:r>
      <w:r>
        <w:t>any</w:t>
      </w:r>
      <w:r>
        <w:rPr>
          <w:spacing w:val="-4"/>
        </w:rPr>
        <w:t xml:space="preserve"> </w:t>
      </w:r>
      <w:r>
        <w:t>questions</w:t>
      </w:r>
      <w:r>
        <w:rPr>
          <w:spacing w:val="-4"/>
        </w:rPr>
        <w:t xml:space="preserve"> </w:t>
      </w:r>
      <w:r>
        <w:t>concerning</w:t>
      </w:r>
      <w:r>
        <w:rPr>
          <w:spacing w:val="-4"/>
        </w:rPr>
        <w:t xml:space="preserve"> </w:t>
      </w:r>
      <w:r>
        <w:t>this</w:t>
      </w:r>
      <w:r>
        <w:rPr>
          <w:spacing w:val="-4"/>
        </w:rPr>
        <w:t xml:space="preserve"> </w:t>
      </w:r>
      <w:r>
        <w:t>guidance</w:t>
      </w:r>
      <w:r>
        <w:rPr>
          <w:spacing w:val="-5"/>
        </w:rPr>
        <w:t xml:space="preserve"> </w:t>
      </w:r>
      <w:r>
        <w:t>to</w:t>
      </w:r>
      <w:r>
        <w:rPr>
          <w:spacing w:val="-2"/>
        </w:rPr>
        <w:t xml:space="preserve"> </w:t>
      </w:r>
      <w:r>
        <w:t>their</w:t>
      </w:r>
      <w:r>
        <w:rPr>
          <w:spacing w:val="-5"/>
        </w:rPr>
        <w:t xml:space="preserve"> </w:t>
      </w:r>
      <w:r>
        <w:t>respective</w:t>
      </w:r>
      <w:r>
        <w:rPr>
          <w:spacing w:val="-5"/>
        </w:rPr>
        <w:t xml:space="preserve"> </w:t>
      </w:r>
      <w:r>
        <w:t>State agency. State agencies with questions should contact the appropriate FNS Regional Office.</w:t>
      </w:r>
    </w:p>
    <w:p w14:paraId="4E0A2F96" w14:textId="77777777" w:rsidR="00C75B6F" w:rsidRDefault="00C75B6F">
      <w:pPr>
        <w:pStyle w:val="BodyText"/>
        <w:spacing w:before="5"/>
        <w:rPr>
          <w:sz w:val="34"/>
        </w:rPr>
      </w:pPr>
    </w:p>
    <w:p w14:paraId="4E0A2F97" w14:textId="77777777" w:rsidR="00C75B6F" w:rsidRDefault="00F915EF">
      <w:pPr>
        <w:pStyle w:val="BodyText"/>
        <w:ind w:left="1220"/>
      </w:pPr>
      <w:r>
        <w:rPr>
          <w:spacing w:val="-2"/>
        </w:rPr>
        <w:t>Sincerely,</w:t>
      </w:r>
    </w:p>
    <w:p w14:paraId="4E0A2F98" w14:textId="77777777" w:rsidR="00C75B6F" w:rsidRDefault="00C75B6F">
      <w:pPr>
        <w:pStyle w:val="BodyText"/>
        <w:rPr>
          <w:sz w:val="20"/>
        </w:rPr>
      </w:pPr>
    </w:p>
    <w:p w14:paraId="4E0A2F99" w14:textId="6F70E983" w:rsidR="00C75B6F" w:rsidRDefault="00F5037A">
      <w:pPr>
        <w:pStyle w:val="BodyText"/>
        <w:spacing w:before="1"/>
        <w:rPr>
          <w:sz w:val="25"/>
        </w:rPr>
      </w:pPr>
      <w:r>
        <w:rPr>
          <w:rFonts w:ascii="Arial"/>
          <w:noProof/>
          <w:sz w:val="20"/>
        </w:rPr>
        <w:drawing>
          <wp:anchor distT="0" distB="0" distL="114300" distR="114300" simplePos="0" relativeHeight="487525888" behindDoc="1" locked="0" layoutInCell="1" allowOverlap="1" wp14:anchorId="22D62C33" wp14:editId="1C4621F4">
            <wp:simplePos x="0" y="0"/>
            <wp:positionH relativeFrom="column">
              <wp:posOffset>749644</wp:posOffset>
            </wp:positionH>
            <wp:positionV relativeFrom="paragraph">
              <wp:posOffset>110644</wp:posOffset>
            </wp:positionV>
            <wp:extent cx="1600200" cy="635000"/>
            <wp:effectExtent l="0" t="0" r="0" b="0"/>
            <wp:wrapTight wrapText="bothSides">
              <wp:wrapPolygon edited="0">
                <wp:start x="0" y="0"/>
                <wp:lineTo x="0" y="20736"/>
                <wp:lineTo x="21343" y="20736"/>
                <wp:lineTo x="21343" y="0"/>
                <wp:lineTo x="0" y="0"/>
              </wp:wrapPolygon>
            </wp:wrapTight>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anchor>
        </w:drawing>
      </w:r>
    </w:p>
    <w:p w14:paraId="4E0A2F9A" w14:textId="77777777" w:rsidR="00C75B6F" w:rsidRDefault="00C75B6F">
      <w:pPr>
        <w:rPr>
          <w:sz w:val="25"/>
        </w:rPr>
        <w:sectPr w:rsidR="00C75B6F">
          <w:pgSz w:w="12240" w:h="15840"/>
          <w:pgMar w:top="640" w:right="1360" w:bottom="280" w:left="220" w:header="720" w:footer="720" w:gutter="0"/>
          <w:cols w:space="720"/>
        </w:sectPr>
      </w:pPr>
    </w:p>
    <w:p w14:paraId="4E0A2FA0" w14:textId="7DD50014" w:rsidR="00C75B6F" w:rsidRDefault="00C75B6F">
      <w:pPr>
        <w:pStyle w:val="BodyText"/>
        <w:rPr>
          <w:rFonts w:ascii="Arial"/>
          <w:sz w:val="20"/>
        </w:rPr>
      </w:pPr>
    </w:p>
    <w:p w14:paraId="4E0A2FA1" w14:textId="09217228" w:rsidR="00C75B6F" w:rsidRDefault="00C75B6F">
      <w:pPr>
        <w:pStyle w:val="BodyText"/>
        <w:rPr>
          <w:rFonts w:ascii="Arial"/>
          <w:sz w:val="17"/>
        </w:rPr>
      </w:pPr>
    </w:p>
    <w:p w14:paraId="4E0A2FA2" w14:textId="5A4C9553" w:rsidR="00C75B6F" w:rsidRDefault="00F915EF">
      <w:pPr>
        <w:pStyle w:val="BodyText"/>
        <w:spacing w:before="90"/>
        <w:ind w:left="1220" w:right="7868"/>
      </w:pPr>
      <w:r>
        <w:t>Jessica</w:t>
      </w:r>
      <w:r>
        <w:rPr>
          <w:spacing w:val="-15"/>
        </w:rPr>
        <w:t xml:space="preserve"> </w:t>
      </w:r>
      <w:proofErr w:type="spellStart"/>
      <w:r>
        <w:t>Saracino</w:t>
      </w:r>
      <w:proofErr w:type="spellEnd"/>
      <w:r>
        <w:t xml:space="preserve"> </w:t>
      </w:r>
      <w:r>
        <w:rPr>
          <w:spacing w:val="-2"/>
        </w:rPr>
        <w:t>Director</w:t>
      </w:r>
    </w:p>
    <w:p w14:paraId="4E0A2FA3" w14:textId="1DB33F71" w:rsidR="00C75B6F" w:rsidRDefault="00F915EF">
      <w:pPr>
        <w:pStyle w:val="BodyText"/>
        <w:ind w:left="1220" w:right="3680"/>
      </w:pPr>
      <w:r>
        <w:t>Program</w:t>
      </w:r>
      <w:r>
        <w:rPr>
          <w:spacing w:val="-8"/>
        </w:rPr>
        <w:t xml:space="preserve"> </w:t>
      </w:r>
      <w:r>
        <w:t>Monitoring</w:t>
      </w:r>
      <w:r>
        <w:rPr>
          <w:spacing w:val="-8"/>
        </w:rPr>
        <w:t xml:space="preserve"> </w:t>
      </w:r>
      <w:r>
        <w:t>and</w:t>
      </w:r>
      <w:r>
        <w:rPr>
          <w:spacing w:val="-8"/>
        </w:rPr>
        <w:t xml:space="preserve"> </w:t>
      </w:r>
      <w:r>
        <w:t>Operational</w:t>
      </w:r>
      <w:r>
        <w:rPr>
          <w:spacing w:val="-8"/>
        </w:rPr>
        <w:t xml:space="preserve"> </w:t>
      </w:r>
      <w:r>
        <w:t>Support</w:t>
      </w:r>
      <w:r>
        <w:rPr>
          <w:spacing w:val="-8"/>
        </w:rPr>
        <w:t xml:space="preserve"> </w:t>
      </w:r>
      <w:r>
        <w:t>Division Child Nutrition Programs</w:t>
      </w:r>
    </w:p>
    <w:sectPr w:rsidR="00C75B6F">
      <w:type w:val="continuous"/>
      <w:pgSz w:w="12240" w:h="15840"/>
      <w:pgMar w:top="600" w:right="136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6F"/>
    <w:rsid w:val="001E2476"/>
    <w:rsid w:val="00595C8E"/>
    <w:rsid w:val="00C75B6F"/>
    <w:rsid w:val="00F5037A"/>
    <w:rsid w:val="00F9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2F60"/>
  <w15:docId w15:val="{82A98997-5607-4C5C-A4C6-26BF5FF4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SFSP</Value>
    </PGM>
    <DocID xmlns="acba4c61-953d-48b5-bb58-434074c8a6f3">2023-04-06T04:00:00+00:00</DocID>
    <status xmlns="acba4c61-953d-48b5-bb58-434074c8a6f3">active</status>
    <Keyphrase xmlns="acba4c61-953d-48b5-bb58-434074c8a6f3">41</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33AA0E0D-AF0D-44AA-B62B-1772C11E9E0C}"/>
</file>

<file path=customXml/itemProps2.xml><?xml version="1.0" encoding="utf-8"?>
<ds:datastoreItem xmlns:ds="http://schemas.openxmlformats.org/officeDocument/2006/customXml" ds:itemID="{2676D7BA-4D8D-434D-B924-540D7AC512D6}"/>
</file>

<file path=customXml/itemProps3.xml><?xml version="1.0" encoding="utf-8"?>
<ds:datastoreItem xmlns:ds="http://schemas.openxmlformats.org/officeDocument/2006/customXml" ds:itemID="{6DBD0E5A-6D8C-4B6A-B2EF-993DBC95DFF5}"/>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Oversight and Monitoring of the Summer Food Service Program - Guidance on On-site and Off-site Strategies and Options</dc:title>
  <dc:creator>Soberanis, Maribel - FNS</dc:creator>
  <dc:description/>
  <cp:lastModifiedBy>Soberanis, Maribel - FNS</cp:lastModifiedBy>
  <cp:revision>5</cp:revision>
  <dcterms:created xsi:type="dcterms:W3CDTF">2023-04-06T21:41:00Z</dcterms:created>
  <dcterms:modified xsi:type="dcterms:W3CDTF">2023-04-06T22:04:00Z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0x01010065AEC46733410E4E8DC1B504F2EDADF6</vt:lpwstr>
  </property>
  <property fmtid="{D5CDD505-2E9C-101B-9397-08002B2CF9AE}" pid="4" name="Created">
    <vt:filetime>2023-04-06T00:00:00Z</vt:filetime>
  </property>
  <property fmtid="{D5CDD505-2E9C-101B-9397-08002B2CF9AE}" pid="5" name="Creator">
    <vt:lpwstr>Acrobat PDFMaker 23 for Word</vt:lpwstr>
  </property>
  <property fmtid="{D5CDD505-2E9C-101B-9397-08002B2CF9AE}" pid="6" name="LastSaved">
    <vt:filetime>2023-04-06T00:00:00Z</vt:filetime>
  </property>
  <property fmtid="{D5CDD505-2E9C-101B-9397-08002B2CF9AE}" pid="7" name="MediaServiceImageTags">
    <vt:lpwstr/>
  </property>
  <property fmtid="{D5CDD505-2E9C-101B-9397-08002B2CF9AE}" pid="8" name="Order">
    <vt:lpwstr>31800.000000</vt:lpwstr>
  </property>
  <property fmtid="{D5CDD505-2E9C-101B-9397-08002B2CF9AE}" pid="9" name="Producer">
    <vt:lpwstr>Adobe PDF Library 23.1.125</vt:lpwstr>
  </property>
  <property fmtid="{D5CDD505-2E9C-101B-9397-08002B2CF9AE}" pid="10" name="SourceModified">
    <vt:lpwstr/>
  </property>
  <property fmtid="{D5CDD505-2E9C-101B-9397-08002B2CF9AE}" pid="11" name="TemplateUrl">
    <vt:lpwstr/>
  </property>
  <property fmtid="{D5CDD505-2E9C-101B-9397-08002B2CF9AE}" pid="12" name="TriggerFlowInfo">
    <vt:lpwstr/>
  </property>
  <property fmtid="{D5CDD505-2E9C-101B-9397-08002B2CF9AE}" pid="13" name="_ExtendedDescription">
    <vt:lpwstr/>
  </property>
  <property fmtid="{D5CDD505-2E9C-101B-9397-08002B2CF9AE}" pid="14" name="xd_ProgID">
    <vt:lpwstr/>
  </property>
  <property fmtid="{D5CDD505-2E9C-101B-9397-08002B2CF9AE}" pid="15" name="xd_Signature">
    <vt:lpwstr>0</vt:lpwstr>
  </property>
</Properties>
</file>