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6908" w14:textId="72FF7D07" w:rsidR="00DE55C5" w:rsidRPr="00DE55C5" w:rsidRDefault="00DE55C5" w:rsidP="00DE55C5">
      <w:pPr>
        <w:spacing w:before="72"/>
        <w:ind w:left="2107" w:right="2239" w:hanging="2017"/>
        <w:jc w:val="both"/>
        <w:rPr>
          <w:b/>
          <w:sz w:val="24"/>
          <w:szCs w:val="24"/>
        </w:rPr>
      </w:pPr>
      <w:r w:rsidRPr="00DE55C5">
        <w:rPr>
          <w:b/>
          <w:sz w:val="24"/>
          <w:szCs w:val="24"/>
        </w:rPr>
        <w:t>Short</w:t>
      </w:r>
      <w:r w:rsidRPr="00DE55C5">
        <w:rPr>
          <w:b/>
          <w:spacing w:val="50"/>
          <w:sz w:val="24"/>
          <w:szCs w:val="24"/>
        </w:rPr>
        <w:t xml:space="preserve"> </w:t>
      </w:r>
      <w:r w:rsidRPr="00DE55C5">
        <w:rPr>
          <w:b/>
          <w:sz w:val="24"/>
          <w:szCs w:val="24"/>
        </w:rPr>
        <w:t>Answer</w:t>
      </w:r>
      <w:r w:rsidRPr="00DE55C5">
        <w:rPr>
          <w:b/>
          <w:spacing w:val="-1"/>
          <w:sz w:val="24"/>
          <w:szCs w:val="24"/>
        </w:rPr>
        <w:t xml:space="preserve"> </w:t>
      </w:r>
      <w:r w:rsidRPr="00DE55C5">
        <w:rPr>
          <w:b/>
          <w:sz w:val="24"/>
          <w:szCs w:val="24"/>
        </w:rPr>
        <w:t xml:space="preserve">Rubric </w:t>
      </w:r>
    </w:p>
    <w:p w14:paraId="7208FA71" w14:textId="77777777" w:rsidR="00305E46" w:rsidRDefault="00305E46">
      <w:pPr>
        <w:pStyle w:val="BodyText"/>
        <w:spacing w:before="2"/>
        <w:rPr>
          <w:rFonts w:ascii="Times New Roman"/>
          <w:sz w:val="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urnip the Beet Award Short Answer Rubric"/>
      </w:tblPr>
      <w:tblGrid>
        <w:gridCol w:w="2610"/>
        <w:gridCol w:w="1890"/>
        <w:gridCol w:w="1890"/>
        <w:gridCol w:w="1980"/>
        <w:gridCol w:w="1710"/>
      </w:tblGrid>
      <w:tr w:rsidR="00305E46" w14:paraId="53B9859D" w14:textId="77777777" w:rsidTr="00FA0A77">
        <w:trPr>
          <w:trHeight w:val="1797"/>
          <w:tblHeader/>
        </w:trPr>
        <w:tc>
          <w:tcPr>
            <w:tcW w:w="2610" w:type="dxa"/>
            <w:shd w:val="clear" w:color="auto" w:fill="000000" w:themeFill="text1"/>
            <w:vAlign w:val="center"/>
          </w:tcPr>
          <w:p w14:paraId="5D7CAA8C" w14:textId="77777777" w:rsidR="00305E46" w:rsidRPr="00FA0A77" w:rsidRDefault="008F6030" w:rsidP="00FA0A77">
            <w:pPr>
              <w:pStyle w:val="TableParagraph"/>
              <w:spacing w:before="13"/>
              <w:ind w:left="63"/>
              <w:jc w:val="center"/>
              <w:rPr>
                <w:b/>
                <w:color w:val="FFFFFF" w:themeColor="background1"/>
              </w:rPr>
            </w:pPr>
            <w:r w:rsidRPr="00FA0A77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14:paraId="12A7B379" w14:textId="3992587D" w:rsidR="00305E46" w:rsidRPr="00FA0A77" w:rsidRDefault="008F6030" w:rsidP="00FA0A77">
            <w:pPr>
              <w:pStyle w:val="TableParagraph"/>
              <w:spacing w:before="13"/>
              <w:ind w:left="271" w:right="255" w:hanging="1"/>
              <w:jc w:val="center"/>
              <w:rPr>
                <w:color w:val="FFFFFF" w:themeColor="background1"/>
              </w:rPr>
            </w:pPr>
            <w:r w:rsidRPr="00FA0A77">
              <w:rPr>
                <w:b/>
                <w:color w:val="FFFFFF" w:themeColor="background1"/>
              </w:rPr>
              <w:t>0 points</w:t>
            </w:r>
            <w:r w:rsidRPr="00FA0A77">
              <w:rPr>
                <w:b/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>(Sponsor</w:t>
            </w:r>
            <w:r w:rsidRPr="00FA0A77">
              <w:rPr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>does not</w:t>
            </w:r>
            <w:r w:rsidRPr="00FA0A77">
              <w:rPr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 xml:space="preserve">indicate </w:t>
            </w:r>
            <w:r w:rsidR="00DE55C5" w:rsidRPr="00FA0A77">
              <w:rPr>
                <w:color w:val="FFFFFF" w:themeColor="background1"/>
              </w:rPr>
              <w:t>use of this practice</w:t>
            </w:r>
            <w:r w:rsidRPr="00FA0A77">
              <w:rPr>
                <w:color w:val="FFFFFF" w:themeColor="background1"/>
              </w:rPr>
              <w:t>)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14:paraId="0D6FB7B5" w14:textId="45947D56" w:rsidR="00DE55C5" w:rsidRPr="00FA0A77" w:rsidRDefault="008F6030" w:rsidP="00FA0A77">
            <w:pPr>
              <w:pStyle w:val="TableParagraph"/>
              <w:spacing w:before="18" w:line="235" w:lineRule="auto"/>
              <w:ind w:left="235" w:right="147" w:hanging="81"/>
              <w:jc w:val="center"/>
              <w:rPr>
                <w:b/>
                <w:color w:val="FFFFFF" w:themeColor="background1"/>
                <w:spacing w:val="1"/>
              </w:rPr>
            </w:pPr>
            <w:r w:rsidRPr="00FA0A77">
              <w:rPr>
                <w:b/>
                <w:color w:val="FFFFFF" w:themeColor="background1"/>
              </w:rPr>
              <w:t>1</w:t>
            </w:r>
            <w:r w:rsidRPr="00FA0A77">
              <w:rPr>
                <w:b/>
                <w:color w:val="FFFFFF" w:themeColor="background1"/>
                <w:spacing w:val="9"/>
              </w:rPr>
              <w:t xml:space="preserve"> </w:t>
            </w:r>
            <w:r w:rsidRPr="00FA0A77">
              <w:rPr>
                <w:b/>
                <w:color w:val="FFFFFF" w:themeColor="background1"/>
              </w:rPr>
              <w:t>point</w:t>
            </w:r>
          </w:p>
          <w:p w14:paraId="469CF10A" w14:textId="3E59932B" w:rsidR="00305E46" w:rsidRPr="00FA0A77" w:rsidRDefault="008F6030" w:rsidP="00FA0A77">
            <w:pPr>
              <w:pStyle w:val="TableParagraph"/>
              <w:spacing w:before="18" w:line="235" w:lineRule="auto"/>
              <w:ind w:left="235" w:right="147" w:hanging="81"/>
              <w:jc w:val="center"/>
              <w:rPr>
                <w:color w:val="FFFFFF" w:themeColor="background1"/>
              </w:rPr>
            </w:pPr>
            <w:r w:rsidRPr="00FA0A77">
              <w:rPr>
                <w:color w:val="FFFFFF" w:themeColor="background1"/>
              </w:rPr>
              <w:t>(Sponsor</w:t>
            </w:r>
            <w:r w:rsidRPr="00FA0A77">
              <w:rPr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>identifies</w:t>
            </w:r>
            <w:r w:rsidRPr="00FA0A77">
              <w:rPr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>example</w:t>
            </w:r>
            <w:r w:rsidRPr="00FA0A77">
              <w:rPr>
                <w:color w:val="FFFFFF" w:themeColor="background1"/>
                <w:spacing w:val="-8"/>
              </w:rPr>
              <w:t xml:space="preserve"> </w:t>
            </w:r>
            <w:r w:rsidRPr="00FA0A77">
              <w:rPr>
                <w:color w:val="FFFFFF" w:themeColor="background1"/>
              </w:rPr>
              <w:t>of</w:t>
            </w:r>
            <w:r w:rsidRPr="00FA0A77">
              <w:rPr>
                <w:color w:val="FFFFFF" w:themeColor="background1"/>
                <w:spacing w:val="-6"/>
              </w:rPr>
              <w:t xml:space="preserve"> </w:t>
            </w:r>
            <w:r w:rsidRPr="00FA0A77">
              <w:rPr>
                <w:color w:val="FFFFFF" w:themeColor="background1"/>
              </w:rPr>
              <w:t>this</w:t>
            </w:r>
          </w:p>
          <w:p w14:paraId="0DD7DC6F" w14:textId="77777777" w:rsidR="00305E46" w:rsidRPr="00FA0A77" w:rsidRDefault="008F6030" w:rsidP="00FA0A77">
            <w:pPr>
              <w:pStyle w:val="TableParagraph"/>
              <w:spacing w:before="1"/>
              <w:ind w:left="175" w:right="85"/>
              <w:jc w:val="center"/>
              <w:rPr>
                <w:color w:val="FFFFFF" w:themeColor="background1"/>
              </w:rPr>
            </w:pPr>
            <w:r w:rsidRPr="00FA0A77">
              <w:rPr>
                <w:color w:val="FFFFFF" w:themeColor="background1"/>
              </w:rPr>
              <w:t>practice at some</w:t>
            </w:r>
            <w:r w:rsidRPr="00FA0A77">
              <w:rPr>
                <w:color w:val="FFFFFF" w:themeColor="background1"/>
                <w:spacing w:val="-53"/>
              </w:rPr>
              <w:t xml:space="preserve"> </w:t>
            </w:r>
            <w:r w:rsidRPr="00FA0A77">
              <w:rPr>
                <w:color w:val="FFFFFF" w:themeColor="background1"/>
              </w:rPr>
              <w:t>sites)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14:paraId="2D3052F6" w14:textId="77777777" w:rsidR="00305E46" w:rsidRPr="00FA0A77" w:rsidRDefault="008F6030" w:rsidP="00FA0A77">
            <w:pPr>
              <w:pStyle w:val="TableParagraph"/>
              <w:spacing w:before="13"/>
              <w:ind w:left="167" w:right="106"/>
              <w:jc w:val="center"/>
              <w:rPr>
                <w:b/>
                <w:color w:val="FFFFFF" w:themeColor="background1"/>
              </w:rPr>
            </w:pPr>
            <w:r w:rsidRPr="00FA0A77">
              <w:rPr>
                <w:b/>
                <w:color w:val="FFFFFF" w:themeColor="background1"/>
              </w:rPr>
              <w:t>2 points</w:t>
            </w:r>
          </w:p>
          <w:p w14:paraId="31EB6988" w14:textId="1E076F73" w:rsidR="00305E46" w:rsidRPr="00FA0A77" w:rsidRDefault="008F6030" w:rsidP="00FA0A77">
            <w:pPr>
              <w:pStyle w:val="TableParagraph"/>
              <w:spacing w:before="7" w:line="244" w:lineRule="auto"/>
              <w:ind w:left="132" w:right="71" w:firstLine="3"/>
              <w:jc w:val="center"/>
              <w:rPr>
                <w:color w:val="FFFFFF" w:themeColor="background1"/>
              </w:rPr>
            </w:pPr>
            <w:r w:rsidRPr="00FA0A77">
              <w:rPr>
                <w:color w:val="FFFFFF" w:themeColor="background1"/>
              </w:rPr>
              <w:t>(Sponsor</w:t>
            </w:r>
            <w:r w:rsidRPr="00FA0A77">
              <w:rPr>
                <w:color w:val="FFFFFF" w:themeColor="background1"/>
                <w:spacing w:val="1"/>
              </w:rPr>
              <w:t xml:space="preserve"> </w:t>
            </w:r>
            <w:r w:rsidRPr="00FA0A77">
              <w:rPr>
                <w:color w:val="FFFFFF" w:themeColor="background1"/>
              </w:rPr>
              <w:t>identifies multiple</w:t>
            </w:r>
            <w:r w:rsidR="00DE55C5" w:rsidRPr="00FA0A77">
              <w:rPr>
                <w:color w:val="FFFFFF" w:themeColor="background1"/>
              </w:rPr>
              <w:t xml:space="preserve"> </w:t>
            </w:r>
            <w:r w:rsidRPr="00FA0A77">
              <w:rPr>
                <w:color w:val="FFFFFF" w:themeColor="background1"/>
                <w:spacing w:val="-53"/>
              </w:rPr>
              <w:t xml:space="preserve"> </w:t>
            </w:r>
            <w:r w:rsidRPr="00FA0A77">
              <w:rPr>
                <w:color w:val="FFFFFF" w:themeColor="background1"/>
              </w:rPr>
              <w:t>examples</w:t>
            </w:r>
          </w:p>
          <w:p w14:paraId="2F3C48CB" w14:textId="1E4B433B" w:rsidR="00305E46" w:rsidRPr="00FA0A77" w:rsidRDefault="008F6030" w:rsidP="00FA0A77">
            <w:pPr>
              <w:pStyle w:val="TableParagraph"/>
              <w:spacing w:line="290" w:lineRule="atLeast"/>
              <w:ind w:left="168" w:right="106"/>
              <w:jc w:val="center"/>
              <w:rPr>
                <w:color w:val="FFFFFF" w:themeColor="background1"/>
              </w:rPr>
            </w:pPr>
            <w:r w:rsidRPr="00FA0A77">
              <w:rPr>
                <w:color w:val="FFFFFF" w:themeColor="background1"/>
              </w:rPr>
              <w:t>of this practice at</w:t>
            </w:r>
            <w:r w:rsidR="00DE55C5" w:rsidRPr="00FA0A77">
              <w:rPr>
                <w:color w:val="FFFFFF" w:themeColor="background1"/>
              </w:rPr>
              <w:t xml:space="preserve"> </w:t>
            </w:r>
            <w:r w:rsidRPr="00FA0A77">
              <w:rPr>
                <w:color w:val="FFFFFF" w:themeColor="background1"/>
                <w:spacing w:val="-53"/>
              </w:rPr>
              <w:t xml:space="preserve"> </w:t>
            </w:r>
            <w:r w:rsidRPr="00FA0A77">
              <w:rPr>
                <w:color w:val="FFFFFF" w:themeColor="background1"/>
              </w:rPr>
              <w:t>all</w:t>
            </w:r>
            <w:r w:rsidRPr="00FA0A77">
              <w:rPr>
                <w:color w:val="FFFFFF" w:themeColor="background1"/>
                <w:spacing w:val="-1"/>
              </w:rPr>
              <w:t xml:space="preserve"> </w:t>
            </w:r>
            <w:r w:rsidRPr="00FA0A77">
              <w:rPr>
                <w:color w:val="FFFFFF" w:themeColor="background1"/>
              </w:rPr>
              <w:t>sites)</w:t>
            </w:r>
          </w:p>
        </w:tc>
        <w:tc>
          <w:tcPr>
            <w:tcW w:w="1710" w:type="dxa"/>
            <w:shd w:val="clear" w:color="auto" w:fill="000000" w:themeFill="text1"/>
            <w:vAlign w:val="center"/>
          </w:tcPr>
          <w:p w14:paraId="36C16B0A" w14:textId="77777777" w:rsidR="00305E46" w:rsidRPr="00FA0A77" w:rsidRDefault="00305E46" w:rsidP="00FA0A77">
            <w:pPr>
              <w:pStyle w:val="TableParagraph"/>
              <w:jc w:val="center"/>
              <w:rPr>
                <w:rFonts w:ascii="Times New Roman"/>
                <w:color w:val="FFFFFF" w:themeColor="background1"/>
              </w:rPr>
            </w:pPr>
          </w:p>
          <w:p w14:paraId="35342990" w14:textId="77777777" w:rsidR="00305E46" w:rsidRPr="00FA0A77" w:rsidRDefault="00305E46" w:rsidP="00FA0A77">
            <w:pPr>
              <w:pStyle w:val="TableParagraph"/>
              <w:jc w:val="center"/>
              <w:rPr>
                <w:rFonts w:ascii="Times New Roman"/>
                <w:color w:val="FFFFFF" w:themeColor="background1"/>
              </w:rPr>
            </w:pPr>
          </w:p>
          <w:p w14:paraId="2D2B455E" w14:textId="77777777" w:rsidR="00305E46" w:rsidRPr="00FA0A77" w:rsidRDefault="00305E46" w:rsidP="00FA0A77">
            <w:pPr>
              <w:pStyle w:val="TableParagraph"/>
              <w:spacing w:before="9"/>
              <w:jc w:val="center"/>
              <w:rPr>
                <w:rFonts w:ascii="Times New Roman"/>
                <w:color w:val="FFFFFF" w:themeColor="background1"/>
              </w:rPr>
            </w:pPr>
          </w:p>
          <w:p w14:paraId="7010E8A2" w14:textId="77777777" w:rsidR="00305E46" w:rsidRPr="00FA0A77" w:rsidRDefault="008F6030" w:rsidP="00FA0A77">
            <w:pPr>
              <w:pStyle w:val="TableParagraph"/>
              <w:ind w:left="334" w:hanging="250"/>
              <w:jc w:val="center"/>
              <w:rPr>
                <w:b/>
                <w:bCs/>
                <w:color w:val="FFFFFF" w:themeColor="background1"/>
              </w:rPr>
            </w:pPr>
            <w:r w:rsidRPr="00FA0A77">
              <w:rPr>
                <w:b/>
                <w:bCs/>
                <w:color w:val="FFFFFF" w:themeColor="background1"/>
              </w:rPr>
              <w:t>Total</w:t>
            </w:r>
            <w:r w:rsidRPr="00FA0A77">
              <w:rPr>
                <w:b/>
                <w:bCs/>
                <w:color w:val="FFFFFF" w:themeColor="background1"/>
                <w:spacing w:val="-3"/>
              </w:rPr>
              <w:t xml:space="preserve"> </w:t>
            </w:r>
            <w:r w:rsidRPr="00FA0A77">
              <w:rPr>
                <w:b/>
                <w:bCs/>
                <w:color w:val="FFFFFF" w:themeColor="background1"/>
              </w:rPr>
              <w:t>Points</w:t>
            </w:r>
          </w:p>
        </w:tc>
      </w:tr>
      <w:tr w:rsidR="00305E46" w14:paraId="4BA3100F" w14:textId="77777777" w:rsidTr="007D420A">
        <w:trPr>
          <w:trHeight w:val="539"/>
        </w:trPr>
        <w:tc>
          <w:tcPr>
            <w:tcW w:w="2610" w:type="dxa"/>
            <w:shd w:val="clear" w:color="auto" w:fill="FFC000"/>
          </w:tcPr>
          <w:p w14:paraId="0F47AE22" w14:textId="7F5CE3A7" w:rsidR="00305E46" w:rsidRPr="00AE0687" w:rsidRDefault="00FA0A77" w:rsidP="00795E63">
            <w:pPr>
              <w:ind w:left="90"/>
              <w:rPr>
                <w:rFonts w:asciiTheme="minorHAnsi" w:hAnsiTheme="minorHAnsi" w:cstheme="minorHAnsi"/>
              </w:rPr>
            </w:pPr>
            <w:r w:rsidRPr="00AE0687">
              <w:rPr>
                <w:rFonts w:asciiTheme="minorHAnsi" w:hAnsiTheme="minorHAnsi" w:cstheme="minorHAnsi"/>
                <w:w w:val="95"/>
              </w:rPr>
              <w:t>Meals prepared are a</w:t>
            </w:r>
            <w:r w:rsidR="008F6030" w:rsidRPr="00AE0687">
              <w:rPr>
                <w:rFonts w:asciiTheme="minorHAnsi" w:hAnsiTheme="minorHAnsi" w:cstheme="minorHAnsi"/>
                <w:w w:val="95"/>
              </w:rPr>
              <w:t>ge‐appropriate</w:t>
            </w:r>
            <w:r w:rsidR="00ED0FF4" w:rsidRPr="00AE0687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8F6030" w:rsidRPr="00AE0687">
              <w:rPr>
                <w:rFonts w:asciiTheme="minorHAnsi" w:hAnsiTheme="minorHAnsi" w:cstheme="minorHAnsi"/>
              </w:rPr>
              <w:t>(0‐2</w:t>
            </w:r>
            <w:r w:rsidR="001C4230" w:rsidRPr="00AE0687">
              <w:rPr>
                <w:rFonts w:asciiTheme="minorHAnsi" w:hAnsiTheme="minorHAnsi" w:cstheme="minorHAnsi"/>
              </w:rPr>
              <w:t xml:space="preserve"> points</w:t>
            </w:r>
            <w:r w:rsidR="008F6030" w:rsidRPr="00AE068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vAlign w:val="center"/>
          </w:tcPr>
          <w:p w14:paraId="4BEFF683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4FD0E737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  <w:vAlign w:val="center"/>
          </w:tcPr>
          <w:p w14:paraId="1C430AD7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  <w:vAlign w:val="center"/>
          </w:tcPr>
          <w:p w14:paraId="5303961F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05E46" w14:paraId="78447B2A" w14:textId="77777777" w:rsidTr="007D420A">
        <w:trPr>
          <w:trHeight w:val="892"/>
        </w:trPr>
        <w:tc>
          <w:tcPr>
            <w:tcW w:w="2610" w:type="dxa"/>
            <w:shd w:val="clear" w:color="auto" w:fill="BFBFBF" w:themeFill="background1" w:themeFillShade="BF"/>
          </w:tcPr>
          <w:p w14:paraId="3FE7DC16" w14:textId="3C79BDB2" w:rsidR="00305E46" w:rsidRPr="00AE0687" w:rsidRDefault="00FA0A77" w:rsidP="00FA0A77">
            <w:pPr>
              <w:ind w:left="90"/>
              <w:rPr>
                <w:rFonts w:asciiTheme="minorHAnsi" w:hAnsiTheme="minorHAnsi" w:cstheme="minorHAnsi"/>
              </w:rPr>
            </w:pPr>
            <w:r w:rsidRPr="00AE0687">
              <w:rPr>
                <w:rFonts w:asciiTheme="minorHAnsi" w:hAnsiTheme="minorHAnsi" w:cstheme="minorHAnsi"/>
              </w:rPr>
              <w:t>Feedback is gathered from children about meals served</w:t>
            </w:r>
            <w:r w:rsidR="008F6030" w:rsidRPr="00AE068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8F6030" w:rsidRPr="00AE0687">
              <w:rPr>
                <w:rFonts w:asciiTheme="minorHAnsi" w:hAnsiTheme="minorHAnsi" w:cstheme="minorHAnsi"/>
              </w:rPr>
              <w:t>(0‐2</w:t>
            </w:r>
            <w:r w:rsidR="001C4230" w:rsidRPr="00AE0687">
              <w:rPr>
                <w:rFonts w:asciiTheme="minorHAnsi" w:hAnsiTheme="minorHAnsi" w:cstheme="minorHAnsi"/>
              </w:rPr>
              <w:t xml:space="preserve"> points</w:t>
            </w:r>
            <w:r w:rsidR="008F6030" w:rsidRPr="00AE068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vAlign w:val="center"/>
          </w:tcPr>
          <w:p w14:paraId="3CF2FCA1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50D26EA6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  <w:vAlign w:val="center"/>
          </w:tcPr>
          <w:p w14:paraId="33EBBF0E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  <w:vAlign w:val="center"/>
          </w:tcPr>
          <w:p w14:paraId="760D5360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05E46" w14:paraId="23E48D09" w14:textId="77777777" w:rsidTr="00A26AC1">
        <w:trPr>
          <w:trHeight w:val="1189"/>
        </w:trPr>
        <w:tc>
          <w:tcPr>
            <w:tcW w:w="2610" w:type="dxa"/>
            <w:shd w:val="clear" w:color="auto" w:fill="FFC000"/>
          </w:tcPr>
          <w:p w14:paraId="7635ECAC" w14:textId="3002365A" w:rsidR="00305E46" w:rsidRPr="00AE0687" w:rsidRDefault="00FA0A77" w:rsidP="00FA0A77">
            <w:pPr>
              <w:ind w:left="90"/>
              <w:rPr>
                <w:rFonts w:asciiTheme="minorHAnsi" w:hAnsiTheme="minorHAnsi" w:cstheme="minorHAnsi"/>
              </w:rPr>
            </w:pPr>
            <w:r w:rsidRPr="00AE0687">
              <w:rPr>
                <w:rFonts w:asciiTheme="minorHAnsi" w:hAnsiTheme="minorHAnsi" w:cstheme="minorHAnsi"/>
              </w:rPr>
              <w:t>Nutritious foods, i.e., vegetables</w:t>
            </w:r>
            <w:r w:rsidR="00795E63" w:rsidRPr="00AE0687">
              <w:rPr>
                <w:rFonts w:asciiTheme="minorHAnsi" w:hAnsiTheme="minorHAnsi" w:cstheme="minorHAnsi"/>
              </w:rPr>
              <w:t>,</w:t>
            </w:r>
            <w:r w:rsidRPr="00AE0687">
              <w:rPr>
                <w:rFonts w:asciiTheme="minorHAnsi" w:hAnsiTheme="minorHAnsi" w:cstheme="minorHAnsi"/>
              </w:rPr>
              <w:t xml:space="preserve"> fruits, and whole grains are incorporated into menus and promoted to children at summer sites</w:t>
            </w:r>
            <w:r w:rsidR="008F6030" w:rsidRPr="00AE06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F6030" w:rsidRPr="00AE0687">
              <w:rPr>
                <w:rFonts w:asciiTheme="minorHAnsi" w:hAnsiTheme="minorHAnsi" w:cstheme="minorHAnsi"/>
              </w:rPr>
              <w:t>(0‐2</w:t>
            </w:r>
            <w:r w:rsidR="001C4230" w:rsidRPr="00AE0687">
              <w:rPr>
                <w:rFonts w:asciiTheme="minorHAnsi" w:hAnsiTheme="minorHAnsi" w:cstheme="minorHAnsi"/>
              </w:rPr>
              <w:t xml:space="preserve"> points</w:t>
            </w:r>
            <w:r w:rsidR="008F6030" w:rsidRPr="00AE068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vAlign w:val="center"/>
          </w:tcPr>
          <w:p w14:paraId="0DC56A6A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69901595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  <w:vAlign w:val="center"/>
          </w:tcPr>
          <w:p w14:paraId="5798F45B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  <w:vAlign w:val="center"/>
          </w:tcPr>
          <w:p w14:paraId="21E3313C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05E46" w14:paraId="6AB914DE" w14:textId="77777777" w:rsidTr="007D420A">
        <w:trPr>
          <w:trHeight w:val="791"/>
        </w:trPr>
        <w:tc>
          <w:tcPr>
            <w:tcW w:w="2610" w:type="dxa"/>
            <w:shd w:val="clear" w:color="auto" w:fill="BFBFBF" w:themeFill="background1" w:themeFillShade="BF"/>
          </w:tcPr>
          <w:p w14:paraId="12035BA1" w14:textId="1796BBAF" w:rsidR="00305E46" w:rsidRPr="00AE0687" w:rsidRDefault="008F6030" w:rsidP="00FA0A77">
            <w:pPr>
              <w:ind w:left="90"/>
              <w:rPr>
                <w:rFonts w:asciiTheme="minorHAnsi" w:hAnsiTheme="minorHAnsi" w:cstheme="minorHAnsi"/>
              </w:rPr>
            </w:pPr>
            <w:r w:rsidRPr="00AE0687">
              <w:rPr>
                <w:rFonts w:asciiTheme="minorHAnsi" w:hAnsiTheme="minorHAnsi" w:cstheme="minorHAnsi"/>
              </w:rPr>
              <w:t>Any food and</w:t>
            </w:r>
            <w:r w:rsidRPr="00AE068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AE0687">
              <w:rPr>
                <w:rFonts w:asciiTheme="minorHAnsi" w:hAnsiTheme="minorHAnsi" w:cstheme="minorHAnsi"/>
              </w:rPr>
              <w:t>nutrition‐based</w:t>
            </w:r>
            <w:r w:rsidR="00FA0A77" w:rsidRPr="00AE0687">
              <w:rPr>
                <w:rFonts w:asciiTheme="minorHAnsi" w:hAnsiTheme="minorHAnsi" w:cstheme="minorHAnsi"/>
              </w:rPr>
              <w:t xml:space="preserve"> </w:t>
            </w:r>
            <w:r w:rsidRPr="00AE068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="00FA0A77" w:rsidRPr="00AE0687">
              <w:rPr>
                <w:rFonts w:asciiTheme="minorHAnsi" w:hAnsiTheme="minorHAnsi" w:cstheme="minorHAnsi"/>
                <w:spacing w:val="-53"/>
              </w:rPr>
              <w:t xml:space="preserve">  </w:t>
            </w:r>
            <w:r w:rsidRPr="00AE0687">
              <w:rPr>
                <w:rFonts w:asciiTheme="minorHAnsi" w:hAnsiTheme="minorHAnsi" w:cstheme="minorHAnsi"/>
              </w:rPr>
              <w:t>activit</w:t>
            </w:r>
            <w:r w:rsidR="00FA0A77" w:rsidRPr="00AE0687">
              <w:rPr>
                <w:rFonts w:asciiTheme="minorHAnsi" w:hAnsiTheme="minorHAnsi" w:cstheme="minorHAnsi"/>
              </w:rPr>
              <w:t>ies are</w:t>
            </w:r>
            <w:r w:rsidRPr="00AE06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E0687">
              <w:rPr>
                <w:rFonts w:asciiTheme="minorHAnsi" w:hAnsiTheme="minorHAnsi" w:cstheme="minorHAnsi"/>
              </w:rPr>
              <w:t>offered</w:t>
            </w:r>
          </w:p>
          <w:p w14:paraId="25DEDC4C" w14:textId="000F04F0" w:rsidR="00305E46" w:rsidRPr="00AE0687" w:rsidRDefault="008F6030" w:rsidP="00FA0A77">
            <w:pPr>
              <w:ind w:left="90"/>
              <w:rPr>
                <w:rFonts w:asciiTheme="minorHAnsi" w:hAnsiTheme="minorHAnsi" w:cstheme="minorHAnsi"/>
              </w:rPr>
            </w:pPr>
            <w:r w:rsidRPr="00AE0687">
              <w:rPr>
                <w:rFonts w:asciiTheme="minorHAnsi" w:hAnsiTheme="minorHAnsi" w:cstheme="minorHAnsi"/>
              </w:rPr>
              <w:t>(0‐2</w:t>
            </w:r>
            <w:r w:rsidR="001C4230" w:rsidRPr="00AE0687">
              <w:rPr>
                <w:rFonts w:asciiTheme="minorHAnsi" w:hAnsiTheme="minorHAnsi" w:cstheme="minorHAnsi"/>
              </w:rPr>
              <w:t xml:space="preserve"> points</w:t>
            </w:r>
            <w:r w:rsidRPr="00AE068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90" w:type="dxa"/>
            <w:vAlign w:val="center"/>
          </w:tcPr>
          <w:p w14:paraId="71B61AE9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72334B89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  <w:vAlign w:val="center"/>
          </w:tcPr>
          <w:p w14:paraId="34E5C061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10" w:type="dxa"/>
            <w:vAlign w:val="center"/>
          </w:tcPr>
          <w:p w14:paraId="6D121B95" w14:textId="77777777" w:rsidR="00305E46" w:rsidRPr="00DE55C5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E55C5" w14:paraId="6E4D78E3" w14:textId="77777777" w:rsidTr="007D420A">
        <w:trPr>
          <w:trHeight w:val="695"/>
        </w:trPr>
        <w:tc>
          <w:tcPr>
            <w:tcW w:w="2610" w:type="dxa"/>
            <w:shd w:val="clear" w:color="auto" w:fill="000000" w:themeFill="text1"/>
          </w:tcPr>
          <w:p w14:paraId="4B7D63D7" w14:textId="77777777" w:rsidR="00DE55C5" w:rsidRPr="00DE55C5" w:rsidRDefault="00DE55C5" w:rsidP="00ED0FF4">
            <w:pPr>
              <w:pStyle w:val="TableParagraph"/>
              <w:spacing w:before="13"/>
              <w:ind w:left="110" w:right="58"/>
              <w:rPr>
                <w:b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246C1576" w14:textId="77777777" w:rsidR="00DE55C5" w:rsidRPr="00DE55C5" w:rsidRDefault="00DE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618007FD" w14:textId="77777777" w:rsidR="00DE55C5" w:rsidRPr="00DE55C5" w:rsidRDefault="00DE55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7BF50A0" w14:textId="2BFEB5CE" w:rsidR="00DE55C5" w:rsidRPr="00DE55C5" w:rsidRDefault="00DE55C5" w:rsidP="00FA0A77">
            <w:pPr>
              <w:pStyle w:val="TableParagraph"/>
              <w:spacing w:before="13"/>
              <w:ind w:left="84"/>
              <w:rPr>
                <w:b/>
                <w:bCs/>
              </w:rPr>
            </w:pPr>
            <w:r w:rsidRPr="00DE55C5">
              <w:rPr>
                <w:b/>
                <w:bCs/>
              </w:rPr>
              <w:t>Total Short Answer Points</w:t>
            </w:r>
            <w:r w:rsidR="00CB049F">
              <w:rPr>
                <w:b/>
                <w:bCs/>
              </w:rPr>
              <w:t xml:space="preserve"> (Up to 8 pts)</w:t>
            </w:r>
          </w:p>
        </w:tc>
        <w:tc>
          <w:tcPr>
            <w:tcW w:w="1710" w:type="dxa"/>
            <w:vAlign w:val="center"/>
          </w:tcPr>
          <w:p w14:paraId="5184CA30" w14:textId="77777777" w:rsidR="00DE55C5" w:rsidRPr="00DE55C5" w:rsidRDefault="00DE55C5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DECCFC0" w14:textId="77777777" w:rsidR="00305E46" w:rsidRDefault="00305E46">
      <w:pPr>
        <w:pStyle w:val="BodyText"/>
        <w:rPr>
          <w:rFonts w:ascii="Times New Roman"/>
          <w:sz w:val="20"/>
        </w:rPr>
      </w:pPr>
    </w:p>
    <w:p w14:paraId="50EAB105" w14:textId="77777777" w:rsidR="00305E46" w:rsidRDefault="00305E46">
      <w:pPr>
        <w:pStyle w:val="BodyText"/>
        <w:rPr>
          <w:rFonts w:ascii="Times New Roman"/>
          <w:sz w:val="20"/>
        </w:rPr>
      </w:pPr>
    </w:p>
    <w:p w14:paraId="5695F677" w14:textId="77777777" w:rsidR="00305E46" w:rsidRDefault="00305E46">
      <w:pPr>
        <w:pStyle w:val="BodyText"/>
        <w:rPr>
          <w:rFonts w:ascii="Times New Roman"/>
          <w:sz w:val="20"/>
        </w:rPr>
      </w:pPr>
    </w:p>
    <w:p w14:paraId="4031F5B6" w14:textId="77777777" w:rsidR="00305E46" w:rsidRDefault="00305E46">
      <w:pPr>
        <w:rPr>
          <w:sz w:val="32"/>
        </w:rPr>
        <w:sectPr w:rsidR="00305E46" w:rsidSect="00EA1D0B">
          <w:headerReference w:type="even" r:id="rId6"/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1008" w:right="1008" w:bottom="1008" w:left="1008" w:header="0" w:footer="720" w:gutter="0"/>
          <w:pgNumType w:start="1"/>
          <w:cols w:space="720"/>
        </w:sectPr>
      </w:pPr>
    </w:p>
    <w:p w14:paraId="5CE05011" w14:textId="3BBC4E91" w:rsidR="00FA0A77" w:rsidRPr="00FA0A77" w:rsidRDefault="00FA0A77" w:rsidP="00EA1D0B">
      <w:pPr>
        <w:pStyle w:val="BodyText"/>
        <w:spacing w:before="240"/>
        <w:ind w:left="180" w:hanging="90"/>
        <w:rPr>
          <w:b/>
          <w:bCs/>
        </w:rPr>
      </w:pPr>
      <w:r w:rsidRPr="00FA0A77">
        <w:rPr>
          <w:b/>
          <w:bCs/>
        </w:rPr>
        <w:lastRenderedPageBreak/>
        <w:t>Menu</w:t>
      </w:r>
      <w:r w:rsidR="001C4230">
        <w:rPr>
          <w:b/>
          <w:bCs/>
        </w:rPr>
        <w:t>s</w:t>
      </w:r>
      <w:r w:rsidRPr="00FA0A77">
        <w:rPr>
          <w:b/>
          <w:bCs/>
        </w:rPr>
        <w:t>/Supporting Documentation Rubric</w:t>
      </w:r>
    </w:p>
    <w:p w14:paraId="13416F3F" w14:textId="77777777" w:rsidR="00305E46" w:rsidRDefault="00305E46">
      <w:pPr>
        <w:pStyle w:val="BodyText"/>
        <w:spacing w:before="12"/>
        <w:rPr>
          <w:sz w:val="15"/>
        </w:rPr>
      </w:pP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enus/Supporting Documentation Rubric"/>
      </w:tblPr>
      <w:tblGrid>
        <w:gridCol w:w="4140"/>
        <w:gridCol w:w="1440"/>
        <w:gridCol w:w="1440"/>
        <w:gridCol w:w="1440"/>
        <w:gridCol w:w="1440"/>
      </w:tblGrid>
      <w:tr w:rsidR="00305E46" w14:paraId="6885D437" w14:textId="77777777" w:rsidTr="00D35531">
        <w:trPr>
          <w:trHeight w:val="409"/>
          <w:tblHeader/>
        </w:trPr>
        <w:tc>
          <w:tcPr>
            <w:tcW w:w="4140" w:type="dxa"/>
            <w:shd w:val="clear" w:color="auto" w:fill="000000" w:themeFill="text1"/>
            <w:vAlign w:val="center"/>
          </w:tcPr>
          <w:p w14:paraId="50558599" w14:textId="77777777" w:rsidR="00305E46" w:rsidRPr="00D35531" w:rsidRDefault="008F6030" w:rsidP="00D35531">
            <w:pPr>
              <w:pStyle w:val="TableParagraph"/>
              <w:spacing w:before="13"/>
              <w:ind w:left="105"/>
              <w:jc w:val="center"/>
              <w:rPr>
                <w:b/>
                <w:color w:val="FFFFFF" w:themeColor="background1"/>
              </w:rPr>
            </w:pPr>
            <w:r w:rsidRPr="00D35531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BF323E2" w14:textId="77777777" w:rsidR="00305E46" w:rsidRPr="00D35531" w:rsidRDefault="008F6030" w:rsidP="00D35531">
            <w:pPr>
              <w:pStyle w:val="TableParagraph"/>
              <w:spacing w:before="13"/>
              <w:ind w:left="355"/>
              <w:jc w:val="center"/>
              <w:rPr>
                <w:b/>
                <w:color w:val="FFFFFF" w:themeColor="background1"/>
              </w:rPr>
            </w:pPr>
            <w:r w:rsidRPr="00D35531">
              <w:rPr>
                <w:b/>
                <w:color w:val="FFFFFF" w:themeColor="background1"/>
              </w:rPr>
              <w:t>0 points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39B4851F" w14:textId="77777777" w:rsidR="00305E46" w:rsidRPr="00D35531" w:rsidRDefault="008F6030" w:rsidP="00D35531">
            <w:pPr>
              <w:pStyle w:val="TableParagraph"/>
              <w:spacing w:before="13"/>
              <w:ind w:left="398"/>
              <w:jc w:val="center"/>
              <w:rPr>
                <w:b/>
                <w:color w:val="FFFFFF" w:themeColor="background1"/>
              </w:rPr>
            </w:pPr>
            <w:r w:rsidRPr="00D35531">
              <w:rPr>
                <w:b/>
                <w:color w:val="FFFFFF" w:themeColor="background1"/>
              </w:rPr>
              <w:t>1</w:t>
            </w:r>
            <w:r w:rsidRPr="00D35531">
              <w:rPr>
                <w:b/>
                <w:color w:val="FFFFFF" w:themeColor="background1"/>
                <w:spacing w:val="-2"/>
              </w:rPr>
              <w:t xml:space="preserve"> </w:t>
            </w:r>
            <w:r w:rsidRPr="00D35531">
              <w:rPr>
                <w:b/>
                <w:color w:val="FFFFFF" w:themeColor="background1"/>
              </w:rPr>
              <w:t>point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D63BF04" w14:textId="77777777" w:rsidR="00305E46" w:rsidRPr="00D35531" w:rsidRDefault="008F6030" w:rsidP="00D35531">
            <w:pPr>
              <w:pStyle w:val="TableParagraph"/>
              <w:spacing w:before="13"/>
              <w:ind w:left="331" w:right="326"/>
              <w:jc w:val="center"/>
              <w:rPr>
                <w:b/>
                <w:color w:val="FFFFFF" w:themeColor="background1"/>
              </w:rPr>
            </w:pPr>
            <w:r w:rsidRPr="00D35531">
              <w:rPr>
                <w:b/>
                <w:color w:val="FFFFFF" w:themeColor="background1"/>
              </w:rPr>
              <w:t>2 points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6A3E49A" w14:textId="77777777" w:rsidR="00305E46" w:rsidRPr="00D35531" w:rsidRDefault="008F6030" w:rsidP="00D35531">
            <w:pPr>
              <w:pStyle w:val="TableParagraph"/>
              <w:spacing w:before="13"/>
              <w:ind w:left="90"/>
              <w:jc w:val="center"/>
              <w:rPr>
                <w:b/>
                <w:bCs/>
                <w:color w:val="FFFFFF" w:themeColor="background1"/>
              </w:rPr>
            </w:pPr>
            <w:r w:rsidRPr="00D35531">
              <w:rPr>
                <w:b/>
                <w:bCs/>
                <w:color w:val="FFFFFF" w:themeColor="background1"/>
              </w:rPr>
              <w:t>Total</w:t>
            </w:r>
            <w:r w:rsidRPr="00D35531">
              <w:rPr>
                <w:b/>
                <w:bCs/>
                <w:color w:val="FFFFFF" w:themeColor="background1"/>
                <w:spacing w:val="-2"/>
              </w:rPr>
              <w:t xml:space="preserve"> </w:t>
            </w:r>
            <w:r w:rsidRPr="00D35531">
              <w:rPr>
                <w:b/>
                <w:bCs/>
                <w:color w:val="FFFFFF" w:themeColor="background1"/>
              </w:rPr>
              <w:t>Points</w:t>
            </w:r>
          </w:p>
        </w:tc>
      </w:tr>
      <w:tr w:rsidR="00305E46" w14:paraId="70E71C58" w14:textId="77777777" w:rsidTr="00A26AC1">
        <w:trPr>
          <w:trHeight w:val="1403"/>
        </w:trPr>
        <w:tc>
          <w:tcPr>
            <w:tcW w:w="4140" w:type="dxa"/>
            <w:shd w:val="clear" w:color="auto" w:fill="FFFF00"/>
          </w:tcPr>
          <w:p w14:paraId="208BD9CC" w14:textId="4A967FF1" w:rsidR="00305E46" w:rsidRPr="00D35531" w:rsidRDefault="008F6030" w:rsidP="00EA1D0B">
            <w:pPr>
              <w:ind w:left="90"/>
            </w:pPr>
            <w:r w:rsidRPr="00D35531">
              <w:t>Locally produced</w:t>
            </w:r>
            <w:r w:rsidRPr="00D35531">
              <w:rPr>
                <w:spacing w:val="1"/>
              </w:rPr>
              <w:t xml:space="preserve"> </w:t>
            </w:r>
            <w:r w:rsidRPr="00D35531">
              <w:t>vegetables,</w:t>
            </w:r>
            <w:r w:rsidRPr="00D35531">
              <w:rPr>
                <w:spacing w:val="-8"/>
              </w:rPr>
              <w:t xml:space="preserve"> </w:t>
            </w:r>
            <w:r w:rsidRPr="00D35531">
              <w:t>fruits,</w:t>
            </w:r>
            <w:r w:rsidRPr="00D35531">
              <w:rPr>
                <w:spacing w:val="-8"/>
              </w:rPr>
              <w:t xml:space="preserve"> </w:t>
            </w:r>
            <w:r w:rsidRPr="00D35531">
              <w:t>grains,</w:t>
            </w:r>
            <w:r w:rsidR="00EA1D0B" w:rsidRPr="00D35531">
              <w:t xml:space="preserve"> milk </w:t>
            </w:r>
            <w:r w:rsidRPr="00D35531">
              <w:rPr>
                <w:spacing w:val="-51"/>
              </w:rPr>
              <w:t xml:space="preserve"> </w:t>
            </w:r>
            <w:r w:rsidRPr="00D35531">
              <w:t>or meat/meat alternates</w:t>
            </w:r>
            <w:r w:rsidR="00EA1D0B" w:rsidRPr="00D35531">
              <w:t xml:space="preserve"> </w:t>
            </w:r>
            <w:r w:rsidRPr="00D35531">
              <w:rPr>
                <w:spacing w:val="-52"/>
              </w:rPr>
              <w:t xml:space="preserve"> </w:t>
            </w:r>
            <w:r w:rsidRPr="00D35531">
              <w:t>are served as part of the</w:t>
            </w:r>
            <w:r w:rsidRPr="00D35531">
              <w:rPr>
                <w:spacing w:val="1"/>
              </w:rPr>
              <w:t xml:space="preserve"> </w:t>
            </w:r>
            <w:r w:rsidRPr="00D35531">
              <w:t>reimbursable meal and</w:t>
            </w:r>
            <w:r w:rsidRPr="00D35531">
              <w:rPr>
                <w:spacing w:val="1"/>
              </w:rPr>
              <w:t xml:space="preserve"> </w:t>
            </w:r>
            <w:r w:rsidRPr="00D35531">
              <w:t>promoted as local foods</w:t>
            </w:r>
            <w:r w:rsidRPr="00D35531">
              <w:rPr>
                <w:spacing w:val="1"/>
              </w:rPr>
              <w:t xml:space="preserve"> </w:t>
            </w:r>
            <w:r w:rsidRPr="00D35531">
              <w:t>at</w:t>
            </w:r>
            <w:r w:rsidRPr="00D35531">
              <w:rPr>
                <w:spacing w:val="2"/>
              </w:rPr>
              <w:t xml:space="preserve"> </w:t>
            </w:r>
            <w:r w:rsidRPr="00D35531">
              <w:t>least</w:t>
            </w:r>
            <w:r w:rsidRPr="00D35531">
              <w:rPr>
                <w:spacing w:val="3"/>
              </w:rPr>
              <w:t xml:space="preserve"> </w:t>
            </w:r>
            <w:r w:rsidRPr="00D35531">
              <w:t>one</w:t>
            </w:r>
            <w:r w:rsidRPr="00D35531">
              <w:rPr>
                <w:spacing w:val="-3"/>
              </w:rPr>
              <w:t xml:space="preserve"> </w:t>
            </w:r>
            <w:r w:rsidRPr="00D35531">
              <w:t>time</w:t>
            </w:r>
            <w:r w:rsidRPr="00D35531">
              <w:rPr>
                <w:spacing w:val="-2"/>
              </w:rPr>
              <w:t xml:space="preserve"> </w:t>
            </w:r>
            <w:r w:rsidRPr="00D35531">
              <w:t>per</w:t>
            </w:r>
            <w:r w:rsidR="00EA1D0B" w:rsidRPr="00D35531">
              <w:t xml:space="preserve"> </w:t>
            </w:r>
            <w:r w:rsidRPr="00D35531">
              <w:t>week,</w:t>
            </w:r>
            <w:r w:rsidRPr="00D35531">
              <w:rPr>
                <w:spacing w:val="-3"/>
              </w:rPr>
              <w:t xml:space="preserve"> </w:t>
            </w:r>
            <w:r w:rsidRPr="00D35531">
              <w:t>per</w:t>
            </w:r>
            <w:r w:rsidRPr="00D35531">
              <w:rPr>
                <w:spacing w:val="-3"/>
              </w:rPr>
              <w:t xml:space="preserve"> </w:t>
            </w:r>
            <w:r w:rsidRPr="00D35531">
              <w:t>meal</w:t>
            </w:r>
            <w:r w:rsidRPr="00D35531">
              <w:rPr>
                <w:spacing w:val="-3"/>
              </w:rPr>
              <w:t xml:space="preserve"> </w:t>
            </w:r>
            <w:r w:rsidRPr="00D35531">
              <w:t>type</w:t>
            </w:r>
            <w:r w:rsidRPr="00D35531">
              <w:rPr>
                <w:spacing w:val="1"/>
              </w:rPr>
              <w:t xml:space="preserve"> </w:t>
            </w:r>
            <w:r w:rsidRPr="00D35531">
              <w:t>(0‐2</w:t>
            </w:r>
            <w:r w:rsidR="001C4230" w:rsidRPr="00D35531">
              <w:t xml:space="preserve"> points</w:t>
            </w:r>
            <w:r w:rsidRPr="00D35531">
              <w:t>)</w:t>
            </w:r>
          </w:p>
        </w:tc>
        <w:tc>
          <w:tcPr>
            <w:tcW w:w="1440" w:type="dxa"/>
            <w:vAlign w:val="center"/>
          </w:tcPr>
          <w:p w14:paraId="302F1E7C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1AB13771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1BA8ACF7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1003B13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4E841183" w14:textId="77777777" w:rsidTr="00B371BC">
        <w:trPr>
          <w:trHeight w:val="521"/>
        </w:trPr>
        <w:tc>
          <w:tcPr>
            <w:tcW w:w="4140" w:type="dxa"/>
            <w:shd w:val="clear" w:color="auto" w:fill="FFC000"/>
          </w:tcPr>
          <w:p w14:paraId="6D375101" w14:textId="4D2F7683" w:rsidR="00305E46" w:rsidRPr="00D35531" w:rsidRDefault="008F6030" w:rsidP="00EA1D0B">
            <w:pPr>
              <w:ind w:left="90"/>
            </w:pPr>
            <w:r w:rsidRPr="00D35531">
              <w:t>Entrées</w:t>
            </w:r>
            <w:r w:rsidRPr="00D35531">
              <w:rPr>
                <w:spacing w:val="-6"/>
              </w:rPr>
              <w:t xml:space="preserve"> </w:t>
            </w:r>
            <w:r w:rsidRPr="00D35531">
              <w:t>repeat</w:t>
            </w:r>
            <w:r w:rsidRPr="00D35531">
              <w:rPr>
                <w:spacing w:val="-4"/>
              </w:rPr>
              <w:t xml:space="preserve"> </w:t>
            </w:r>
            <w:r w:rsidR="001C4230" w:rsidRPr="00D35531">
              <w:rPr>
                <w:spacing w:val="-4"/>
              </w:rPr>
              <w:t>two (</w:t>
            </w:r>
            <w:r w:rsidRPr="00D35531">
              <w:t>2</w:t>
            </w:r>
            <w:r w:rsidR="001C4230" w:rsidRPr="00D35531">
              <w:t>)</w:t>
            </w:r>
            <w:r w:rsidRPr="00D35531">
              <w:rPr>
                <w:spacing w:val="-5"/>
              </w:rPr>
              <w:t xml:space="preserve"> </w:t>
            </w:r>
            <w:r w:rsidRPr="00D35531">
              <w:t>times</w:t>
            </w:r>
            <w:r w:rsidRPr="00D35531">
              <w:rPr>
                <w:spacing w:val="-6"/>
              </w:rPr>
              <w:t xml:space="preserve"> </w:t>
            </w:r>
            <w:r w:rsidRPr="00D35531">
              <w:t>or</w:t>
            </w:r>
            <w:r w:rsidR="00EA1D0B" w:rsidRPr="00D35531">
              <w:t xml:space="preserve"> </w:t>
            </w:r>
            <w:r w:rsidR="001C4230" w:rsidRPr="00D35531">
              <w:t>fewer</w:t>
            </w:r>
            <w:r w:rsidRPr="00D35531">
              <w:rPr>
                <w:spacing w:val="-3"/>
              </w:rPr>
              <w:t xml:space="preserve"> </w:t>
            </w:r>
            <w:r w:rsidRPr="00D35531">
              <w:t>per</w:t>
            </w:r>
            <w:r w:rsidRPr="00D35531">
              <w:rPr>
                <w:spacing w:val="-1"/>
              </w:rPr>
              <w:t xml:space="preserve"> </w:t>
            </w:r>
            <w:r w:rsidRPr="00D35531">
              <w:t>mont</w:t>
            </w:r>
            <w:r w:rsidR="001C4230" w:rsidRPr="00D35531">
              <w:t>h, per meal type</w:t>
            </w:r>
            <w:r w:rsidRPr="00D35531">
              <w:rPr>
                <w:spacing w:val="2"/>
              </w:rPr>
              <w:t xml:space="preserve"> </w:t>
            </w:r>
            <w:r w:rsidRPr="00D35531">
              <w:t>(0‐2</w:t>
            </w:r>
            <w:r w:rsidR="001C4230" w:rsidRPr="00D35531">
              <w:t xml:space="preserve"> points</w:t>
            </w:r>
            <w:r w:rsidRPr="00D35531">
              <w:t>)</w:t>
            </w:r>
          </w:p>
        </w:tc>
        <w:tc>
          <w:tcPr>
            <w:tcW w:w="1440" w:type="dxa"/>
            <w:vAlign w:val="center"/>
          </w:tcPr>
          <w:p w14:paraId="7E2B8912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67368587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1AD6DFA" w14:textId="4DC623B5" w:rsidR="00305E46" w:rsidRPr="00FA0A77" w:rsidRDefault="00305E46" w:rsidP="007D420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6560D2CE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21378760" w14:textId="77777777" w:rsidTr="007D420A">
        <w:trPr>
          <w:trHeight w:val="1151"/>
        </w:trPr>
        <w:tc>
          <w:tcPr>
            <w:tcW w:w="4140" w:type="dxa"/>
            <w:shd w:val="clear" w:color="auto" w:fill="FFFF00"/>
          </w:tcPr>
          <w:p w14:paraId="1BFD460F" w14:textId="31FE4BD6" w:rsidR="00305E46" w:rsidRPr="00D35531" w:rsidRDefault="008F6030" w:rsidP="001C4230">
            <w:pPr>
              <w:ind w:left="90"/>
            </w:pPr>
            <w:r w:rsidRPr="00D35531">
              <w:rPr>
                <w:b/>
              </w:rPr>
              <w:t>BONUS</w:t>
            </w:r>
            <w:r w:rsidR="007D420A">
              <w:rPr>
                <w:b/>
              </w:rPr>
              <w:t>:</w:t>
            </w:r>
            <w:r w:rsidRPr="00D35531">
              <w:rPr>
                <w:b/>
              </w:rPr>
              <w:t xml:space="preserve"> </w:t>
            </w:r>
            <w:r w:rsidRPr="00D35531">
              <w:t>Entrée types (for</w:t>
            </w:r>
            <w:r w:rsidRPr="00D35531">
              <w:rPr>
                <w:spacing w:val="1"/>
              </w:rPr>
              <w:t xml:space="preserve"> </w:t>
            </w:r>
            <w:r w:rsidRPr="00D35531">
              <w:t>example: sandwiches</w:t>
            </w:r>
            <w:r w:rsidR="001C4230" w:rsidRPr="00D35531">
              <w:t>,</w:t>
            </w:r>
            <w:r w:rsidRPr="00D35531">
              <w:t xml:space="preserve"> pasta</w:t>
            </w:r>
            <w:r w:rsidRPr="00D35531">
              <w:rPr>
                <w:spacing w:val="-47"/>
              </w:rPr>
              <w:t xml:space="preserve"> </w:t>
            </w:r>
            <w:r w:rsidR="001C4230" w:rsidRPr="00D35531">
              <w:rPr>
                <w:spacing w:val="-47"/>
              </w:rPr>
              <w:t xml:space="preserve">    </w:t>
            </w:r>
            <w:r w:rsidR="001C4230" w:rsidRPr="00D35531">
              <w:t>,</w:t>
            </w:r>
            <w:r w:rsidRPr="00D35531">
              <w:t xml:space="preserve"> breaded poultry</w:t>
            </w:r>
            <w:r w:rsidRPr="00D35531">
              <w:rPr>
                <w:spacing w:val="1"/>
              </w:rPr>
              <w:t xml:space="preserve"> </w:t>
            </w:r>
            <w:r w:rsidRPr="00D35531">
              <w:t>dishes) are repeated two (2)</w:t>
            </w:r>
            <w:r w:rsidR="001C4230" w:rsidRPr="00D35531">
              <w:t xml:space="preserve"> </w:t>
            </w:r>
            <w:r w:rsidRPr="00D35531">
              <w:rPr>
                <w:spacing w:val="-48"/>
              </w:rPr>
              <w:t xml:space="preserve"> </w:t>
            </w:r>
            <w:r w:rsidR="001C4230" w:rsidRPr="00D35531">
              <w:rPr>
                <w:spacing w:val="-48"/>
              </w:rPr>
              <w:t xml:space="preserve">  </w:t>
            </w:r>
            <w:r w:rsidRPr="00D35531">
              <w:t>times</w:t>
            </w:r>
            <w:r w:rsidRPr="00D35531">
              <w:rPr>
                <w:spacing w:val="-1"/>
              </w:rPr>
              <w:t xml:space="preserve"> </w:t>
            </w:r>
            <w:r w:rsidRPr="00D35531">
              <w:t>or less</w:t>
            </w:r>
            <w:r w:rsidRPr="00D35531">
              <w:rPr>
                <w:spacing w:val="-3"/>
              </w:rPr>
              <w:t xml:space="preserve"> </w:t>
            </w:r>
            <w:r w:rsidRPr="00D35531">
              <w:t>per</w:t>
            </w:r>
            <w:r w:rsidRPr="00D35531">
              <w:rPr>
                <w:spacing w:val="-2"/>
              </w:rPr>
              <w:t xml:space="preserve"> </w:t>
            </w:r>
            <w:r w:rsidRPr="00D35531">
              <w:t>week, per</w:t>
            </w:r>
            <w:r w:rsidR="00EA1D0B" w:rsidRPr="00D35531">
              <w:t xml:space="preserve"> </w:t>
            </w:r>
            <w:r w:rsidRPr="00D35531">
              <w:t>meal</w:t>
            </w:r>
            <w:r w:rsidRPr="00D35531">
              <w:rPr>
                <w:spacing w:val="-4"/>
              </w:rPr>
              <w:t xml:space="preserve"> </w:t>
            </w:r>
            <w:r w:rsidRPr="00D35531">
              <w:t>type</w:t>
            </w:r>
            <w:r w:rsidRPr="00D35531">
              <w:rPr>
                <w:spacing w:val="1"/>
              </w:rPr>
              <w:t xml:space="preserve"> </w:t>
            </w:r>
            <w:r w:rsidRPr="00D35531">
              <w:t>(0‐1</w:t>
            </w:r>
            <w:r w:rsidR="001C4230" w:rsidRPr="00D35531">
              <w:t xml:space="preserve"> point</w:t>
            </w:r>
            <w:r w:rsidRPr="00D35531">
              <w:t>)</w:t>
            </w:r>
          </w:p>
        </w:tc>
        <w:tc>
          <w:tcPr>
            <w:tcW w:w="1440" w:type="dxa"/>
            <w:vAlign w:val="center"/>
          </w:tcPr>
          <w:p w14:paraId="5E757920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5BB4ABFF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D373AA4" w14:textId="05BEA8FA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0AD179BA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6179E0DD" w14:textId="77777777" w:rsidTr="00A26AC1">
        <w:trPr>
          <w:trHeight w:val="530"/>
        </w:trPr>
        <w:tc>
          <w:tcPr>
            <w:tcW w:w="4140" w:type="dxa"/>
            <w:shd w:val="clear" w:color="auto" w:fill="BFBFBF" w:themeFill="background1" w:themeFillShade="BF"/>
          </w:tcPr>
          <w:p w14:paraId="46598148" w14:textId="253A238D" w:rsidR="00305E46" w:rsidRPr="00D35531" w:rsidRDefault="008F6030" w:rsidP="00EA1D0B">
            <w:pPr>
              <w:ind w:left="90"/>
            </w:pPr>
            <w:r w:rsidRPr="00D35531">
              <w:t>Menu</w:t>
            </w:r>
            <w:r w:rsidRPr="00D35531">
              <w:rPr>
                <w:spacing w:val="-1"/>
              </w:rPr>
              <w:t xml:space="preserve"> </w:t>
            </w:r>
            <w:r w:rsidRPr="00D35531">
              <w:t>includes</w:t>
            </w:r>
            <w:r w:rsidRPr="00D35531">
              <w:rPr>
                <w:spacing w:val="-2"/>
              </w:rPr>
              <w:t xml:space="preserve"> </w:t>
            </w:r>
            <w:r w:rsidRPr="00D35531">
              <w:t>at least</w:t>
            </w:r>
            <w:r w:rsidRPr="00D35531">
              <w:rPr>
                <w:spacing w:val="-3"/>
              </w:rPr>
              <w:t xml:space="preserve"> </w:t>
            </w:r>
            <w:r w:rsidRPr="00D35531">
              <w:t>one</w:t>
            </w:r>
            <w:r w:rsidR="00EA1D0B" w:rsidRPr="00D35531">
              <w:t xml:space="preserve"> </w:t>
            </w:r>
            <w:r w:rsidRPr="00D35531">
              <w:t>(1) hot food item per week,</w:t>
            </w:r>
            <w:r w:rsidR="001C4230" w:rsidRPr="00D35531">
              <w:t xml:space="preserve"> </w:t>
            </w:r>
            <w:r w:rsidRPr="00D35531">
              <w:rPr>
                <w:spacing w:val="-48"/>
              </w:rPr>
              <w:t xml:space="preserve"> </w:t>
            </w:r>
            <w:r w:rsidRPr="00D35531">
              <w:t>per</w:t>
            </w:r>
            <w:r w:rsidRPr="00D35531">
              <w:rPr>
                <w:spacing w:val="-1"/>
              </w:rPr>
              <w:t xml:space="preserve"> </w:t>
            </w:r>
            <w:r w:rsidRPr="00D35531">
              <w:t>meal type</w:t>
            </w:r>
            <w:r w:rsidRPr="00D35531">
              <w:rPr>
                <w:spacing w:val="1"/>
              </w:rPr>
              <w:t xml:space="preserve"> </w:t>
            </w:r>
            <w:r w:rsidRPr="00D35531">
              <w:t>(0‐2</w:t>
            </w:r>
            <w:r w:rsidR="001C4230" w:rsidRPr="00D35531">
              <w:t xml:space="preserve"> points</w:t>
            </w:r>
            <w:r w:rsidRPr="00D35531">
              <w:t>)</w:t>
            </w:r>
          </w:p>
        </w:tc>
        <w:tc>
          <w:tcPr>
            <w:tcW w:w="1440" w:type="dxa"/>
            <w:vAlign w:val="center"/>
          </w:tcPr>
          <w:p w14:paraId="72C17202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023FA22E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5E3D5E1B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3500FC5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14A05C1B" w14:textId="77777777" w:rsidTr="00A26AC1">
        <w:trPr>
          <w:trHeight w:val="791"/>
        </w:trPr>
        <w:tc>
          <w:tcPr>
            <w:tcW w:w="4140" w:type="dxa"/>
            <w:shd w:val="clear" w:color="auto" w:fill="BFBFBF" w:themeFill="background1" w:themeFillShade="BF"/>
          </w:tcPr>
          <w:p w14:paraId="1BB4787F" w14:textId="1F0E0B00" w:rsidR="00305E46" w:rsidRPr="00D35531" w:rsidRDefault="008F6030" w:rsidP="001C4230">
            <w:pPr>
              <w:ind w:left="90"/>
            </w:pPr>
            <w:r w:rsidRPr="00D35531">
              <w:t>At least four (4) different</w:t>
            </w:r>
            <w:r w:rsidRPr="00D35531">
              <w:rPr>
                <w:spacing w:val="1"/>
              </w:rPr>
              <w:t xml:space="preserve"> </w:t>
            </w:r>
            <w:r w:rsidRPr="00D35531">
              <w:t>vegetables and/or fruits are</w:t>
            </w:r>
            <w:r w:rsidRPr="00D35531">
              <w:rPr>
                <w:spacing w:val="1"/>
              </w:rPr>
              <w:t xml:space="preserve"> </w:t>
            </w:r>
            <w:r w:rsidRPr="00D35531">
              <w:t>served</w:t>
            </w:r>
            <w:r w:rsidRPr="00D35531">
              <w:rPr>
                <w:spacing w:val="-8"/>
              </w:rPr>
              <w:t xml:space="preserve"> </w:t>
            </w:r>
            <w:r w:rsidRPr="00D35531">
              <w:t>throughout</w:t>
            </w:r>
            <w:r w:rsidRPr="00D35531">
              <w:rPr>
                <w:spacing w:val="-5"/>
              </w:rPr>
              <w:t xml:space="preserve"> </w:t>
            </w:r>
            <w:r w:rsidRPr="00D35531">
              <w:t>the</w:t>
            </w:r>
            <w:r w:rsidRPr="00D35531">
              <w:rPr>
                <w:spacing w:val="-6"/>
              </w:rPr>
              <w:t xml:space="preserve"> </w:t>
            </w:r>
            <w:r w:rsidRPr="00D35531">
              <w:t>week,</w:t>
            </w:r>
            <w:r w:rsidR="001C4230" w:rsidRPr="00D35531">
              <w:t xml:space="preserve"> </w:t>
            </w:r>
            <w:r w:rsidRPr="00D35531">
              <w:rPr>
                <w:spacing w:val="-47"/>
              </w:rPr>
              <w:t xml:space="preserve"> </w:t>
            </w:r>
            <w:r w:rsidR="001C4230" w:rsidRPr="00D35531">
              <w:rPr>
                <w:spacing w:val="-47"/>
              </w:rPr>
              <w:t xml:space="preserve"> </w:t>
            </w:r>
            <w:r w:rsidRPr="00D35531">
              <w:t>per</w:t>
            </w:r>
            <w:r w:rsidRPr="00D35531">
              <w:rPr>
                <w:spacing w:val="-1"/>
              </w:rPr>
              <w:t xml:space="preserve"> </w:t>
            </w:r>
            <w:r w:rsidRPr="00D35531">
              <w:t>meal type</w:t>
            </w:r>
            <w:r w:rsidRPr="00D35531">
              <w:rPr>
                <w:spacing w:val="-2"/>
              </w:rPr>
              <w:t xml:space="preserve"> </w:t>
            </w:r>
            <w:r w:rsidRPr="00D35531">
              <w:t>(</w:t>
            </w:r>
            <w:r w:rsidR="001C4230" w:rsidRPr="00D35531">
              <w:t>0-</w:t>
            </w:r>
            <w:r w:rsidRPr="00D35531">
              <w:t>2</w:t>
            </w:r>
            <w:r w:rsidR="001C4230" w:rsidRPr="00D35531">
              <w:t xml:space="preserve"> points</w:t>
            </w:r>
            <w:r w:rsidRPr="00D35531">
              <w:t>)</w:t>
            </w:r>
          </w:p>
        </w:tc>
        <w:tc>
          <w:tcPr>
            <w:tcW w:w="1440" w:type="dxa"/>
            <w:vAlign w:val="center"/>
          </w:tcPr>
          <w:p w14:paraId="757F5D6D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2300EC4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8B34BE4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1173701A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7218EEB4" w14:textId="77777777" w:rsidTr="007D420A">
        <w:trPr>
          <w:trHeight w:val="1412"/>
        </w:trPr>
        <w:tc>
          <w:tcPr>
            <w:tcW w:w="4140" w:type="dxa"/>
            <w:shd w:val="clear" w:color="auto" w:fill="FFFF00"/>
          </w:tcPr>
          <w:p w14:paraId="3458A45A" w14:textId="77777777" w:rsidR="001C4230" w:rsidRPr="00D35531" w:rsidRDefault="008F6030" w:rsidP="00CE5112">
            <w:pPr>
              <w:ind w:left="90"/>
              <w:rPr>
                <w:spacing w:val="-52"/>
              </w:rPr>
            </w:pPr>
            <w:r w:rsidRPr="00D35531">
              <w:rPr>
                <w:b/>
              </w:rPr>
              <w:t>BONUS</w:t>
            </w:r>
            <w:r w:rsidRPr="00D35531">
              <w:t>: At least one (1)</w:t>
            </w:r>
            <w:r w:rsidRPr="00D35531">
              <w:rPr>
                <w:spacing w:val="1"/>
              </w:rPr>
              <w:t xml:space="preserve"> </w:t>
            </w:r>
            <w:r w:rsidRPr="00D35531">
              <w:t>serving each of dark green</w:t>
            </w:r>
            <w:r w:rsidRPr="00D35531">
              <w:rPr>
                <w:spacing w:val="1"/>
              </w:rPr>
              <w:t xml:space="preserve"> </w:t>
            </w:r>
            <w:r w:rsidRPr="00D35531">
              <w:t>vegetables, red and orange</w:t>
            </w:r>
            <w:r w:rsidRPr="00D35531">
              <w:rPr>
                <w:spacing w:val="-52"/>
              </w:rPr>
              <w:t xml:space="preserve"> </w:t>
            </w:r>
            <w:r w:rsidR="001C4230" w:rsidRPr="00D35531">
              <w:rPr>
                <w:spacing w:val="-52"/>
              </w:rPr>
              <w:t xml:space="preserve">       </w:t>
            </w:r>
          </w:p>
          <w:p w14:paraId="66FA364C" w14:textId="071A9F5B" w:rsidR="00305E46" w:rsidRPr="00D35531" w:rsidRDefault="008F6030" w:rsidP="00CE5112">
            <w:pPr>
              <w:ind w:left="90"/>
              <w:rPr>
                <w:spacing w:val="-52"/>
              </w:rPr>
            </w:pPr>
            <w:r w:rsidRPr="00D35531">
              <w:t>vegetables, beans and</w:t>
            </w:r>
            <w:r w:rsidRPr="00D35531">
              <w:rPr>
                <w:spacing w:val="1"/>
              </w:rPr>
              <w:t xml:space="preserve"> </w:t>
            </w:r>
            <w:r w:rsidRPr="00D35531">
              <w:t>peas (legumes), starchy</w:t>
            </w:r>
            <w:r w:rsidRPr="00D35531">
              <w:rPr>
                <w:spacing w:val="1"/>
              </w:rPr>
              <w:t xml:space="preserve"> </w:t>
            </w:r>
            <w:r w:rsidRPr="00D35531">
              <w:t>vegetables, and other</w:t>
            </w:r>
            <w:r w:rsidRPr="00D35531">
              <w:rPr>
                <w:spacing w:val="1"/>
              </w:rPr>
              <w:t xml:space="preserve"> </w:t>
            </w:r>
            <w:r w:rsidRPr="00D35531">
              <w:t>vegetables is served per</w:t>
            </w:r>
            <w:r w:rsidRPr="00D35531">
              <w:rPr>
                <w:spacing w:val="1"/>
              </w:rPr>
              <w:t xml:space="preserve"> </w:t>
            </w:r>
            <w:r w:rsidRPr="00D35531">
              <w:t>week</w:t>
            </w:r>
            <w:r w:rsidRPr="00D35531">
              <w:rPr>
                <w:spacing w:val="-2"/>
              </w:rPr>
              <w:t xml:space="preserve"> </w:t>
            </w:r>
            <w:r w:rsidRPr="00D35531">
              <w:t>(0‐1</w:t>
            </w:r>
            <w:r w:rsidR="001C4230" w:rsidRPr="00D35531">
              <w:t xml:space="preserve"> point</w:t>
            </w:r>
            <w:r w:rsidRPr="00D35531">
              <w:t>)</w:t>
            </w:r>
            <w:r w:rsidR="001046BE">
              <w:t xml:space="preserve"> </w:t>
            </w:r>
            <w:r w:rsidR="001046BE" w:rsidRPr="001046BE">
              <w:t>*</w:t>
            </w:r>
            <w:r w:rsidR="001046BE">
              <w:t>Required for Seamless Summer Operation Sponsors</w:t>
            </w:r>
          </w:p>
        </w:tc>
        <w:tc>
          <w:tcPr>
            <w:tcW w:w="1440" w:type="dxa"/>
            <w:vAlign w:val="center"/>
          </w:tcPr>
          <w:p w14:paraId="2801EE2F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6D1B3C1E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48DE29D5" w14:textId="4B725B73" w:rsidR="00305E46" w:rsidRPr="00FA0A77" w:rsidRDefault="00305E46" w:rsidP="007D420A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DF7AF9E" w14:textId="77777777" w:rsidR="00305E46" w:rsidRPr="00FA0A77" w:rsidRDefault="00305E46" w:rsidP="007D420A">
            <w:pPr>
              <w:jc w:val="center"/>
              <w:rPr>
                <w:rFonts w:ascii="Times New Roman"/>
              </w:rPr>
            </w:pPr>
          </w:p>
        </w:tc>
      </w:tr>
      <w:tr w:rsidR="00305E46" w14:paraId="23D1E5D6" w14:textId="77777777" w:rsidTr="00A26AC1">
        <w:trPr>
          <w:trHeight w:val="719"/>
        </w:trPr>
        <w:tc>
          <w:tcPr>
            <w:tcW w:w="4140" w:type="dxa"/>
            <w:shd w:val="clear" w:color="auto" w:fill="FFFF00"/>
          </w:tcPr>
          <w:p w14:paraId="418A52F8" w14:textId="058B205B" w:rsidR="00305E46" w:rsidRPr="00D35531" w:rsidRDefault="001C4230" w:rsidP="00CE5112">
            <w:pPr>
              <w:ind w:left="90"/>
            </w:pPr>
            <w:r w:rsidRPr="00D35531">
              <w:t>Fifty (50) percent or more of vegetables and fruits are fresh per week, per meal type (0-2 points)</w:t>
            </w:r>
          </w:p>
        </w:tc>
        <w:tc>
          <w:tcPr>
            <w:tcW w:w="1440" w:type="dxa"/>
            <w:vAlign w:val="center"/>
          </w:tcPr>
          <w:p w14:paraId="729DDD5E" w14:textId="77777777" w:rsidR="00305E46" w:rsidRPr="00FA0A77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2D4240DB" w14:textId="77777777" w:rsidR="00305E46" w:rsidRPr="00FA0A77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61BEE600" w14:textId="77777777" w:rsidR="00305E46" w:rsidRPr="00FA0A77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38A8309" w14:textId="77777777" w:rsidR="00305E46" w:rsidRPr="00FA0A77" w:rsidRDefault="00305E46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167D27D5" w14:textId="77777777" w:rsidTr="00A26AC1">
        <w:trPr>
          <w:trHeight w:val="719"/>
        </w:trPr>
        <w:tc>
          <w:tcPr>
            <w:tcW w:w="4140" w:type="dxa"/>
            <w:shd w:val="clear" w:color="auto" w:fill="FFC000"/>
          </w:tcPr>
          <w:p w14:paraId="4C43381B" w14:textId="7C284594" w:rsidR="00CE5112" w:rsidRPr="00D35531" w:rsidRDefault="00CE5112" w:rsidP="00CE5112">
            <w:pPr>
              <w:ind w:left="90"/>
              <w:rPr>
                <w:spacing w:val="-46"/>
              </w:rPr>
            </w:pPr>
            <w:r w:rsidRPr="00D35531">
              <w:t>Juice</w:t>
            </w:r>
            <w:r w:rsidRPr="00D35531">
              <w:rPr>
                <w:spacing w:val="-3"/>
              </w:rPr>
              <w:t xml:space="preserve"> </w:t>
            </w:r>
            <w:r w:rsidRPr="00D35531">
              <w:t>is served</w:t>
            </w:r>
            <w:r w:rsidRPr="00D35531">
              <w:rPr>
                <w:spacing w:val="-6"/>
              </w:rPr>
              <w:t xml:space="preserve"> </w:t>
            </w:r>
            <w:r w:rsidRPr="00D35531">
              <w:t>to</w:t>
            </w:r>
            <w:r w:rsidRPr="00D35531">
              <w:rPr>
                <w:spacing w:val="-4"/>
              </w:rPr>
              <w:t xml:space="preserve"> </w:t>
            </w:r>
            <w:r w:rsidRPr="00D35531">
              <w:t>meet</w:t>
            </w:r>
            <w:r w:rsidRPr="00D35531">
              <w:rPr>
                <w:spacing w:val="-2"/>
              </w:rPr>
              <w:t xml:space="preserve"> </w:t>
            </w:r>
            <w:r w:rsidRPr="00D35531">
              <w:t>the</w:t>
            </w:r>
            <w:r w:rsidRPr="00D35531">
              <w:rPr>
                <w:spacing w:val="-5"/>
              </w:rPr>
              <w:t xml:space="preserve"> </w:t>
            </w:r>
            <w:r w:rsidRPr="00D35531">
              <w:t>fruit</w:t>
            </w:r>
            <w:r w:rsidR="00795E63">
              <w:t xml:space="preserve"> </w:t>
            </w:r>
            <w:r w:rsidRPr="00D35531">
              <w:rPr>
                <w:spacing w:val="-47"/>
              </w:rPr>
              <w:t xml:space="preserve"> </w:t>
            </w:r>
            <w:r w:rsidRPr="00D35531">
              <w:t>and</w:t>
            </w:r>
            <w:r w:rsidRPr="00D35531">
              <w:rPr>
                <w:spacing w:val="-3"/>
              </w:rPr>
              <w:t xml:space="preserve"> </w:t>
            </w:r>
            <w:r w:rsidRPr="00D35531">
              <w:t>vegetable</w:t>
            </w:r>
            <w:r w:rsidRPr="00D35531">
              <w:rPr>
                <w:spacing w:val="-1"/>
              </w:rPr>
              <w:t xml:space="preserve"> </w:t>
            </w:r>
            <w:r w:rsidRPr="00D35531">
              <w:t>component</w:t>
            </w:r>
            <w:r w:rsidRPr="00D35531">
              <w:rPr>
                <w:spacing w:val="-4"/>
              </w:rPr>
              <w:t xml:space="preserve"> </w:t>
            </w:r>
            <w:r w:rsidRPr="00D35531">
              <w:t>two (2)</w:t>
            </w:r>
            <w:r w:rsidRPr="00D35531">
              <w:rPr>
                <w:spacing w:val="-3"/>
              </w:rPr>
              <w:t xml:space="preserve"> </w:t>
            </w:r>
            <w:r w:rsidRPr="00D35531">
              <w:t>times</w:t>
            </w:r>
            <w:r w:rsidRPr="00D35531">
              <w:rPr>
                <w:spacing w:val="-3"/>
              </w:rPr>
              <w:t xml:space="preserve"> </w:t>
            </w:r>
            <w:r w:rsidRPr="00D35531">
              <w:t>or</w:t>
            </w:r>
            <w:r w:rsidRPr="00D35531">
              <w:rPr>
                <w:spacing w:val="-3"/>
              </w:rPr>
              <w:t xml:space="preserve"> </w:t>
            </w:r>
            <w:r w:rsidRPr="00D35531">
              <w:t>less</w:t>
            </w:r>
            <w:r w:rsidRPr="00D35531">
              <w:rPr>
                <w:spacing w:val="-2"/>
              </w:rPr>
              <w:t xml:space="preserve"> </w:t>
            </w:r>
            <w:r w:rsidRPr="00D35531">
              <w:t>per</w:t>
            </w:r>
            <w:r w:rsidRPr="00D35531">
              <w:rPr>
                <w:spacing w:val="-5"/>
              </w:rPr>
              <w:t xml:space="preserve"> </w:t>
            </w:r>
            <w:r w:rsidRPr="00D35531">
              <w:t>week,</w:t>
            </w:r>
            <w:r w:rsidRPr="00D35531">
              <w:rPr>
                <w:spacing w:val="-2"/>
              </w:rPr>
              <w:t xml:space="preserve"> </w:t>
            </w:r>
            <w:r w:rsidRPr="00D35531">
              <w:t>per meal</w:t>
            </w:r>
            <w:r w:rsidRPr="00D35531">
              <w:rPr>
                <w:spacing w:val="-4"/>
              </w:rPr>
              <w:t xml:space="preserve"> </w:t>
            </w:r>
            <w:r w:rsidRPr="00D35531">
              <w:t>type</w:t>
            </w:r>
            <w:r w:rsidRPr="00D35531">
              <w:rPr>
                <w:spacing w:val="-2"/>
              </w:rPr>
              <w:t xml:space="preserve"> </w:t>
            </w:r>
            <w:r w:rsidRPr="00D35531">
              <w:t>(0‐2 points)</w:t>
            </w:r>
          </w:p>
        </w:tc>
        <w:tc>
          <w:tcPr>
            <w:tcW w:w="1440" w:type="dxa"/>
            <w:vAlign w:val="center"/>
          </w:tcPr>
          <w:p w14:paraId="49CC34CE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A12AA3D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919B31C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69F927EA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6D6AC2DB" w14:textId="77777777" w:rsidTr="00A26AC1">
        <w:trPr>
          <w:trHeight w:val="719"/>
        </w:trPr>
        <w:tc>
          <w:tcPr>
            <w:tcW w:w="4140" w:type="dxa"/>
            <w:shd w:val="clear" w:color="auto" w:fill="FFC000"/>
          </w:tcPr>
          <w:p w14:paraId="28FB9F82" w14:textId="181BF1EE" w:rsidR="00CE5112" w:rsidRPr="00D35531" w:rsidRDefault="00CE5112" w:rsidP="00CE5112">
            <w:pPr>
              <w:ind w:left="90"/>
            </w:pPr>
            <w:r w:rsidRPr="00D35531">
              <w:t>Fifty (50) percent or more of the grains</w:t>
            </w:r>
            <w:r w:rsidRPr="00D35531">
              <w:rPr>
                <w:spacing w:val="1"/>
              </w:rPr>
              <w:t xml:space="preserve"> </w:t>
            </w:r>
            <w:r w:rsidRPr="00D35531">
              <w:t>served are whole grain‐rich</w:t>
            </w:r>
            <w:r w:rsidRPr="00D35531">
              <w:rPr>
                <w:spacing w:val="1"/>
              </w:rPr>
              <w:t xml:space="preserve"> </w:t>
            </w:r>
            <w:r w:rsidRPr="00D35531">
              <w:t>(e.g., the grain content of a product is between 50 and 100 percent whole grain with any remaining grains being enriched) per week, per meal type (0‐2 points)</w:t>
            </w:r>
            <w:r w:rsidR="00E75CD1">
              <w:t xml:space="preserve"> </w:t>
            </w:r>
            <w:r w:rsidR="00E75CD1" w:rsidRPr="001046BE">
              <w:t>*</w:t>
            </w:r>
            <w:r w:rsidR="00E75CD1">
              <w:t>80% or more</w:t>
            </w:r>
            <w:r w:rsidR="00712EF1">
              <w:t xml:space="preserve"> whole grain rich required for </w:t>
            </w:r>
            <w:r w:rsidR="00E75CD1">
              <w:t>Seamless Summer Operation Sponsors</w:t>
            </w:r>
          </w:p>
        </w:tc>
        <w:tc>
          <w:tcPr>
            <w:tcW w:w="1440" w:type="dxa"/>
            <w:vAlign w:val="center"/>
          </w:tcPr>
          <w:p w14:paraId="58230CC0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53AD0960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304D89BC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29A9AD51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1FD64120" w14:textId="77777777" w:rsidTr="00A26AC1">
        <w:trPr>
          <w:trHeight w:val="719"/>
        </w:trPr>
        <w:tc>
          <w:tcPr>
            <w:tcW w:w="4140" w:type="dxa"/>
            <w:shd w:val="clear" w:color="auto" w:fill="FFC000"/>
          </w:tcPr>
          <w:p w14:paraId="313BBDE0" w14:textId="4D337ACE" w:rsidR="00CE5112" w:rsidRPr="00D35531" w:rsidRDefault="00CE5112" w:rsidP="00795E63">
            <w:pPr>
              <w:ind w:left="90"/>
            </w:pPr>
            <w:r w:rsidRPr="00D35531">
              <w:t>Grain-based desserts (e.g., cookies,</w:t>
            </w:r>
            <w:r w:rsidRPr="00D35531">
              <w:rPr>
                <w:spacing w:val="1"/>
              </w:rPr>
              <w:t xml:space="preserve"> </w:t>
            </w:r>
            <w:r w:rsidRPr="00D35531">
              <w:t>cakes, brownies, fruit</w:t>
            </w:r>
            <w:r w:rsidRPr="00D35531">
              <w:rPr>
                <w:spacing w:val="1"/>
              </w:rPr>
              <w:t xml:space="preserve"> </w:t>
            </w:r>
            <w:r w:rsidRPr="00D35531">
              <w:t>turnovers,</w:t>
            </w:r>
            <w:r w:rsidRPr="00D35531">
              <w:rPr>
                <w:spacing w:val="4"/>
              </w:rPr>
              <w:t xml:space="preserve"> </w:t>
            </w:r>
            <w:r w:rsidRPr="00D35531">
              <w:t>doughnuts,</w:t>
            </w:r>
            <w:r w:rsidRPr="00D35531">
              <w:rPr>
                <w:spacing w:val="1"/>
              </w:rPr>
              <w:t xml:space="preserve"> </w:t>
            </w:r>
            <w:r w:rsidRPr="00D35531">
              <w:t>toaster pastries, or sweet</w:t>
            </w:r>
            <w:r w:rsidRPr="00D35531">
              <w:rPr>
                <w:spacing w:val="1"/>
              </w:rPr>
              <w:t xml:space="preserve"> </w:t>
            </w:r>
            <w:r w:rsidRPr="00D35531">
              <w:t>rolls)</w:t>
            </w:r>
            <w:r w:rsidRPr="00D35531">
              <w:rPr>
                <w:spacing w:val="3"/>
              </w:rPr>
              <w:t xml:space="preserve"> </w:t>
            </w:r>
            <w:r w:rsidRPr="00D35531">
              <w:t>are</w:t>
            </w:r>
            <w:r w:rsidRPr="00D35531">
              <w:rPr>
                <w:spacing w:val="3"/>
              </w:rPr>
              <w:t xml:space="preserve"> </w:t>
            </w:r>
            <w:r w:rsidRPr="00D35531">
              <w:t>served two</w:t>
            </w:r>
            <w:r w:rsidRPr="00D35531">
              <w:rPr>
                <w:spacing w:val="4"/>
              </w:rPr>
              <w:t xml:space="preserve"> </w:t>
            </w:r>
            <w:r w:rsidRPr="00D35531">
              <w:t>(2)</w:t>
            </w:r>
            <w:r w:rsidRPr="00D35531">
              <w:rPr>
                <w:spacing w:val="1"/>
              </w:rPr>
              <w:t xml:space="preserve"> </w:t>
            </w:r>
            <w:r w:rsidRPr="00D35531">
              <w:t>times or fewer per week, per meal type</w:t>
            </w:r>
            <w:r w:rsidRPr="00D35531">
              <w:rPr>
                <w:spacing w:val="-47"/>
              </w:rPr>
              <w:t xml:space="preserve"> </w:t>
            </w:r>
            <w:r w:rsidRPr="00D35531">
              <w:t xml:space="preserve"> (e.g., if a summer</w:t>
            </w:r>
            <w:r w:rsidRPr="00D35531">
              <w:rPr>
                <w:spacing w:val="1"/>
              </w:rPr>
              <w:t xml:space="preserve"> </w:t>
            </w:r>
            <w:r w:rsidRPr="00D35531">
              <w:t>site serves breakfast and</w:t>
            </w:r>
            <w:r w:rsidRPr="00D35531">
              <w:rPr>
                <w:spacing w:val="1"/>
              </w:rPr>
              <w:t xml:space="preserve"> </w:t>
            </w:r>
            <w:r w:rsidRPr="00D35531">
              <w:t>snack,</w:t>
            </w:r>
            <w:r w:rsidRPr="00D35531">
              <w:rPr>
                <w:spacing w:val="-2"/>
              </w:rPr>
              <w:t xml:space="preserve"> </w:t>
            </w:r>
            <w:r w:rsidRPr="00D35531">
              <w:t>a</w:t>
            </w:r>
            <w:r w:rsidRPr="00D35531">
              <w:rPr>
                <w:spacing w:val="-3"/>
              </w:rPr>
              <w:t xml:space="preserve"> </w:t>
            </w:r>
            <w:r w:rsidRPr="00D35531">
              <w:t>grain</w:t>
            </w:r>
            <w:r w:rsidR="00AE0687">
              <w:t>-based dessert</w:t>
            </w:r>
            <w:r w:rsidRPr="00D35531">
              <w:rPr>
                <w:spacing w:val="-4"/>
              </w:rPr>
              <w:t xml:space="preserve"> </w:t>
            </w:r>
            <w:r w:rsidRPr="00D35531">
              <w:t>is</w:t>
            </w:r>
            <w:r w:rsidRPr="00D35531">
              <w:rPr>
                <w:spacing w:val="-1"/>
              </w:rPr>
              <w:t xml:space="preserve"> </w:t>
            </w:r>
            <w:r w:rsidRPr="00D35531">
              <w:t>served</w:t>
            </w:r>
            <w:r w:rsidR="00795E63">
              <w:t xml:space="preserve"> </w:t>
            </w:r>
            <w:r w:rsidRPr="00D35531">
              <w:rPr>
                <w:spacing w:val="-47"/>
              </w:rPr>
              <w:t xml:space="preserve"> </w:t>
            </w:r>
            <w:r w:rsidRPr="00D35531">
              <w:t>at no more than two (2)</w:t>
            </w:r>
            <w:r w:rsidRPr="00D35531">
              <w:rPr>
                <w:spacing w:val="1"/>
              </w:rPr>
              <w:t xml:space="preserve"> </w:t>
            </w:r>
            <w:r w:rsidRPr="00D35531">
              <w:t>breakfast</w:t>
            </w:r>
            <w:r w:rsidRPr="00D35531">
              <w:rPr>
                <w:spacing w:val="-4"/>
              </w:rPr>
              <w:t xml:space="preserve"> </w:t>
            </w:r>
            <w:r w:rsidRPr="00D35531">
              <w:t>meals</w:t>
            </w:r>
            <w:r w:rsidRPr="00D35531">
              <w:rPr>
                <w:spacing w:val="-1"/>
              </w:rPr>
              <w:t xml:space="preserve"> </w:t>
            </w:r>
            <w:r w:rsidRPr="00D35531">
              <w:t>and</w:t>
            </w:r>
            <w:r w:rsidRPr="00D35531">
              <w:rPr>
                <w:spacing w:val="-3"/>
              </w:rPr>
              <w:t xml:space="preserve"> </w:t>
            </w:r>
            <w:r w:rsidRPr="00D35531">
              <w:t>two (2)</w:t>
            </w:r>
            <w:r w:rsidR="00795E63">
              <w:t xml:space="preserve"> </w:t>
            </w:r>
            <w:r w:rsidRPr="00D35531">
              <w:t>snacks</w:t>
            </w:r>
            <w:r w:rsidRPr="00D35531">
              <w:rPr>
                <w:spacing w:val="2"/>
              </w:rPr>
              <w:t xml:space="preserve"> </w:t>
            </w:r>
            <w:r w:rsidRPr="00D35531">
              <w:t>per</w:t>
            </w:r>
            <w:r w:rsidRPr="00D35531">
              <w:rPr>
                <w:spacing w:val="-2"/>
              </w:rPr>
              <w:t xml:space="preserve"> </w:t>
            </w:r>
            <w:r w:rsidRPr="00D35531">
              <w:t>week)</w:t>
            </w:r>
            <w:r w:rsidRPr="00D35531">
              <w:rPr>
                <w:spacing w:val="2"/>
              </w:rPr>
              <w:t xml:space="preserve"> </w:t>
            </w:r>
            <w:r w:rsidRPr="00D35531">
              <w:t>(0‐2 points)</w:t>
            </w:r>
          </w:p>
        </w:tc>
        <w:tc>
          <w:tcPr>
            <w:tcW w:w="1440" w:type="dxa"/>
            <w:vAlign w:val="center"/>
          </w:tcPr>
          <w:p w14:paraId="5BF005E7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221F4C5B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25C105F1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90DC1F1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0E3D02A2" w14:textId="77777777" w:rsidTr="00A26AC1">
        <w:trPr>
          <w:trHeight w:val="719"/>
        </w:trPr>
        <w:tc>
          <w:tcPr>
            <w:tcW w:w="4140" w:type="dxa"/>
            <w:shd w:val="clear" w:color="auto" w:fill="FFFF00"/>
          </w:tcPr>
          <w:p w14:paraId="798D24CA" w14:textId="110F95BD" w:rsidR="00CE5112" w:rsidRPr="00D35531" w:rsidRDefault="00CE5112" w:rsidP="00CE5112">
            <w:pPr>
              <w:ind w:left="90"/>
            </w:pPr>
            <w:r w:rsidRPr="00D35531">
              <w:rPr>
                <w:b/>
              </w:rPr>
              <w:lastRenderedPageBreak/>
              <w:t>BONUS:</w:t>
            </w:r>
            <w:r w:rsidRPr="00D35531">
              <w:rPr>
                <w:b/>
                <w:spacing w:val="-3"/>
              </w:rPr>
              <w:t xml:space="preserve"> </w:t>
            </w:r>
            <w:r w:rsidRPr="00D35531">
              <w:t>Grain-based desserts are not served</w:t>
            </w:r>
            <w:r w:rsidRPr="00D35531">
              <w:rPr>
                <w:spacing w:val="5"/>
              </w:rPr>
              <w:t xml:space="preserve"> </w:t>
            </w:r>
            <w:r w:rsidRPr="00D35531">
              <w:t>(0‐1 point)</w:t>
            </w:r>
          </w:p>
        </w:tc>
        <w:tc>
          <w:tcPr>
            <w:tcW w:w="1440" w:type="dxa"/>
            <w:vAlign w:val="center"/>
          </w:tcPr>
          <w:p w14:paraId="36C9541E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64ACCAC1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53EB2F5F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00852083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4DC5980D" w14:textId="77777777" w:rsidTr="00A26AC1">
        <w:trPr>
          <w:trHeight w:val="719"/>
        </w:trPr>
        <w:tc>
          <w:tcPr>
            <w:tcW w:w="4140" w:type="dxa"/>
            <w:shd w:val="clear" w:color="auto" w:fill="FFC000"/>
          </w:tcPr>
          <w:p w14:paraId="32309DE7" w14:textId="4DB1B93D" w:rsidR="00CE5112" w:rsidRDefault="00CE5112" w:rsidP="00CE5112">
            <w:pPr>
              <w:ind w:left="90"/>
            </w:pPr>
            <w:r>
              <w:t>Only low</w:t>
            </w:r>
            <w:r w:rsidR="00795E63">
              <w:t xml:space="preserve"> </w:t>
            </w:r>
            <w:r>
              <w:t>fat (1%) or fat‐free dairy</w:t>
            </w:r>
            <w:r w:rsidR="00D35531">
              <w:t xml:space="preserve"> </w:t>
            </w:r>
            <w:r>
              <w:rPr>
                <w:spacing w:val="-47"/>
              </w:rPr>
              <w:t xml:space="preserve"> </w:t>
            </w:r>
            <w:r>
              <w:t>milks are served</w:t>
            </w:r>
            <w:r w:rsidR="00D35531">
              <w:t xml:space="preserve"> to children aged </w:t>
            </w:r>
            <w:r w:rsidR="00795E63">
              <w:t>two (</w:t>
            </w:r>
            <w:r w:rsidR="00D35531">
              <w:t>2</w:t>
            </w:r>
            <w:r w:rsidR="00795E63">
              <w:t>)</w:t>
            </w:r>
            <w:r w:rsidR="00D35531">
              <w:t xml:space="preserve"> and older. </w:t>
            </w:r>
            <w:r>
              <w:t>If one‐year‐old</w:t>
            </w:r>
            <w:r>
              <w:rPr>
                <w:spacing w:val="1"/>
              </w:rPr>
              <w:t xml:space="preserve"> </w:t>
            </w:r>
            <w:r>
              <w:t>children attend the summer site,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are served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</w:t>
            </w:r>
            <w:r>
              <w:t>milk</w:t>
            </w:r>
            <w:r>
              <w:rPr>
                <w:spacing w:val="-4"/>
              </w:rPr>
              <w:t xml:space="preserve"> </w:t>
            </w:r>
            <w:r>
              <w:t>(0‐2</w:t>
            </w:r>
            <w:r w:rsidR="00D35531">
              <w:t xml:space="preserve"> points</w:t>
            </w:r>
            <w:r>
              <w:t>)</w:t>
            </w:r>
          </w:p>
        </w:tc>
        <w:tc>
          <w:tcPr>
            <w:tcW w:w="1440" w:type="dxa"/>
            <w:vAlign w:val="center"/>
          </w:tcPr>
          <w:p w14:paraId="0E267C57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57CCBC7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4FA277A5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26D4D394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E5112" w14:paraId="590E686B" w14:textId="77777777" w:rsidTr="00A26AC1">
        <w:trPr>
          <w:trHeight w:val="719"/>
        </w:trPr>
        <w:tc>
          <w:tcPr>
            <w:tcW w:w="4140" w:type="dxa"/>
            <w:shd w:val="clear" w:color="auto" w:fill="FFC000"/>
          </w:tcPr>
          <w:p w14:paraId="536680C8" w14:textId="5D71270C" w:rsidR="00CE5112" w:rsidRDefault="00CE5112" w:rsidP="00CE5112">
            <w:pPr>
              <w:ind w:left="90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cost</w:t>
            </w:r>
            <w:r w:rsidR="005A5199">
              <w:t xml:space="preserve">. </w:t>
            </w:r>
            <w:r w:rsidR="005A5199">
              <w:t>(0‐2 points)</w:t>
            </w:r>
            <w:r w:rsidR="005A5199">
              <w:t xml:space="preserve"> *</w:t>
            </w:r>
            <w:r w:rsidR="00821FE5">
              <w:t>Applies to n</w:t>
            </w:r>
            <w:r w:rsidR="001046BE">
              <w:t>on-</w:t>
            </w:r>
            <w:r w:rsidR="00D35531">
              <w:t xml:space="preserve">congregate meal sites only </w:t>
            </w:r>
            <w:r>
              <w:rPr>
                <w:spacing w:val="-47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E67538C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7CFCE1FF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0C76E010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0" w:type="dxa"/>
            <w:vAlign w:val="center"/>
          </w:tcPr>
          <w:p w14:paraId="477E72FE" w14:textId="77777777" w:rsidR="00CE5112" w:rsidRPr="00FA0A77" w:rsidRDefault="00CE5112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D35531" w14:paraId="232EA388" w14:textId="77777777" w:rsidTr="007D420A">
        <w:trPr>
          <w:trHeight w:val="719"/>
        </w:trPr>
        <w:tc>
          <w:tcPr>
            <w:tcW w:w="4140" w:type="dxa"/>
            <w:shd w:val="clear" w:color="auto" w:fill="000000" w:themeFill="text1"/>
          </w:tcPr>
          <w:p w14:paraId="2888E577" w14:textId="77777777" w:rsidR="00D35531" w:rsidRDefault="00D35531" w:rsidP="00CE5112">
            <w:pPr>
              <w:ind w:left="90"/>
            </w:pPr>
          </w:p>
        </w:tc>
        <w:tc>
          <w:tcPr>
            <w:tcW w:w="1440" w:type="dxa"/>
            <w:shd w:val="clear" w:color="auto" w:fill="000000" w:themeFill="text1"/>
          </w:tcPr>
          <w:p w14:paraId="26D7D68E" w14:textId="77777777" w:rsidR="00D35531" w:rsidRPr="00FA0A77" w:rsidRDefault="00D35531" w:rsidP="00CE51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shd w:val="clear" w:color="auto" w:fill="000000" w:themeFill="text1"/>
          </w:tcPr>
          <w:p w14:paraId="414ED4A3" w14:textId="77777777" w:rsidR="00D35531" w:rsidRPr="00D35531" w:rsidRDefault="00D35531" w:rsidP="00CE5112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0" w:type="dxa"/>
          </w:tcPr>
          <w:p w14:paraId="08403CE5" w14:textId="25F4DF6D" w:rsidR="00D35531" w:rsidRPr="00D35531" w:rsidRDefault="00D35531" w:rsidP="00D35531">
            <w:pPr>
              <w:pStyle w:val="TableParagraph"/>
              <w:ind w:left="90"/>
              <w:rPr>
                <w:rFonts w:asciiTheme="minorHAnsi" w:hAnsiTheme="minorHAnsi" w:cstheme="minorHAnsi"/>
                <w:b/>
                <w:bCs/>
              </w:rPr>
            </w:pPr>
            <w:r w:rsidRPr="00D35531">
              <w:rPr>
                <w:rFonts w:asciiTheme="minorHAnsi" w:hAnsiTheme="minorHAnsi" w:cstheme="minorHAnsi"/>
                <w:b/>
                <w:bCs/>
              </w:rPr>
              <w:t>Total Menu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35531">
              <w:rPr>
                <w:rFonts w:asciiTheme="minorHAnsi" w:hAnsiTheme="minorHAnsi" w:cstheme="minorHAnsi"/>
                <w:b/>
                <w:bCs/>
              </w:rPr>
              <w:t xml:space="preserve"> Points</w:t>
            </w:r>
            <w:r w:rsidR="00712EF1">
              <w:rPr>
                <w:rFonts w:asciiTheme="minorHAnsi" w:hAnsiTheme="minorHAnsi" w:cstheme="minorHAnsi"/>
                <w:b/>
                <w:bCs/>
              </w:rPr>
              <w:t xml:space="preserve"> (Up to 23 pts)</w:t>
            </w:r>
          </w:p>
        </w:tc>
        <w:tc>
          <w:tcPr>
            <w:tcW w:w="1440" w:type="dxa"/>
            <w:vAlign w:val="center"/>
          </w:tcPr>
          <w:p w14:paraId="236CE234" w14:textId="77777777" w:rsidR="00D35531" w:rsidRPr="00FA0A77" w:rsidRDefault="00D35531" w:rsidP="007D420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66AF611" w14:textId="77777777" w:rsidR="00305E46" w:rsidRDefault="00305E46">
      <w:pPr>
        <w:rPr>
          <w:rFonts w:ascii="Times New Roman"/>
        </w:rPr>
        <w:sectPr w:rsidR="00305E46" w:rsidSect="00EA1D0B">
          <w:pgSz w:w="12240" w:h="15840" w:code="1"/>
          <w:pgMar w:top="1008" w:right="1224" w:bottom="1008" w:left="994" w:header="720" w:footer="720" w:gutter="0"/>
          <w:cols w:space="720"/>
          <w:docGrid w:linePitch="299"/>
        </w:sectPr>
      </w:pPr>
    </w:p>
    <w:p w14:paraId="600E0539" w14:textId="77A4D2E2" w:rsidR="00305E46" w:rsidRPr="00246395" w:rsidRDefault="00246395" w:rsidP="008F6BA6">
      <w:pPr>
        <w:pStyle w:val="BodyText"/>
        <w:spacing w:line="391" w:lineRule="auto"/>
        <w:ind w:right="2149"/>
        <w:jc w:val="both"/>
        <w:rPr>
          <w:rFonts w:asciiTheme="minorHAnsi" w:hAnsiTheme="minorHAnsi" w:cstheme="minorHAnsi"/>
          <w:b/>
          <w:bCs/>
        </w:rPr>
      </w:pPr>
      <w:r w:rsidRPr="00246395">
        <w:rPr>
          <w:rFonts w:asciiTheme="minorHAnsi" w:hAnsiTheme="minorHAnsi" w:cstheme="minorHAnsi"/>
          <w:b/>
          <w:bCs/>
        </w:rPr>
        <w:lastRenderedPageBreak/>
        <w:t>Combined Overall Points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bined Overall Points"/>
      </w:tblPr>
      <w:tblGrid>
        <w:gridCol w:w="4895"/>
        <w:gridCol w:w="4895"/>
      </w:tblGrid>
      <w:tr w:rsidR="00246395" w14:paraId="116977FC" w14:textId="77777777" w:rsidTr="00246395">
        <w:trPr>
          <w:tblHeader/>
        </w:trPr>
        <w:tc>
          <w:tcPr>
            <w:tcW w:w="4895" w:type="dxa"/>
            <w:shd w:val="clear" w:color="auto" w:fill="000000" w:themeFill="text1"/>
          </w:tcPr>
          <w:p w14:paraId="4A7A31DE" w14:textId="037A95A4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Rubric</w:t>
            </w:r>
          </w:p>
        </w:tc>
        <w:tc>
          <w:tcPr>
            <w:tcW w:w="4895" w:type="dxa"/>
            <w:shd w:val="clear" w:color="auto" w:fill="000000" w:themeFill="text1"/>
          </w:tcPr>
          <w:p w14:paraId="4CD7E498" w14:textId="1CFAF877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Points</w:t>
            </w:r>
          </w:p>
        </w:tc>
      </w:tr>
      <w:tr w:rsidR="00246395" w14:paraId="40AD74CD" w14:textId="77777777" w:rsidTr="007D420A">
        <w:tc>
          <w:tcPr>
            <w:tcW w:w="4895" w:type="dxa"/>
          </w:tcPr>
          <w:p w14:paraId="162CAD15" w14:textId="20E38DAF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Short Answer</w:t>
            </w:r>
            <w:r w:rsidR="00CC6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 to 8 pts)</w:t>
            </w:r>
          </w:p>
        </w:tc>
        <w:tc>
          <w:tcPr>
            <w:tcW w:w="4895" w:type="dxa"/>
            <w:vAlign w:val="center"/>
          </w:tcPr>
          <w:p w14:paraId="4AF8AA63" w14:textId="77777777" w:rsidR="00246395" w:rsidRPr="00246395" w:rsidRDefault="00246395" w:rsidP="007D420A">
            <w:pPr>
              <w:pStyle w:val="BodyText"/>
              <w:spacing w:before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395" w14:paraId="132FECBD" w14:textId="77777777" w:rsidTr="007D420A">
        <w:tc>
          <w:tcPr>
            <w:tcW w:w="4895" w:type="dxa"/>
          </w:tcPr>
          <w:p w14:paraId="5966B855" w14:textId="22590457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Menus/Supporting Document</w:t>
            </w:r>
            <w:r w:rsidR="0043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ation</w:t>
            </w:r>
            <w:r w:rsidR="00CC6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 to 23 pts)</w:t>
            </w:r>
          </w:p>
        </w:tc>
        <w:tc>
          <w:tcPr>
            <w:tcW w:w="4895" w:type="dxa"/>
            <w:vAlign w:val="center"/>
          </w:tcPr>
          <w:p w14:paraId="54BA893E" w14:textId="77777777" w:rsidR="00246395" w:rsidRPr="00246395" w:rsidRDefault="00246395" w:rsidP="007D420A">
            <w:pPr>
              <w:pStyle w:val="BodyText"/>
              <w:spacing w:before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395" w14:paraId="6E7A78B5" w14:textId="77777777" w:rsidTr="007D420A">
        <w:tc>
          <w:tcPr>
            <w:tcW w:w="4895" w:type="dxa"/>
            <w:shd w:val="clear" w:color="auto" w:fill="000000" w:themeFill="text1"/>
          </w:tcPr>
          <w:p w14:paraId="2E2D9C23" w14:textId="643E9F99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 Points</w:t>
            </w:r>
            <w:r w:rsidR="00AC0D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(Up to 31 pts)</w:t>
            </w:r>
          </w:p>
        </w:tc>
        <w:tc>
          <w:tcPr>
            <w:tcW w:w="4895" w:type="dxa"/>
            <w:vAlign w:val="center"/>
          </w:tcPr>
          <w:p w14:paraId="26CBAB61" w14:textId="77777777" w:rsidR="00246395" w:rsidRPr="00246395" w:rsidRDefault="00246395" w:rsidP="007D420A">
            <w:pPr>
              <w:pStyle w:val="BodyText"/>
              <w:spacing w:before="2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</w:tbl>
    <w:p w14:paraId="14EB3673" w14:textId="452E0F9E" w:rsidR="00305E46" w:rsidRDefault="00305E46">
      <w:pPr>
        <w:pStyle w:val="BodyText"/>
        <w:spacing w:before="2"/>
        <w:rPr>
          <w:rFonts w:ascii="Times New Roman"/>
          <w:sz w:val="28"/>
        </w:rPr>
      </w:pPr>
    </w:p>
    <w:p w14:paraId="1319F479" w14:textId="2766BC45" w:rsidR="00246395" w:rsidRDefault="00246395" w:rsidP="00246395">
      <w:pPr>
        <w:pStyle w:val="BodyText"/>
        <w:spacing w:before="2" w:after="240"/>
        <w:rPr>
          <w:rFonts w:asciiTheme="minorHAnsi" w:hAnsiTheme="minorHAnsi" w:cstheme="minorHAnsi"/>
          <w:b/>
          <w:bCs/>
        </w:rPr>
      </w:pPr>
      <w:r w:rsidRPr="00246395">
        <w:rPr>
          <w:rFonts w:asciiTheme="minorHAnsi" w:hAnsiTheme="minorHAnsi" w:cstheme="minorHAnsi"/>
          <w:b/>
          <w:bCs/>
        </w:rPr>
        <w:t xml:space="preserve">Award </w:t>
      </w:r>
      <w:r w:rsidR="00434369">
        <w:rPr>
          <w:rFonts w:asciiTheme="minorHAnsi" w:hAnsiTheme="minorHAnsi" w:cstheme="minorHAnsi"/>
          <w:b/>
          <w:bCs/>
        </w:rPr>
        <w:t xml:space="preserve">Level </w:t>
      </w:r>
      <w:r w:rsidRPr="00246395">
        <w:rPr>
          <w:rFonts w:asciiTheme="minorHAnsi" w:hAnsiTheme="minorHAnsi" w:cstheme="minorHAnsi"/>
          <w:b/>
          <w:bCs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ward Level Key"/>
      </w:tblPr>
      <w:tblGrid>
        <w:gridCol w:w="4895"/>
        <w:gridCol w:w="4895"/>
      </w:tblGrid>
      <w:tr w:rsidR="00246395" w14:paraId="3A95B53C" w14:textId="77777777" w:rsidTr="00246395">
        <w:trPr>
          <w:tblHeader/>
        </w:trPr>
        <w:tc>
          <w:tcPr>
            <w:tcW w:w="4895" w:type="dxa"/>
            <w:shd w:val="clear" w:color="auto" w:fill="000000" w:themeFill="text1"/>
          </w:tcPr>
          <w:p w14:paraId="6FA14440" w14:textId="53460B65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Award Level</w:t>
            </w:r>
          </w:p>
        </w:tc>
        <w:tc>
          <w:tcPr>
            <w:tcW w:w="4895" w:type="dxa"/>
            <w:shd w:val="clear" w:color="auto" w:fill="000000" w:themeFill="text1"/>
          </w:tcPr>
          <w:p w14:paraId="18C43799" w14:textId="10407752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Points</w:t>
            </w:r>
          </w:p>
        </w:tc>
      </w:tr>
      <w:tr w:rsidR="00246395" w14:paraId="058B4407" w14:textId="77777777" w:rsidTr="00BA30E3">
        <w:tc>
          <w:tcPr>
            <w:tcW w:w="4895" w:type="dxa"/>
            <w:shd w:val="clear" w:color="auto" w:fill="FFC000"/>
          </w:tcPr>
          <w:p w14:paraId="1C5691AC" w14:textId="26F15381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sz w:val="22"/>
                <w:szCs w:val="22"/>
              </w:rPr>
              <w:t>Bronze</w:t>
            </w:r>
          </w:p>
        </w:tc>
        <w:tc>
          <w:tcPr>
            <w:tcW w:w="4895" w:type="dxa"/>
            <w:shd w:val="clear" w:color="auto" w:fill="FFC000"/>
          </w:tcPr>
          <w:p w14:paraId="401F22EA" w14:textId="50EC207A" w:rsidR="002B27C6" w:rsidRPr="00246395" w:rsidRDefault="00411745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12-1</w:t>
            </w:r>
            <w:r w:rsidR="00395AB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246395" w14:paraId="0642A99D" w14:textId="77777777" w:rsidTr="00BA30E3">
        <w:tc>
          <w:tcPr>
            <w:tcW w:w="4895" w:type="dxa"/>
            <w:shd w:val="clear" w:color="auto" w:fill="BFBFBF" w:themeFill="background1" w:themeFillShade="BF"/>
          </w:tcPr>
          <w:p w14:paraId="4ABD6BED" w14:textId="2BD1DAE5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sz w:val="22"/>
                <w:szCs w:val="22"/>
              </w:rPr>
              <w:t>Silver</w:t>
            </w:r>
          </w:p>
        </w:tc>
        <w:tc>
          <w:tcPr>
            <w:tcW w:w="4895" w:type="dxa"/>
            <w:shd w:val="clear" w:color="auto" w:fill="BFBFBF" w:themeFill="background1" w:themeFillShade="BF"/>
          </w:tcPr>
          <w:p w14:paraId="5FE24374" w14:textId="42B12E4D" w:rsidR="00411745" w:rsidRPr="00246395" w:rsidRDefault="00411745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371B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-24</w:t>
            </w:r>
          </w:p>
        </w:tc>
      </w:tr>
      <w:tr w:rsidR="00246395" w14:paraId="4535CFBD" w14:textId="77777777" w:rsidTr="00BA30E3">
        <w:tc>
          <w:tcPr>
            <w:tcW w:w="4895" w:type="dxa"/>
            <w:shd w:val="clear" w:color="auto" w:fill="FFFF00"/>
          </w:tcPr>
          <w:p w14:paraId="467191CD" w14:textId="586302F8" w:rsidR="00246395" w:rsidRPr="00246395" w:rsidRDefault="00246395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246395">
              <w:rPr>
                <w:rFonts w:asciiTheme="minorHAnsi" w:hAnsiTheme="minorHAnsi" w:cstheme="minorHAnsi"/>
                <w:sz w:val="22"/>
                <w:szCs w:val="22"/>
              </w:rPr>
              <w:t>Gold</w:t>
            </w:r>
          </w:p>
        </w:tc>
        <w:tc>
          <w:tcPr>
            <w:tcW w:w="4895" w:type="dxa"/>
            <w:shd w:val="clear" w:color="auto" w:fill="FFFF00"/>
          </w:tcPr>
          <w:p w14:paraId="0DF32DEF" w14:textId="49E45C6B" w:rsidR="00411745" w:rsidRPr="00246395" w:rsidRDefault="00E7044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25-31</w:t>
            </w:r>
          </w:p>
        </w:tc>
      </w:tr>
    </w:tbl>
    <w:p w14:paraId="24DFAA45" w14:textId="77777777" w:rsidR="00246395" w:rsidRPr="00246395" w:rsidRDefault="00246395">
      <w:pPr>
        <w:pStyle w:val="BodyText"/>
        <w:spacing w:before="2"/>
        <w:rPr>
          <w:rFonts w:asciiTheme="minorHAnsi" w:hAnsiTheme="minorHAnsi" w:cstheme="minorHAnsi"/>
          <w:b/>
          <w:bCs/>
        </w:rPr>
      </w:pPr>
    </w:p>
    <w:sectPr w:rsidR="00246395" w:rsidRPr="00246395" w:rsidSect="00EA1D0B">
      <w:footerReference w:type="default" r:id="rId10"/>
      <w:pgSz w:w="12240" w:h="15840"/>
      <w:pgMar w:top="1440" w:right="1220" w:bottom="280" w:left="12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09D3" w14:textId="77777777" w:rsidR="0071579C" w:rsidRDefault="0071579C">
      <w:r>
        <w:separator/>
      </w:r>
    </w:p>
  </w:endnote>
  <w:endnote w:type="continuationSeparator" w:id="0">
    <w:p w14:paraId="5FB40149" w14:textId="77777777" w:rsidR="0071579C" w:rsidRDefault="0071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F803" w14:textId="0205EFF9" w:rsidR="00EA1D0B" w:rsidRDefault="00EA1D0B">
    <w:pPr>
      <w:pStyle w:val="Footer"/>
    </w:pPr>
    <w:r>
      <w:t>Summer Nutrition Program Sponsor: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96AB" w14:textId="3581BFC7" w:rsidR="00DE55C5" w:rsidRDefault="00DE55C5">
    <w:pPr>
      <w:pStyle w:val="Footer"/>
    </w:pPr>
    <w:r>
      <w:t>Summer Nutrition Program Sponsor:</w:t>
    </w:r>
  </w:p>
  <w:p w14:paraId="39F8A69B" w14:textId="7A952266" w:rsidR="00305E46" w:rsidRDefault="00305E4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9A5C" w14:textId="77777777" w:rsidR="00305E46" w:rsidRDefault="00305E4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0043" w14:textId="77777777" w:rsidR="0071579C" w:rsidRDefault="0071579C">
      <w:r>
        <w:separator/>
      </w:r>
    </w:p>
  </w:footnote>
  <w:footnote w:type="continuationSeparator" w:id="0">
    <w:p w14:paraId="3DE1C46F" w14:textId="77777777" w:rsidR="0071579C" w:rsidRDefault="0071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CD11" w14:textId="24D7C2DA" w:rsidR="00EA1D0B" w:rsidRPr="00EA1D0B" w:rsidRDefault="00EA1D0B" w:rsidP="00EA1D0B">
    <w:pPr>
      <w:pStyle w:val="Header"/>
      <w:jc w:val="center"/>
      <w:rPr>
        <w:b/>
        <w:bCs/>
        <w:sz w:val="28"/>
        <w:szCs w:val="28"/>
      </w:rPr>
    </w:pPr>
    <w:r w:rsidRPr="00EA1D0B">
      <w:rPr>
        <w:b/>
        <w:bCs/>
        <w:sz w:val="28"/>
        <w:szCs w:val="28"/>
      </w:rPr>
      <w:t>Turnip the Beet</w:t>
    </w:r>
    <w:r>
      <w:rPr>
        <w:b/>
        <w:bCs/>
        <w:sz w:val="28"/>
        <w:szCs w:val="28"/>
      </w:rPr>
      <w:t xml:space="preserve"> -</w:t>
    </w:r>
    <w:r w:rsidRPr="00EA1D0B">
      <w:rPr>
        <w:b/>
        <w:bCs/>
        <w:sz w:val="28"/>
        <w:szCs w:val="28"/>
      </w:rPr>
      <w:t xml:space="preserve"> Scoring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656B" w14:textId="77777777" w:rsidR="00EA1D0B" w:rsidRDefault="00EA1D0B" w:rsidP="00EA1D0B">
    <w:pPr>
      <w:ind w:right="-14"/>
      <w:jc w:val="center"/>
      <w:rPr>
        <w:b/>
        <w:sz w:val="32"/>
      </w:rPr>
    </w:pPr>
  </w:p>
  <w:p w14:paraId="71A82793" w14:textId="692AD8F2" w:rsidR="00DE55C5" w:rsidRPr="00EA1D0B" w:rsidRDefault="00DE55C5" w:rsidP="00EA1D0B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EA1D0B">
      <w:rPr>
        <w:rFonts w:asciiTheme="minorHAnsi" w:hAnsiTheme="minorHAnsi" w:cstheme="minorHAnsi"/>
        <w:b/>
        <w:bCs/>
        <w:sz w:val="28"/>
        <w:szCs w:val="28"/>
      </w:rPr>
      <w:t>Turnip</w:t>
    </w:r>
    <w:r w:rsidR="00EA1D0B">
      <w:rPr>
        <w:rFonts w:asciiTheme="minorHAnsi" w:hAnsiTheme="minorHAnsi" w:cstheme="minorHAnsi"/>
        <w:b/>
        <w:bCs/>
        <w:spacing w:val="49"/>
        <w:sz w:val="28"/>
        <w:szCs w:val="28"/>
      </w:rPr>
      <w:t xml:space="preserve"> </w:t>
    </w:r>
    <w:r w:rsidRPr="00EA1D0B">
      <w:rPr>
        <w:rFonts w:asciiTheme="minorHAnsi" w:hAnsiTheme="minorHAnsi" w:cstheme="minorHAnsi"/>
        <w:b/>
        <w:bCs/>
        <w:sz w:val="28"/>
        <w:szCs w:val="28"/>
      </w:rPr>
      <w:t>the</w:t>
    </w:r>
    <w:r w:rsidRPr="00EA1D0B">
      <w:rPr>
        <w:rFonts w:asciiTheme="minorHAnsi" w:hAnsiTheme="minorHAnsi" w:cstheme="minorHAnsi"/>
        <w:b/>
        <w:bCs/>
        <w:spacing w:val="-18"/>
        <w:sz w:val="28"/>
        <w:szCs w:val="28"/>
      </w:rPr>
      <w:t xml:space="preserve"> </w:t>
    </w:r>
    <w:r w:rsidRPr="00EA1D0B">
      <w:rPr>
        <w:rFonts w:asciiTheme="minorHAnsi" w:hAnsiTheme="minorHAnsi" w:cstheme="minorHAnsi"/>
        <w:b/>
        <w:bCs/>
        <w:sz w:val="28"/>
        <w:szCs w:val="28"/>
      </w:rPr>
      <w:t xml:space="preserve">Beet </w:t>
    </w:r>
    <w:r w:rsidR="00EA1D0B">
      <w:rPr>
        <w:rFonts w:asciiTheme="minorHAnsi" w:hAnsiTheme="minorHAnsi" w:cstheme="minorHAnsi"/>
        <w:b/>
        <w:bCs/>
        <w:sz w:val="28"/>
        <w:szCs w:val="28"/>
      </w:rPr>
      <w:t xml:space="preserve">- </w:t>
    </w:r>
    <w:r w:rsidRPr="00EA1D0B">
      <w:rPr>
        <w:rFonts w:asciiTheme="minorHAnsi" w:hAnsiTheme="minorHAnsi" w:cstheme="minorHAnsi"/>
        <w:b/>
        <w:bCs/>
        <w:sz w:val="28"/>
        <w:szCs w:val="28"/>
      </w:rPr>
      <w:t>Scoring Form</w:t>
    </w:r>
  </w:p>
  <w:p w14:paraId="2AA01874" w14:textId="77777777" w:rsidR="00DE55C5" w:rsidRDefault="00DE5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46"/>
    <w:rsid w:val="00011A87"/>
    <w:rsid w:val="000754AA"/>
    <w:rsid w:val="001046BE"/>
    <w:rsid w:val="001C4230"/>
    <w:rsid w:val="001D6860"/>
    <w:rsid w:val="00246395"/>
    <w:rsid w:val="0026598D"/>
    <w:rsid w:val="002B27C6"/>
    <w:rsid w:val="002C78D0"/>
    <w:rsid w:val="002E1E53"/>
    <w:rsid w:val="00305E46"/>
    <w:rsid w:val="0031000D"/>
    <w:rsid w:val="00395ABD"/>
    <w:rsid w:val="00411745"/>
    <w:rsid w:val="00434369"/>
    <w:rsid w:val="00521719"/>
    <w:rsid w:val="005A5199"/>
    <w:rsid w:val="00710471"/>
    <w:rsid w:val="00712EF1"/>
    <w:rsid w:val="0071579C"/>
    <w:rsid w:val="00795E63"/>
    <w:rsid w:val="007D420A"/>
    <w:rsid w:val="00821FE5"/>
    <w:rsid w:val="00893426"/>
    <w:rsid w:val="008B267E"/>
    <w:rsid w:val="008F6030"/>
    <w:rsid w:val="008F6BA6"/>
    <w:rsid w:val="0094599A"/>
    <w:rsid w:val="009A0F12"/>
    <w:rsid w:val="00A26AC1"/>
    <w:rsid w:val="00A96030"/>
    <w:rsid w:val="00AC0DF2"/>
    <w:rsid w:val="00AE0687"/>
    <w:rsid w:val="00AF653E"/>
    <w:rsid w:val="00B371BC"/>
    <w:rsid w:val="00BA30E3"/>
    <w:rsid w:val="00CB049F"/>
    <w:rsid w:val="00CC6931"/>
    <w:rsid w:val="00CE5112"/>
    <w:rsid w:val="00D35531"/>
    <w:rsid w:val="00DA5282"/>
    <w:rsid w:val="00DE55C5"/>
    <w:rsid w:val="00E70441"/>
    <w:rsid w:val="00E75CD1"/>
    <w:rsid w:val="00EA1D0B"/>
    <w:rsid w:val="00EC32EF"/>
    <w:rsid w:val="00ED0FF4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52C6"/>
  <w15:docId w15:val="{41B4D794-FAB0-446B-8584-405EB723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C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4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Turnip the Beet 2021 Rubric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Turnip the Beet 2021 Rubric</dc:title>
  <dc:creator>Cynthia.Ervin</dc:creator>
  <cp:lastModifiedBy>Tracey Bates</cp:lastModifiedBy>
  <cp:revision>17</cp:revision>
  <cp:lastPrinted>2023-05-30T22:48:00Z</cp:lastPrinted>
  <dcterms:created xsi:type="dcterms:W3CDTF">2025-12-15T17:43:00Z</dcterms:created>
  <dcterms:modified xsi:type="dcterms:W3CDTF">2025-12-15T18:10:00Z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LastSaved">
    <vt:filetime>2021-09-22T00:00:00Z</vt:filetime>
  </property>
</Properties>
</file>