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738D3" w14:textId="77777777" w:rsidR="00F07B0B" w:rsidRPr="001E2AE1" w:rsidRDefault="00F07B0B" w:rsidP="00F07B0B">
      <w:pPr>
        <w:jc w:val="center"/>
        <w:rPr>
          <w:rFonts w:ascii="Tahoma" w:hAnsi="Tahoma" w:cs="Tahoma"/>
          <w:b/>
          <w:bCs/>
          <w:sz w:val="28"/>
        </w:rPr>
      </w:pPr>
      <w:r w:rsidRPr="001E2AE1">
        <w:rPr>
          <w:rFonts w:ascii="Tahoma" w:hAnsi="Tahoma" w:cs="Tahoma"/>
          <w:b/>
          <w:bCs/>
          <w:sz w:val="28"/>
        </w:rPr>
        <w:t>PRE-PREPARED FOODS</w:t>
      </w:r>
    </w:p>
    <w:p w14:paraId="29BBB2E5" w14:textId="77777777" w:rsidR="00F07B0B" w:rsidRPr="001E2AE1" w:rsidRDefault="00F07B0B" w:rsidP="00F07B0B">
      <w:pPr>
        <w:jc w:val="center"/>
        <w:rPr>
          <w:rFonts w:ascii="Tahoma" w:hAnsi="Tahoma" w:cs="Tahoma"/>
          <w:sz w:val="28"/>
        </w:rPr>
      </w:pPr>
    </w:p>
    <w:p w14:paraId="20CAD688" w14:textId="77777777" w:rsidR="00F07B0B" w:rsidRPr="001E2AE1" w:rsidRDefault="00F07B0B" w:rsidP="00F07B0B">
      <w:pPr>
        <w:rPr>
          <w:rFonts w:ascii="Tahoma" w:hAnsi="Tahoma" w:cs="Tahoma"/>
          <w:sz w:val="22"/>
        </w:rPr>
      </w:pPr>
      <w:r w:rsidRPr="001E2AE1">
        <w:rPr>
          <w:rFonts w:ascii="Tahoma" w:hAnsi="Tahoma" w:cs="Tahoma"/>
          <w:b/>
          <w:bCs/>
          <w:sz w:val="22"/>
        </w:rPr>
        <w:t>Signature of Responsible Person</w:t>
      </w:r>
      <w:r w:rsidRPr="001E2AE1">
        <w:rPr>
          <w:rFonts w:ascii="Tahoma" w:hAnsi="Tahoma" w:cs="Tahoma"/>
          <w:sz w:val="22"/>
        </w:rPr>
        <w:t xml:space="preserve"> ____________________________________</w:t>
      </w:r>
    </w:p>
    <w:p w14:paraId="2094E2FE" w14:textId="77777777" w:rsidR="00F07B0B" w:rsidRPr="001E2AE1" w:rsidRDefault="00F07B0B" w:rsidP="00F07B0B">
      <w:pPr>
        <w:rPr>
          <w:rFonts w:ascii="Tahoma" w:hAnsi="Tahoma" w:cs="Tahoma"/>
          <w:sz w:val="22"/>
        </w:rPr>
      </w:pPr>
    </w:p>
    <w:p w14:paraId="0AD4FDF9" w14:textId="77777777" w:rsidR="00F07B0B" w:rsidRPr="001E2AE1" w:rsidRDefault="00F07B0B" w:rsidP="00F07B0B">
      <w:pPr>
        <w:rPr>
          <w:rFonts w:ascii="Tahoma" w:hAnsi="Tahoma" w:cs="Tahoma"/>
          <w:sz w:val="22"/>
        </w:rPr>
      </w:pPr>
      <w:r w:rsidRPr="001E2AE1">
        <w:rPr>
          <w:rFonts w:ascii="Tahoma" w:hAnsi="Tahoma" w:cs="Tahoma"/>
          <w:b/>
          <w:bCs/>
          <w:sz w:val="22"/>
        </w:rPr>
        <w:t xml:space="preserve">Date completed </w:t>
      </w:r>
      <w:r w:rsidRPr="001E2AE1">
        <w:rPr>
          <w:rFonts w:ascii="Tahoma" w:hAnsi="Tahoma" w:cs="Tahoma"/>
          <w:sz w:val="22"/>
        </w:rPr>
        <w:t>___________________________________________________</w:t>
      </w:r>
    </w:p>
    <w:p w14:paraId="281FE8D0" w14:textId="77777777" w:rsidR="00F07B0B" w:rsidRPr="001E2AE1" w:rsidRDefault="00F07B0B" w:rsidP="00F07B0B">
      <w:pPr>
        <w:rPr>
          <w:rFonts w:ascii="Tahoma" w:hAnsi="Tahoma" w:cs="Tahoma"/>
          <w:sz w:val="22"/>
        </w:rPr>
      </w:pPr>
    </w:p>
    <w:p w14:paraId="6B33459B" w14:textId="77777777" w:rsidR="00F07B0B" w:rsidRPr="001E2AE1" w:rsidRDefault="00F07B0B" w:rsidP="00F07B0B">
      <w:pPr>
        <w:rPr>
          <w:rFonts w:ascii="Tahoma" w:hAnsi="Tahoma" w:cs="Tahoma"/>
          <w:sz w:val="22"/>
          <w:szCs w:val="22"/>
        </w:rPr>
      </w:pPr>
      <w:r w:rsidRPr="022B5E9A">
        <w:rPr>
          <w:rFonts w:ascii="Tahoma" w:hAnsi="Tahoma" w:cs="Tahoma"/>
          <w:sz w:val="22"/>
          <w:szCs w:val="22"/>
        </w:rPr>
        <w:t xml:space="preserve">Pre-prepared foods are menu items (or menu ingredients) prepared in advance for future service beyond a specific meal. These items are foods cooked or prepared in-house and then frozen for future use. Examples include browned ground beef, spaghetti sauce, chili, and breads. These items have a </w:t>
      </w:r>
      <w:r w:rsidRPr="022B5E9A">
        <w:rPr>
          <w:rFonts w:ascii="Tahoma" w:hAnsi="Tahoma" w:cs="Tahoma"/>
          <w:sz w:val="22"/>
          <w:szCs w:val="22"/>
          <w:u w:val="single"/>
        </w:rPr>
        <w:t>frozen</w:t>
      </w:r>
      <w:r w:rsidRPr="022B5E9A">
        <w:rPr>
          <w:rFonts w:ascii="Tahoma" w:hAnsi="Tahoma" w:cs="Tahoma"/>
          <w:sz w:val="22"/>
          <w:szCs w:val="22"/>
        </w:rPr>
        <w:t xml:space="preserve"> shelf life of four weeks. Pre-prepared foods are NOT the same as leftovers. Leftovers are menu items prepared and held for a specific day’s service and are not served.</w:t>
      </w:r>
    </w:p>
    <w:p w14:paraId="2902478B" w14:textId="7684AC91" w:rsidR="00F07B0B" w:rsidRPr="001E2AE1" w:rsidRDefault="00F07B0B" w:rsidP="64E69251">
      <w:pPr>
        <w:tabs>
          <w:tab w:val="left" w:pos="9360"/>
        </w:tabs>
        <w:spacing w:before="100" w:beforeAutospacing="1" w:after="100" w:afterAutospacing="1"/>
        <w:rPr>
          <w:rFonts w:ascii="Tahoma" w:hAnsi="Tahoma" w:cs="Tahoma"/>
          <w:color w:val="111111"/>
          <w:sz w:val="22"/>
          <w:szCs w:val="22"/>
        </w:rPr>
      </w:pPr>
      <w:r w:rsidRPr="731EAB5D">
        <w:rPr>
          <w:rFonts w:ascii="Tahoma" w:hAnsi="Tahoma" w:cs="Tahoma"/>
          <w:color w:val="111111"/>
          <w:sz w:val="22"/>
          <w:szCs w:val="22"/>
        </w:rPr>
        <w:t>Only the items on this pre-prepared list can be frozen for up to four weeks. For all items on the list, procedures for packaging, labeling, and storing MUST also be clearly described on the standardized recipe/procedure. Pre-prepared foods must be properly cooled and stored in shallow containers, so the item will freeze quickly. The container must be covered with a lid or freezer wrap appropriate for frozen storage. All pre-prepared foods must be labeled as Pre-prepared NAME OF FOOD with the DATE and TIME the item was prepared. This must be written directly on the freezer wrap or on freezer tape/label secured to the lid or wrap using a permanent marker.</w:t>
      </w:r>
    </w:p>
    <w:p w14:paraId="577F5944" w14:textId="77777777" w:rsidR="00F07B0B" w:rsidRPr="001E2AE1" w:rsidRDefault="00F07B0B" w:rsidP="731EAB5D">
      <w:pPr>
        <w:tabs>
          <w:tab w:val="left" w:pos="9360"/>
        </w:tabs>
        <w:spacing w:before="100" w:beforeAutospacing="1" w:after="100" w:afterAutospacing="1"/>
        <w:rPr>
          <w:rFonts w:ascii="Tahoma" w:hAnsi="Tahoma" w:cs="Tahoma"/>
          <w:color w:val="111111"/>
          <w:sz w:val="22"/>
          <w:szCs w:val="22"/>
        </w:rPr>
      </w:pPr>
      <w:r w:rsidRPr="01ECDF79">
        <w:rPr>
          <w:rFonts w:ascii="Tahoma" w:hAnsi="Tahoma" w:cs="Tahoma"/>
          <w:color w:val="111111"/>
          <w:sz w:val="22"/>
          <w:szCs w:val="22"/>
        </w:rPr>
        <w:t xml:space="preserve">If a menu item is not on this list and/or the handling procedures are not on the recipe, then the item must be handled as a leftover and so used within 72 hours. Furthermore, once an item on the list is prepared for service, any remaining portions must be handled as a leftover. </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34"/>
        <w:gridCol w:w="2435"/>
      </w:tblGrid>
      <w:tr w:rsidR="00F07B0B" w:rsidRPr="001E2AE1" w14:paraId="14D87F8A" w14:textId="77777777" w:rsidTr="00EB6298">
        <w:trPr>
          <w:cantSplit/>
        </w:trPr>
        <w:tc>
          <w:tcPr>
            <w:tcW w:w="3859" w:type="pct"/>
            <w:tcBorders>
              <w:bottom w:val="single" w:sz="12" w:space="0" w:color="auto"/>
            </w:tcBorders>
            <w:shd w:val="clear" w:color="auto" w:fill="E0E0E0"/>
          </w:tcPr>
          <w:p w14:paraId="4B906144" w14:textId="77777777" w:rsidR="00F07B0B" w:rsidRPr="001E2AE1" w:rsidRDefault="00F07B0B" w:rsidP="00EB6298">
            <w:pPr>
              <w:jc w:val="center"/>
              <w:rPr>
                <w:rFonts w:ascii="Tahoma" w:hAnsi="Tahoma" w:cs="Tahoma"/>
                <w:b/>
                <w:bCs/>
                <w:sz w:val="22"/>
              </w:rPr>
            </w:pPr>
          </w:p>
          <w:p w14:paraId="7CF04631" w14:textId="77777777" w:rsidR="00F07B0B" w:rsidRPr="001E2AE1" w:rsidRDefault="00F07B0B" w:rsidP="00EB6298">
            <w:pPr>
              <w:jc w:val="center"/>
              <w:rPr>
                <w:rFonts w:ascii="Tahoma" w:hAnsi="Tahoma" w:cs="Tahoma"/>
                <w:b/>
                <w:bCs/>
                <w:sz w:val="22"/>
              </w:rPr>
            </w:pPr>
            <w:r w:rsidRPr="001E2AE1">
              <w:rPr>
                <w:rFonts w:ascii="Tahoma" w:hAnsi="Tahoma" w:cs="Tahoma"/>
                <w:b/>
                <w:bCs/>
                <w:sz w:val="22"/>
              </w:rPr>
              <w:t>Recipe Name for Pre-prepared Foods</w:t>
            </w:r>
          </w:p>
        </w:tc>
        <w:tc>
          <w:tcPr>
            <w:tcW w:w="1141" w:type="pct"/>
            <w:tcBorders>
              <w:bottom w:val="single" w:sz="12" w:space="0" w:color="auto"/>
            </w:tcBorders>
            <w:shd w:val="clear" w:color="auto" w:fill="E0E0E0"/>
          </w:tcPr>
          <w:p w14:paraId="28C1B37F" w14:textId="77777777" w:rsidR="00F07B0B" w:rsidRPr="001E2AE1" w:rsidRDefault="00F07B0B" w:rsidP="00EB6298">
            <w:pPr>
              <w:jc w:val="center"/>
              <w:rPr>
                <w:rFonts w:ascii="Tahoma" w:hAnsi="Tahoma" w:cs="Tahoma"/>
                <w:b/>
                <w:bCs/>
                <w:sz w:val="22"/>
              </w:rPr>
            </w:pPr>
          </w:p>
          <w:p w14:paraId="2A0FE5FB" w14:textId="77777777" w:rsidR="00F07B0B" w:rsidRPr="001E2AE1" w:rsidRDefault="00F07B0B" w:rsidP="00EB6298">
            <w:pPr>
              <w:jc w:val="center"/>
              <w:rPr>
                <w:rFonts w:ascii="Tahoma" w:hAnsi="Tahoma" w:cs="Tahoma"/>
                <w:b/>
                <w:bCs/>
                <w:sz w:val="22"/>
              </w:rPr>
            </w:pPr>
            <w:r w:rsidRPr="001E2AE1">
              <w:rPr>
                <w:rFonts w:ascii="Tahoma" w:hAnsi="Tahoma" w:cs="Tahoma"/>
                <w:b/>
                <w:bCs/>
                <w:sz w:val="22"/>
              </w:rPr>
              <w:t>Recipe #</w:t>
            </w:r>
          </w:p>
          <w:p w14:paraId="3EF695AA" w14:textId="77777777" w:rsidR="00F07B0B" w:rsidRPr="001E2AE1" w:rsidRDefault="00F07B0B" w:rsidP="00EB6298">
            <w:pPr>
              <w:jc w:val="center"/>
              <w:rPr>
                <w:rFonts w:ascii="Tahoma" w:hAnsi="Tahoma" w:cs="Tahoma"/>
                <w:b/>
                <w:bCs/>
                <w:sz w:val="22"/>
              </w:rPr>
            </w:pPr>
          </w:p>
        </w:tc>
      </w:tr>
      <w:tr w:rsidR="00F07B0B" w:rsidRPr="001E2AE1" w14:paraId="3B4FE27B" w14:textId="77777777" w:rsidTr="00EB6298">
        <w:trPr>
          <w:cantSplit/>
        </w:trPr>
        <w:tc>
          <w:tcPr>
            <w:tcW w:w="3859" w:type="pct"/>
            <w:tcBorders>
              <w:top w:val="single" w:sz="12" w:space="0" w:color="auto"/>
            </w:tcBorders>
          </w:tcPr>
          <w:p w14:paraId="50A1905F" w14:textId="77777777" w:rsidR="00F07B0B" w:rsidRPr="001E2AE1" w:rsidRDefault="00F07B0B" w:rsidP="00EB6298">
            <w:pPr>
              <w:jc w:val="center"/>
              <w:rPr>
                <w:rFonts w:ascii="Tahoma" w:hAnsi="Tahoma" w:cs="Tahoma"/>
                <w:sz w:val="22"/>
              </w:rPr>
            </w:pPr>
          </w:p>
          <w:p w14:paraId="612C720A" w14:textId="77777777" w:rsidR="00F07B0B" w:rsidRPr="001E2AE1" w:rsidRDefault="00F07B0B" w:rsidP="00EB6298">
            <w:pPr>
              <w:jc w:val="center"/>
              <w:rPr>
                <w:rFonts w:ascii="Tahoma" w:hAnsi="Tahoma" w:cs="Tahoma"/>
                <w:sz w:val="22"/>
              </w:rPr>
            </w:pPr>
          </w:p>
        </w:tc>
        <w:tc>
          <w:tcPr>
            <w:tcW w:w="1141" w:type="pct"/>
            <w:tcBorders>
              <w:top w:val="single" w:sz="12" w:space="0" w:color="auto"/>
            </w:tcBorders>
          </w:tcPr>
          <w:p w14:paraId="011FC832" w14:textId="77777777" w:rsidR="00F07B0B" w:rsidRPr="001E2AE1" w:rsidRDefault="00F07B0B" w:rsidP="00EB6298">
            <w:pPr>
              <w:rPr>
                <w:rFonts w:ascii="Tahoma" w:hAnsi="Tahoma" w:cs="Tahoma"/>
                <w:sz w:val="22"/>
              </w:rPr>
            </w:pPr>
          </w:p>
        </w:tc>
      </w:tr>
      <w:tr w:rsidR="00F07B0B" w:rsidRPr="001E2AE1" w14:paraId="09CE9F68" w14:textId="77777777" w:rsidTr="00EB6298">
        <w:trPr>
          <w:cantSplit/>
        </w:trPr>
        <w:tc>
          <w:tcPr>
            <w:tcW w:w="3859" w:type="pct"/>
          </w:tcPr>
          <w:p w14:paraId="02B06AFF" w14:textId="77777777" w:rsidR="00F07B0B" w:rsidRPr="001E2AE1" w:rsidRDefault="00F07B0B" w:rsidP="00EB6298">
            <w:pPr>
              <w:jc w:val="center"/>
              <w:rPr>
                <w:rFonts w:ascii="Tahoma" w:hAnsi="Tahoma" w:cs="Tahoma"/>
                <w:sz w:val="22"/>
              </w:rPr>
            </w:pPr>
          </w:p>
          <w:p w14:paraId="45055D34" w14:textId="77777777" w:rsidR="00F07B0B" w:rsidRPr="001E2AE1" w:rsidRDefault="00F07B0B" w:rsidP="00EB6298">
            <w:pPr>
              <w:jc w:val="center"/>
              <w:rPr>
                <w:rFonts w:ascii="Tahoma" w:hAnsi="Tahoma" w:cs="Tahoma"/>
                <w:sz w:val="22"/>
              </w:rPr>
            </w:pPr>
          </w:p>
        </w:tc>
        <w:tc>
          <w:tcPr>
            <w:tcW w:w="1141" w:type="pct"/>
          </w:tcPr>
          <w:p w14:paraId="79D55FF1" w14:textId="77777777" w:rsidR="00F07B0B" w:rsidRPr="001E2AE1" w:rsidRDefault="00F07B0B" w:rsidP="00EB6298">
            <w:pPr>
              <w:rPr>
                <w:rFonts w:ascii="Tahoma" w:hAnsi="Tahoma" w:cs="Tahoma"/>
                <w:sz w:val="22"/>
              </w:rPr>
            </w:pPr>
          </w:p>
        </w:tc>
      </w:tr>
      <w:tr w:rsidR="00F07B0B" w:rsidRPr="001E2AE1" w14:paraId="61505ED3" w14:textId="77777777" w:rsidTr="00EB6298">
        <w:trPr>
          <w:cantSplit/>
        </w:trPr>
        <w:tc>
          <w:tcPr>
            <w:tcW w:w="3859" w:type="pct"/>
            <w:tcBorders>
              <w:top w:val="single" w:sz="4" w:space="0" w:color="auto"/>
            </w:tcBorders>
          </w:tcPr>
          <w:p w14:paraId="56C62030" w14:textId="77777777" w:rsidR="00F07B0B" w:rsidRPr="001E2AE1" w:rsidRDefault="00F07B0B" w:rsidP="00EB6298">
            <w:pPr>
              <w:jc w:val="center"/>
              <w:rPr>
                <w:rFonts w:ascii="Tahoma" w:hAnsi="Tahoma" w:cs="Tahoma"/>
                <w:sz w:val="22"/>
              </w:rPr>
            </w:pPr>
          </w:p>
          <w:p w14:paraId="09CDAF40" w14:textId="77777777" w:rsidR="00F07B0B" w:rsidRPr="001E2AE1" w:rsidRDefault="00F07B0B" w:rsidP="00EB6298">
            <w:pPr>
              <w:jc w:val="center"/>
              <w:rPr>
                <w:rFonts w:ascii="Tahoma" w:hAnsi="Tahoma" w:cs="Tahoma"/>
                <w:sz w:val="22"/>
              </w:rPr>
            </w:pPr>
          </w:p>
        </w:tc>
        <w:tc>
          <w:tcPr>
            <w:tcW w:w="1141" w:type="pct"/>
            <w:tcBorders>
              <w:top w:val="single" w:sz="4" w:space="0" w:color="auto"/>
            </w:tcBorders>
          </w:tcPr>
          <w:p w14:paraId="32C8ED9D" w14:textId="77777777" w:rsidR="00F07B0B" w:rsidRPr="001E2AE1" w:rsidRDefault="00F07B0B" w:rsidP="00EB6298">
            <w:pPr>
              <w:rPr>
                <w:rFonts w:ascii="Tahoma" w:hAnsi="Tahoma" w:cs="Tahoma"/>
                <w:sz w:val="22"/>
              </w:rPr>
            </w:pPr>
          </w:p>
        </w:tc>
      </w:tr>
      <w:tr w:rsidR="00F07B0B" w:rsidRPr="001E2AE1" w14:paraId="47413A71" w14:textId="77777777" w:rsidTr="00EB6298">
        <w:trPr>
          <w:cantSplit/>
        </w:trPr>
        <w:tc>
          <w:tcPr>
            <w:tcW w:w="3859" w:type="pct"/>
          </w:tcPr>
          <w:p w14:paraId="6352A6BB" w14:textId="77777777" w:rsidR="00F07B0B" w:rsidRPr="001E2AE1" w:rsidRDefault="00F07B0B" w:rsidP="00EB6298">
            <w:pPr>
              <w:jc w:val="center"/>
              <w:rPr>
                <w:rFonts w:ascii="Tahoma" w:hAnsi="Tahoma" w:cs="Tahoma"/>
                <w:sz w:val="22"/>
              </w:rPr>
            </w:pPr>
          </w:p>
          <w:p w14:paraId="74D34B37" w14:textId="77777777" w:rsidR="00F07B0B" w:rsidRPr="001E2AE1" w:rsidRDefault="00F07B0B" w:rsidP="00EB6298">
            <w:pPr>
              <w:jc w:val="center"/>
              <w:rPr>
                <w:rFonts w:ascii="Tahoma" w:hAnsi="Tahoma" w:cs="Tahoma"/>
                <w:sz w:val="22"/>
              </w:rPr>
            </w:pPr>
          </w:p>
        </w:tc>
        <w:tc>
          <w:tcPr>
            <w:tcW w:w="1141" w:type="pct"/>
          </w:tcPr>
          <w:p w14:paraId="68F983C6" w14:textId="77777777" w:rsidR="00F07B0B" w:rsidRPr="001E2AE1" w:rsidRDefault="00F07B0B" w:rsidP="00EB6298">
            <w:pPr>
              <w:rPr>
                <w:rFonts w:ascii="Tahoma" w:hAnsi="Tahoma" w:cs="Tahoma"/>
                <w:sz w:val="22"/>
              </w:rPr>
            </w:pPr>
          </w:p>
        </w:tc>
      </w:tr>
      <w:tr w:rsidR="00F07B0B" w:rsidRPr="001E2AE1" w14:paraId="32FD34A7" w14:textId="77777777" w:rsidTr="00EB6298">
        <w:trPr>
          <w:cantSplit/>
        </w:trPr>
        <w:tc>
          <w:tcPr>
            <w:tcW w:w="3859" w:type="pct"/>
            <w:tcBorders>
              <w:top w:val="single" w:sz="4" w:space="0" w:color="auto"/>
            </w:tcBorders>
          </w:tcPr>
          <w:p w14:paraId="2C6BD007" w14:textId="77777777" w:rsidR="00F07B0B" w:rsidRPr="001E2AE1" w:rsidRDefault="00F07B0B" w:rsidP="00EB6298">
            <w:pPr>
              <w:jc w:val="center"/>
              <w:rPr>
                <w:rFonts w:ascii="Tahoma" w:hAnsi="Tahoma" w:cs="Tahoma"/>
                <w:sz w:val="22"/>
              </w:rPr>
            </w:pPr>
          </w:p>
          <w:p w14:paraId="3F186141" w14:textId="77777777" w:rsidR="00F07B0B" w:rsidRPr="001E2AE1" w:rsidRDefault="00F07B0B" w:rsidP="00EB6298">
            <w:pPr>
              <w:jc w:val="center"/>
              <w:rPr>
                <w:rFonts w:ascii="Tahoma" w:hAnsi="Tahoma" w:cs="Tahoma"/>
                <w:sz w:val="22"/>
              </w:rPr>
            </w:pPr>
          </w:p>
        </w:tc>
        <w:tc>
          <w:tcPr>
            <w:tcW w:w="1141" w:type="pct"/>
            <w:tcBorders>
              <w:top w:val="single" w:sz="4" w:space="0" w:color="auto"/>
            </w:tcBorders>
          </w:tcPr>
          <w:p w14:paraId="2557C3BF" w14:textId="77777777" w:rsidR="00F07B0B" w:rsidRPr="001E2AE1" w:rsidRDefault="00F07B0B" w:rsidP="00EB6298">
            <w:pPr>
              <w:rPr>
                <w:rFonts w:ascii="Tahoma" w:hAnsi="Tahoma" w:cs="Tahoma"/>
                <w:sz w:val="22"/>
              </w:rPr>
            </w:pPr>
          </w:p>
        </w:tc>
      </w:tr>
      <w:tr w:rsidR="00F07B0B" w:rsidRPr="001E2AE1" w14:paraId="39748C42" w14:textId="77777777" w:rsidTr="00EB6298">
        <w:trPr>
          <w:cantSplit/>
        </w:trPr>
        <w:tc>
          <w:tcPr>
            <w:tcW w:w="3859" w:type="pct"/>
          </w:tcPr>
          <w:p w14:paraId="36D9C256" w14:textId="77777777" w:rsidR="00F07B0B" w:rsidRPr="001E2AE1" w:rsidRDefault="00F07B0B" w:rsidP="00EB6298">
            <w:pPr>
              <w:jc w:val="center"/>
              <w:rPr>
                <w:rFonts w:ascii="Tahoma" w:hAnsi="Tahoma" w:cs="Tahoma"/>
                <w:sz w:val="22"/>
              </w:rPr>
            </w:pPr>
          </w:p>
          <w:p w14:paraId="5B0124A6" w14:textId="77777777" w:rsidR="00F07B0B" w:rsidRPr="001E2AE1" w:rsidRDefault="00F07B0B" w:rsidP="00EB6298">
            <w:pPr>
              <w:jc w:val="center"/>
              <w:rPr>
                <w:rFonts w:ascii="Tahoma" w:hAnsi="Tahoma" w:cs="Tahoma"/>
                <w:sz w:val="22"/>
              </w:rPr>
            </w:pPr>
          </w:p>
        </w:tc>
        <w:tc>
          <w:tcPr>
            <w:tcW w:w="1141" w:type="pct"/>
          </w:tcPr>
          <w:p w14:paraId="55E7D21D" w14:textId="77777777" w:rsidR="00F07B0B" w:rsidRPr="001E2AE1" w:rsidRDefault="00F07B0B" w:rsidP="00EB6298">
            <w:pPr>
              <w:rPr>
                <w:rFonts w:ascii="Tahoma" w:hAnsi="Tahoma" w:cs="Tahoma"/>
                <w:sz w:val="22"/>
              </w:rPr>
            </w:pPr>
          </w:p>
        </w:tc>
      </w:tr>
      <w:tr w:rsidR="00F07B0B" w:rsidRPr="001E2AE1" w14:paraId="1FAAD34D" w14:textId="77777777" w:rsidTr="00EB6298">
        <w:trPr>
          <w:cantSplit/>
        </w:trPr>
        <w:tc>
          <w:tcPr>
            <w:tcW w:w="3859" w:type="pct"/>
            <w:tcBorders>
              <w:top w:val="single" w:sz="4" w:space="0" w:color="auto"/>
            </w:tcBorders>
          </w:tcPr>
          <w:p w14:paraId="4735A521" w14:textId="77777777" w:rsidR="00F07B0B" w:rsidRPr="001E2AE1" w:rsidRDefault="00F07B0B" w:rsidP="00EB6298">
            <w:pPr>
              <w:jc w:val="center"/>
              <w:rPr>
                <w:rFonts w:ascii="Tahoma" w:hAnsi="Tahoma" w:cs="Tahoma"/>
                <w:sz w:val="22"/>
              </w:rPr>
            </w:pPr>
          </w:p>
          <w:p w14:paraId="700CC511" w14:textId="77777777" w:rsidR="00F07B0B" w:rsidRPr="001E2AE1" w:rsidRDefault="00F07B0B" w:rsidP="00EB6298">
            <w:pPr>
              <w:jc w:val="center"/>
              <w:rPr>
                <w:rFonts w:ascii="Tahoma" w:hAnsi="Tahoma" w:cs="Tahoma"/>
                <w:sz w:val="22"/>
              </w:rPr>
            </w:pPr>
          </w:p>
        </w:tc>
        <w:tc>
          <w:tcPr>
            <w:tcW w:w="1141" w:type="pct"/>
            <w:tcBorders>
              <w:top w:val="single" w:sz="4" w:space="0" w:color="auto"/>
            </w:tcBorders>
          </w:tcPr>
          <w:p w14:paraId="34F11476" w14:textId="77777777" w:rsidR="00F07B0B" w:rsidRPr="001E2AE1" w:rsidRDefault="00F07B0B" w:rsidP="00EB6298">
            <w:pPr>
              <w:rPr>
                <w:rFonts w:ascii="Tahoma" w:hAnsi="Tahoma" w:cs="Tahoma"/>
                <w:sz w:val="22"/>
              </w:rPr>
            </w:pPr>
          </w:p>
        </w:tc>
      </w:tr>
      <w:tr w:rsidR="00F07B0B" w:rsidRPr="001E2AE1" w14:paraId="638F29E2" w14:textId="77777777" w:rsidTr="00EB6298">
        <w:trPr>
          <w:cantSplit/>
        </w:trPr>
        <w:tc>
          <w:tcPr>
            <w:tcW w:w="3859" w:type="pct"/>
          </w:tcPr>
          <w:p w14:paraId="7779020B" w14:textId="77777777" w:rsidR="00F07B0B" w:rsidRPr="001E2AE1" w:rsidRDefault="00F07B0B" w:rsidP="00EB6298">
            <w:pPr>
              <w:jc w:val="center"/>
              <w:rPr>
                <w:rFonts w:ascii="Tahoma" w:hAnsi="Tahoma" w:cs="Tahoma"/>
                <w:sz w:val="22"/>
              </w:rPr>
            </w:pPr>
          </w:p>
          <w:p w14:paraId="78504E5D" w14:textId="77777777" w:rsidR="00F07B0B" w:rsidRPr="001E2AE1" w:rsidRDefault="00F07B0B" w:rsidP="00EB6298">
            <w:pPr>
              <w:jc w:val="center"/>
              <w:rPr>
                <w:rFonts w:ascii="Tahoma" w:hAnsi="Tahoma" w:cs="Tahoma"/>
                <w:sz w:val="22"/>
              </w:rPr>
            </w:pPr>
          </w:p>
        </w:tc>
        <w:tc>
          <w:tcPr>
            <w:tcW w:w="1141" w:type="pct"/>
          </w:tcPr>
          <w:p w14:paraId="3BDB350E" w14:textId="77777777" w:rsidR="00F07B0B" w:rsidRPr="001E2AE1" w:rsidRDefault="00F07B0B" w:rsidP="00EB6298">
            <w:pPr>
              <w:rPr>
                <w:rFonts w:ascii="Tahoma" w:hAnsi="Tahoma" w:cs="Tahoma"/>
                <w:sz w:val="22"/>
              </w:rPr>
            </w:pPr>
          </w:p>
        </w:tc>
      </w:tr>
      <w:tr w:rsidR="00F07B0B" w:rsidRPr="001E2AE1" w14:paraId="3A1152BE" w14:textId="77777777" w:rsidTr="00F07B0B">
        <w:trPr>
          <w:cantSplit/>
        </w:trPr>
        <w:tc>
          <w:tcPr>
            <w:tcW w:w="3859" w:type="pct"/>
            <w:tcBorders>
              <w:top w:val="single" w:sz="4" w:space="0" w:color="auto"/>
              <w:bottom w:val="single" w:sz="4" w:space="0" w:color="auto"/>
            </w:tcBorders>
          </w:tcPr>
          <w:p w14:paraId="0646AE1A" w14:textId="77777777" w:rsidR="00F07B0B" w:rsidRPr="001E2AE1" w:rsidRDefault="00F07B0B" w:rsidP="00EB6298">
            <w:pPr>
              <w:jc w:val="center"/>
              <w:rPr>
                <w:rFonts w:ascii="Tahoma" w:hAnsi="Tahoma" w:cs="Tahoma"/>
                <w:sz w:val="22"/>
              </w:rPr>
            </w:pPr>
          </w:p>
          <w:p w14:paraId="6091DD9B" w14:textId="77777777" w:rsidR="00F07B0B" w:rsidRPr="001E2AE1" w:rsidRDefault="00F07B0B" w:rsidP="00EB6298">
            <w:pPr>
              <w:jc w:val="center"/>
              <w:rPr>
                <w:rFonts w:ascii="Tahoma" w:hAnsi="Tahoma" w:cs="Tahoma"/>
                <w:sz w:val="22"/>
              </w:rPr>
            </w:pPr>
          </w:p>
        </w:tc>
        <w:tc>
          <w:tcPr>
            <w:tcW w:w="1141" w:type="pct"/>
            <w:tcBorders>
              <w:top w:val="single" w:sz="4" w:space="0" w:color="auto"/>
              <w:bottom w:val="single" w:sz="4" w:space="0" w:color="auto"/>
            </w:tcBorders>
          </w:tcPr>
          <w:p w14:paraId="56EF6C0F" w14:textId="77777777" w:rsidR="00F07B0B" w:rsidRPr="001E2AE1" w:rsidRDefault="00F07B0B" w:rsidP="00EB6298">
            <w:pPr>
              <w:rPr>
                <w:rFonts w:ascii="Tahoma" w:hAnsi="Tahoma" w:cs="Tahoma"/>
                <w:sz w:val="22"/>
              </w:rPr>
            </w:pPr>
          </w:p>
        </w:tc>
      </w:tr>
      <w:tr w:rsidR="00F07B0B" w:rsidRPr="001E2AE1" w14:paraId="1B9BEFAD" w14:textId="77777777" w:rsidTr="00F07B0B">
        <w:trPr>
          <w:cantSplit/>
        </w:trPr>
        <w:tc>
          <w:tcPr>
            <w:tcW w:w="3859" w:type="pct"/>
            <w:tcBorders>
              <w:top w:val="single" w:sz="4" w:space="0" w:color="auto"/>
              <w:bottom w:val="single" w:sz="4" w:space="0" w:color="auto"/>
            </w:tcBorders>
          </w:tcPr>
          <w:p w14:paraId="5635559C" w14:textId="77777777" w:rsidR="00F07B0B" w:rsidRDefault="00F07B0B" w:rsidP="00EB6298">
            <w:pPr>
              <w:jc w:val="center"/>
              <w:rPr>
                <w:rFonts w:ascii="Tahoma" w:hAnsi="Tahoma" w:cs="Tahoma"/>
                <w:sz w:val="22"/>
              </w:rPr>
            </w:pPr>
          </w:p>
          <w:p w14:paraId="654F3BE8" w14:textId="484690FF" w:rsidR="00F07B0B" w:rsidRPr="001E2AE1" w:rsidRDefault="00F07B0B" w:rsidP="00EB6298">
            <w:pPr>
              <w:jc w:val="center"/>
              <w:rPr>
                <w:rFonts w:ascii="Tahoma" w:hAnsi="Tahoma" w:cs="Tahoma"/>
                <w:sz w:val="22"/>
              </w:rPr>
            </w:pPr>
          </w:p>
        </w:tc>
        <w:tc>
          <w:tcPr>
            <w:tcW w:w="1141" w:type="pct"/>
            <w:tcBorders>
              <w:top w:val="single" w:sz="4" w:space="0" w:color="auto"/>
              <w:bottom w:val="single" w:sz="4" w:space="0" w:color="auto"/>
            </w:tcBorders>
          </w:tcPr>
          <w:p w14:paraId="2BBA0D46" w14:textId="77777777" w:rsidR="00F07B0B" w:rsidRPr="001E2AE1" w:rsidRDefault="00F07B0B" w:rsidP="00EB6298">
            <w:pPr>
              <w:rPr>
                <w:rFonts w:ascii="Tahoma" w:hAnsi="Tahoma" w:cs="Tahoma"/>
                <w:sz w:val="22"/>
              </w:rPr>
            </w:pPr>
          </w:p>
        </w:tc>
      </w:tr>
      <w:tr w:rsidR="00F07B0B" w:rsidRPr="001E2AE1" w14:paraId="6A9FF884" w14:textId="77777777" w:rsidTr="00EB6298">
        <w:trPr>
          <w:cantSplit/>
        </w:trPr>
        <w:tc>
          <w:tcPr>
            <w:tcW w:w="3859" w:type="pct"/>
            <w:tcBorders>
              <w:top w:val="single" w:sz="4" w:space="0" w:color="auto"/>
            </w:tcBorders>
          </w:tcPr>
          <w:p w14:paraId="2838AB70" w14:textId="77777777" w:rsidR="00F07B0B" w:rsidRDefault="00F07B0B" w:rsidP="00EB6298">
            <w:pPr>
              <w:jc w:val="center"/>
              <w:rPr>
                <w:rFonts w:ascii="Tahoma" w:hAnsi="Tahoma" w:cs="Tahoma"/>
                <w:sz w:val="22"/>
              </w:rPr>
            </w:pPr>
          </w:p>
          <w:p w14:paraId="16EC0096" w14:textId="160DBDD7" w:rsidR="00F07B0B" w:rsidRDefault="00F07B0B" w:rsidP="00EB6298">
            <w:pPr>
              <w:jc w:val="center"/>
              <w:rPr>
                <w:rFonts w:ascii="Tahoma" w:hAnsi="Tahoma" w:cs="Tahoma"/>
                <w:sz w:val="22"/>
              </w:rPr>
            </w:pPr>
          </w:p>
        </w:tc>
        <w:tc>
          <w:tcPr>
            <w:tcW w:w="1141" w:type="pct"/>
            <w:tcBorders>
              <w:top w:val="single" w:sz="4" w:space="0" w:color="auto"/>
            </w:tcBorders>
          </w:tcPr>
          <w:p w14:paraId="76DF2BCB" w14:textId="77777777" w:rsidR="00F07B0B" w:rsidRPr="001E2AE1" w:rsidRDefault="00F07B0B" w:rsidP="00EB6298">
            <w:pPr>
              <w:rPr>
                <w:rFonts w:ascii="Tahoma" w:hAnsi="Tahoma" w:cs="Tahoma"/>
                <w:sz w:val="22"/>
              </w:rPr>
            </w:pPr>
          </w:p>
        </w:tc>
      </w:tr>
    </w:tbl>
    <w:p w14:paraId="380C2CAB" w14:textId="72AC7C9F" w:rsidR="002A2480" w:rsidRPr="00F07B0B" w:rsidRDefault="002A2480" w:rsidP="00F07B0B"/>
    <w:sectPr w:rsidR="002A2480" w:rsidRPr="00F07B0B" w:rsidSect="00F07B0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B0B"/>
    <w:rsid w:val="00287E3C"/>
    <w:rsid w:val="002A2480"/>
    <w:rsid w:val="006E7BE2"/>
    <w:rsid w:val="009537A9"/>
    <w:rsid w:val="00F07B0B"/>
    <w:rsid w:val="01ECDF79"/>
    <w:rsid w:val="022B5E9A"/>
    <w:rsid w:val="04D4CD6E"/>
    <w:rsid w:val="18BFC475"/>
    <w:rsid w:val="19EF61E1"/>
    <w:rsid w:val="5F430420"/>
    <w:rsid w:val="64E69251"/>
    <w:rsid w:val="731EA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5CE8E"/>
  <w15:chartTrackingRefBased/>
  <w15:docId w15:val="{C039BEE9-6886-4128-B20F-FA9DE9F73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B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1414</Characters>
  <Application>Microsoft Office Word</Application>
  <DocSecurity>0</DocSecurity>
  <Lines>11</Lines>
  <Paragraphs>3</Paragraphs>
  <ScaleCrop>false</ScaleCrop>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2</cp:revision>
  <dcterms:created xsi:type="dcterms:W3CDTF">2022-05-03T18:58:00Z</dcterms:created>
  <dcterms:modified xsi:type="dcterms:W3CDTF">2022-05-03T18:58:00Z</dcterms:modified>
</cp:coreProperties>
</file>