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Tahoma" w:cs="Tahoma" w:eastAsia="Tahoma" w:hAnsi="Tahoma"/>
          <w:sz w:val="44"/>
          <w:szCs w:val="44"/>
        </w:rPr>
      </w:pPr>
      <w:r w:rsidDel="00000000" w:rsidR="00000000" w:rsidRPr="00000000">
        <w:rPr>
          <w:rFonts w:ascii="Tahoma" w:cs="Tahoma" w:eastAsia="Tahoma" w:hAnsi="Tahoma"/>
          <w:sz w:val="44"/>
          <w:szCs w:val="44"/>
          <w:rtl w:val="0"/>
        </w:rPr>
        <w:t xml:space="preserve">Part 2 (b)</w:t>
      </w:r>
    </w:p>
    <w:p w:rsidR="00000000" w:rsidDel="00000000" w:rsidP="00000000" w:rsidRDefault="00000000" w:rsidRPr="00000000" w14:paraId="00000002">
      <w:pPr>
        <w:jc w:val="center"/>
        <w:rPr>
          <w:rFonts w:ascii="Tahoma" w:cs="Tahoma" w:eastAsia="Tahoma" w:hAnsi="Tahoma"/>
          <w:sz w:val="44"/>
          <w:szCs w:val="44"/>
        </w:rPr>
      </w:pPr>
      <w:bookmarkStart w:colFirst="0" w:colLast="0" w:name="_heading=h.rq45am3t2ki8" w:id="0"/>
      <w:bookmarkEnd w:id="0"/>
      <w:r w:rsidDel="00000000" w:rsidR="00000000" w:rsidRPr="00000000">
        <w:rPr>
          <w:rFonts w:ascii="Tahoma" w:cs="Tahoma" w:eastAsia="Tahoma" w:hAnsi="Tahoma"/>
          <w:sz w:val="44"/>
          <w:szCs w:val="44"/>
          <w:rtl w:val="0"/>
        </w:rPr>
        <w:t xml:space="preserve">Commercial Kitchen HACCP Plan Assessment</w:t>
      </w:r>
    </w:p>
    <w:p w:rsidR="00000000" w:rsidDel="00000000" w:rsidP="00000000" w:rsidRDefault="00000000" w:rsidRPr="00000000" w14:paraId="00000003">
      <w:pPr>
        <w:jc w:val="center"/>
        <w:rPr>
          <w:rFonts w:ascii="Tahoma" w:cs="Tahoma" w:eastAsia="Tahoma" w:hAnsi="Tahoma"/>
          <w:sz w:val="44"/>
          <w:szCs w:val="44"/>
        </w:rPr>
      </w:pPr>
      <w:r w:rsidDel="00000000" w:rsidR="00000000" w:rsidRPr="00000000">
        <w:rPr>
          <w:rFonts w:ascii="Tahoma" w:cs="Tahoma" w:eastAsia="Tahoma" w:hAnsi="Tahoma"/>
          <w:sz w:val="44"/>
          <w:szCs w:val="44"/>
          <w:rtl w:val="0"/>
        </w:rPr>
        <w:t xml:space="preserve">Annual Operation Assessment </w:t>
      </w:r>
    </w:p>
    <w:p w:rsidR="00000000" w:rsidDel="00000000" w:rsidP="00000000" w:rsidRDefault="00000000" w:rsidRPr="00000000" w14:paraId="00000004">
      <w:pPr>
        <w:jc w:val="center"/>
        <w:rPr>
          <w:rFonts w:ascii="Tahoma" w:cs="Tahoma" w:eastAsia="Tahoma" w:hAnsi="Tahoma"/>
          <w:sz w:val="44"/>
          <w:szCs w:val="44"/>
        </w:rPr>
      </w:pPr>
      <w:r w:rsidDel="00000000" w:rsidR="00000000" w:rsidRPr="00000000">
        <w:rPr>
          <w:rFonts w:ascii="Tahoma" w:cs="Tahoma" w:eastAsia="Tahoma" w:hAnsi="Tahoma"/>
          <w:sz w:val="44"/>
          <w:szCs w:val="44"/>
          <w:rtl w:val="0"/>
        </w:rPr>
        <w:t xml:space="preserve">(Annual Completion) </w:t>
      </w:r>
    </w:p>
    <w:p w:rsidR="00000000" w:rsidDel="00000000" w:rsidP="00000000" w:rsidRDefault="00000000" w:rsidRPr="00000000" w14:paraId="00000005">
      <w:pP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06">
      <w:pPr>
        <w:jc w:val="both"/>
        <w:rPr>
          <w:rFonts w:ascii="Tahoma" w:cs="Tahoma" w:eastAsia="Tahoma" w:hAnsi="Tahoma"/>
          <w:b w:val="1"/>
          <w:i w:val="1"/>
        </w:rPr>
      </w:pPr>
      <w:r w:rsidDel="00000000" w:rsidR="00000000" w:rsidRPr="00000000">
        <w:rPr>
          <w:rFonts w:ascii="Tahoma" w:cs="Tahoma" w:eastAsia="Tahoma" w:hAnsi="Tahoma"/>
          <w:color w:val="000000"/>
          <w:rtl w:val="0"/>
        </w:rPr>
        <w:t xml:space="preserve">The School Nutrition Manager and all employees should be familiar with the contents of the HACCP Plan and have ready access. This section of the HACCP Plan does not have to be printed if a current electronic copy is available and readily accessible by the manager and employees and all are able to access and use this section with ease. </w:t>
      </w:r>
      <w:r w:rsidDel="00000000" w:rsidR="00000000" w:rsidRPr="00000000">
        <w:rPr>
          <w:rFonts w:ascii="Tahoma" w:cs="Tahoma" w:eastAsia="Tahoma" w:hAnsi="Tahoma"/>
          <w:rtl w:val="0"/>
        </w:rPr>
        <w:t xml:space="preserve">This section of the HACCP Plan provides information about daily, weekly, monthly, annual, and as needed assessments to ensure the HACCP Plan is implemented and functioning as intended to prevent food safety hazards from occurring. </w:t>
      </w:r>
      <w:r w:rsidDel="00000000" w:rsidR="00000000" w:rsidRPr="00000000">
        <w:rPr>
          <w:rFonts w:ascii="Tahoma" w:cs="Tahoma" w:eastAsia="Tahoma" w:hAnsi="Tahoma"/>
          <w:b w:val="1"/>
          <w:i w:val="1"/>
          <w:rtl w:val="0"/>
        </w:rPr>
        <w:t xml:space="preserve">This section must be completed annually.</w:t>
      </w:r>
    </w:p>
    <w:p w:rsidR="00000000" w:rsidDel="00000000" w:rsidP="00000000" w:rsidRDefault="00000000" w:rsidRPr="00000000" w14:paraId="00000007">
      <w:pPr>
        <w:rPr>
          <w:rFonts w:ascii="Tahoma" w:cs="Tahoma" w:eastAsia="Tahoma" w:hAnsi="Tahoma"/>
          <w:sz w:val="18"/>
          <w:szCs w:val="18"/>
        </w:rPr>
      </w:pPr>
      <w:r w:rsidDel="00000000" w:rsidR="00000000" w:rsidRPr="00000000">
        <w:rPr>
          <w:rtl w:val="0"/>
        </w:rPr>
      </w:r>
    </w:p>
    <w:sdt>
      <w:sdtPr>
        <w:id w:val="-1173095513"/>
        <w:docPartObj>
          <w:docPartGallery w:val="Table of Contents"/>
          <w:docPartUnique w:val="1"/>
        </w:docPartObj>
      </w:sdtPr>
      <w:sdtContent>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38"/>
            </w:tabs>
            <w:spacing w:after="0" w:before="12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begin"/>
            <w:instrText xml:space="preserve"> TOC \h \u \z \t "Heading 1,1,Heading 2,2,Heading 3,3,"</w:instrText>
            <w:fldChar w:fldCharType="separate"/>
          </w:r>
          <w:r w:rsidDel="00000000" w:rsidR="00000000" w:rsidRPr="00000000">
            <w:rPr>
              <w:rFonts w:ascii="Tahoma" w:cs="Tahoma" w:eastAsia="Tahoma" w:hAnsi="Tahoma"/>
              <w:b w:val="1"/>
              <w:i w:val="1"/>
              <w:smallCaps w:val="0"/>
              <w:strike w:val="0"/>
              <w:color w:val="000000"/>
              <w:sz w:val="20"/>
              <w:szCs w:val="20"/>
              <w:u w:val="none"/>
              <w:shd w:fill="auto" w:val="clear"/>
              <w:vertAlign w:val="baseline"/>
              <w:rtl w:val="0"/>
            </w:rPr>
            <w:t xml:space="preserve">Annual Operation Assessment</w:t>
            <w:tab/>
          </w:r>
          <w:r w:rsidDel="00000000" w:rsidR="00000000" w:rsidRPr="00000000">
            <w:fldChar w:fldCharType="begin"/>
            <w:instrText xml:space="preserve"> PAGEREF _heading=h.htw0s5hlzg0j \h </w:instrText>
            <w:fldChar w:fldCharType="separate"/>
          </w:r>
          <w:r w:rsidDel="00000000" w:rsidR="00000000" w:rsidRPr="00000000">
            <w:rPr>
              <w:rFonts w:ascii="Tahoma" w:cs="Tahoma" w:eastAsia="Tahoma" w:hAnsi="Tahoma"/>
              <w:b w:val="1"/>
              <w:i w:val="1"/>
              <w:smallCaps w:val="0"/>
              <w:strike w:val="0"/>
              <w:color w:val="000000"/>
              <w:sz w:val="20"/>
              <w:szCs w:val="20"/>
              <w:u w:val="none"/>
              <w:shd w:fill="auto" w:val="clear"/>
              <w:vertAlign w:val="baseline"/>
              <w:rtl w:val="0"/>
            </w:rPr>
            <w:t xml:space="preserve">1</w:t>
          </w:r>
          <w:r w:rsidDel="00000000" w:rsidR="00000000" w:rsidRPr="00000000">
            <w:fldChar w:fldCharType="begin"/>
            <w:instrText xml:space="preserve"> HYPERLINK \l "_heading=h.htw0s5hlzg0j"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Assessment of Menus and Recipes</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_heading=h.oj9c0scovwmm \h </w:instrText>
            <w:fldChar w:fldCharType="separate"/>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1</w:t>
          </w:r>
          <w:r w:rsidDel="00000000" w:rsidR="00000000" w:rsidRPr="00000000">
            <w:fldChar w:fldCharType="begin"/>
            <w:instrText xml:space="preserve"> HYPERLINK \l "_heading=h.oj9c0scovwmm"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Menu</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_heading=h.4s0a4juphbum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1</w:t>
          </w:r>
          <w:r w:rsidDel="00000000" w:rsidR="00000000" w:rsidRPr="00000000">
            <w:fldChar w:fldCharType="begin"/>
            <w:instrText xml:space="preserve"> HYPERLINK \l "_heading=h.4s0a4juphbum"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Assessment of Prerequisite Programs</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_heading=h.tbotrd1q71xq \h </w:instrText>
            <w:fldChar w:fldCharType="separate"/>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w:t>
          </w:r>
          <w:r w:rsidDel="00000000" w:rsidR="00000000" w:rsidRPr="00000000">
            <w:fldChar w:fldCharType="begin"/>
            <w:instrText xml:space="preserve"> HYPERLINK \l "_heading=h.tbotrd1q71xq"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Facilities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_heading=h.92w6jqk505hm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2</w:t>
          </w:r>
          <w:r w:rsidDel="00000000" w:rsidR="00000000" w:rsidRPr="00000000">
            <w:fldChar w:fldCharType="begin"/>
            <w:instrText xml:space="preserve"> HYPERLINK \l "_heading=h.92w6jqk505hm"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Equipment</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_heading=h.vskrjktnexbl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3</w:t>
          </w:r>
          <w:r w:rsidDel="00000000" w:rsidR="00000000" w:rsidRPr="00000000">
            <w:fldChar w:fldCharType="begin"/>
            <w:instrText xml:space="preserve"> HYPERLINK \l "_heading=h.vskrjktnexbl"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Employees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_heading=h.m3w90q4gv8g8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4</w:t>
          </w:r>
          <w:r w:rsidDel="00000000" w:rsidR="00000000" w:rsidRPr="00000000">
            <w:fldChar w:fldCharType="begin"/>
            <w:instrText xml:space="preserve"> HYPERLINK \l "_heading=h.m3w90q4gv8g8"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Continuing Education and Professional Development</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_heading=h.xb0ltpujhosk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4</w:t>
          </w:r>
          <w:r w:rsidDel="00000000" w:rsidR="00000000" w:rsidRPr="00000000">
            <w:fldChar w:fldCharType="begin"/>
            <w:instrText xml:space="preserve"> HYPERLINK \l "_heading=h.xb0ltpujhosk"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Pest Control </w:t>
          </w:r>
          <w:r w:rsidDel="00000000" w:rsidR="00000000" w:rsidRPr="00000000">
            <w:rPr>
              <w:rFonts w:ascii="Tahoma" w:cs="Tahoma" w:eastAsia="Tahoma" w:hAnsi="Tahoma"/>
              <w:b w:val="0"/>
              <w:i w:val="1"/>
              <w:smallCaps w:val="0"/>
              <w:strike w:val="0"/>
              <w:color w:val="000000"/>
              <w:sz w:val="20"/>
              <w:szCs w:val="20"/>
              <w:u w:val="none"/>
              <w:shd w:fill="auto" w:val="clear"/>
              <w:vertAlign w:val="baseline"/>
              <w:rtl w:val="0"/>
            </w:rPr>
            <w:t xml:space="preserve">(also refer to Pest Control Assessment)</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_heading=h.b2jrq2uk2ou7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4</w:t>
          </w:r>
          <w:r w:rsidDel="00000000" w:rsidR="00000000" w:rsidRPr="00000000">
            <w:fldChar w:fldCharType="begin"/>
            <w:instrText xml:space="preserve"> HYPERLINK \l "_heading=h.b2jrq2uk2ou7"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Cleaning and Sanitizing</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_heading=h.sqb21mjet7xv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5</w:t>
          </w:r>
          <w:r w:rsidDel="00000000" w:rsidR="00000000" w:rsidRPr="00000000">
            <w:fldChar w:fldCharType="begin"/>
            <w:instrText xml:space="preserve"> HYPERLINK \l "_heading=h.sqb21mjet7xv"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Cleaning and Sanitizing – Chemical Dish Machine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_heading=h.x3436zc6pdd9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5</w:t>
          </w:r>
          <w:r w:rsidDel="00000000" w:rsidR="00000000" w:rsidRPr="00000000">
            <w:fldChar w:fldCharType="begin"/>
            <w:instrText xml:space="preserve"> HYPERLINK \l "_heading=h.x3436zc6pdd9"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Cleaning and Sanitizing – High Temperature Dish Machine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_heading=h.ts8q9co3y9lz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5</w:t>
          </w:r>
          <w:r w:rsidDel="00000000" w:rsidR="00000000" w:rsidRPr="00000000">
            <w:fldChar w:fldCharType="begin"/>
            <w:instrText xml:space="preserve"> HYPERLINK \l "_heading=h.ts8q9co3y9lz"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Hazard Communications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_heading=h.8ho8p7ejd99n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5</w:t>
          </w:r>
          <w:r w:rsidDel="00000000" w:rsidR="00000000" w:rsidRPr="00000000">
            <w:fldChar w:fldCharType="begin"/>
            <w:instrText xml:space="preserve"> HYPERLINK \l "_heading=h.8ho8p7ejd99n"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Assessment of Safe Food Handling Procedures</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_heading=h.v61kn93nb6dq \h </w:instrText>
            <w:fldChar w:fldCharType="separate"/>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6</w:t>
          </w:r>
          <w:r w:rsidDel="00000000" w:rsidR="00000000" w:rsidRPr="00000000">
            <w:fldChar w:fldCharType="begin"/>
            <w:instrText xml:space="preserve"> HYPERLINK \l "_heading=h.v61kn93nb6dq"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Purchasing and Receiving</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_heading=h.4jdhjd7p78qa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6</w:t>
          </w:r>
          <w:r w:rsidDel="00000000" w:rsidR="00000000" w:rsidRPr="00000000">
            <w:fldChar w:fldCharType="begin"/>
            <w:instrText xml:space="preserve"> HYPERLINK \l "_heading=h.4jdhjd7p78qa"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Dry Storage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_heading=h.9zfeomj5q1zx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6</w:t>
          </w:r>
          <w:r w:rsidDel="00000000" w:rsidR="00000000" w:rsidRPr="00000000">
            <w:fldChar w:fldCharType="begin"/>
            <w:instrText xml:space="preserve"> HYPERLINK \l "_heading=h.9zfeomj5q1zx"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Refrigerated Storage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_heading=h.rpaca52kuvu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6</w:t>
          </w:r>
          <w:r w:rsidDel="00000000" w:rsidR="00000000" w:rsidRPr="00000000">
            <w:fldChar w:fldCharType="begin"/>
            <w:instrText xml:space="preserve"> HYPERLINK \l "_heading=h.rpaca52kuvu"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Frozen Storage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_heading=h.7onbkdb7uowp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6</w:t>
          </w:r>
          <w:r w:rsidDel="00000000" w:rsidR="00000000" w:rsidRPr="00000000">
            <w:fldChar w:fldCharType="begin"/>
            <w:instrText xml:space="preserve"> HYPERLINK \l "_heading=h.7onbkdb7uowp"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Preparation</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_heading=h.nmq1q5bb9462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6</w:t>
          </w:r>
          <w:r w:rsidDel="00000000" w:rsidR="00000000" w:rsidRPr="00000000">
            <w:fldChar w:fldCharType="begin"/>
            <w:instrText xml:space="preserve"> HYPERLINK \l "_heading=h.nmq1q5bb9462"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Holding and Serving</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_heading=h.56rh94sjtc89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6</w:t>
          </w:r>
          <w:r w:rsidDel="00000000" w:rsidR="00000000" w:rsidRPr="00000000">
            <w:fldChar w:fldCharType="begin"/>
            <w:instrText xml:space="preserve"> HYPERLINK \l "_heading=h.56rh94sjtc89"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Leftovers and Advance Preparation</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_heading=h.i44ihwht6yv2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6</w:t>
          </w:r>
          <w:r w:rsidDel="00000000" w:rsidR="00000000" w:rsidRPr="00000000">
            <w:fldChar w:fldCharType="begin"/>
            <w:instrText xml:space="preserve"> HYPERLINK \l "_heading=h.i44ihwht6yv2"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Cooling</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_heading=h.ffr8ejjlz01p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6</w:t>
          </w:r>
          <w:r w:rsidDel="00000000" w:rsidR="00000000" w:rsidRPr="00000000">
            <w:fldChar w:fldCharType="begin"/>
            <w:instrText xml:space="preserve"> HYPERLINK \l "_heading=h.ffr8ejjlz01p"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Sharing Tables and Donated Foods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_heading=h.17nkeqxo59oh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7</w:t>
          </w:r>
          <w:r w:rsidDel="00000000" w:rsidR="00000000" w:rsidRPr="00000000">
            <w:fldChar w:fldCharType="begin"/>
            <w:instrText xml:space="preserve"> HYPERLINK \l "_heading=h.17nkeqxo59oh"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Transporting</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_heading=h.qyuy6y5oihda \h </w:instrText>
            <w:fldChar w:fldCharType="separate"/>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7</w:t>
          </w:r>
          <w:r w:rsidDel="00000000" w:rsidR="00000000" w:rsidRPr="00000000">
            <w:fldChar w:fldCharType="begin"/>
            <w:instrText xml:space="preserve"> HYPERLINK \l "_heading=h.qyuy6y5oihda"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Operation Assessment Summary of Identified Problems</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_heading=h.40bg5oiiv5fs \h </w:instrText>
            <w:fldChar w:fldCharType="separate"/>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8</w:t>
          </w:r>
          <w:r w:rsidDel="00000000" w:rsidR="00000000" w:rsidRPr="00000000">
            <w:fldChar w:fldCharType="begin"/>
            <w:instrText xml:space="preserve"> HYPERLINK \l "_heading=h.40bg5oiiv5fs"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38"/>
            </w:tabs>
            <w:spacing w:after="0" w:before="12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1"/>
              <w:i w:val="1"/>
              <w:smallCaps w:val="0"/>
              <w:strike w:val="0"/>
              <w:color w:val="000000"/>
              <w:sz w:val="20"/>
              <w:szCs w:val="20"/>
              <w:u w:val="none"/>
              <w:shd w:fill="auto" w:val="clear"/>
              <w:vertAlign w:val="baseline"/>
              <w:rtl w:val="0"/>
            </w:rPr>
            <w:t xml:space="preserve">Food Code Variances</w:t>
            <w:tab/>
          </w:r>
          <w:r w:rsidDel="00000000" w:rsidR="00000000" w:rsidRPr="00000000">
            <w:fldChar w:fldCharType="begin"/>
            <w:instrText xml:space="preserve"> PAGEREF _heading=h.e71zzqkgne5o \h </w:instrText>
            <w:fldChar w:fldCharType="separate"/>
          </w:r>
          <w:r w:rsidDel="00000000" w:rsidR="00000000" w:rsidRPr="00000000">
            <w:rPr>
              <w:rFonts w:ascii="Tahoma" w:cs="Tahoma" w:eastAsia="Tahoma" w:hAnsi="Tahoma"/>
              <w:b w:val="1"/>
              <w:i w:val="1"/>
              <w:smallCaps w:val="0"/>
              <w:strike w:val="0"/>
              <w:color w:val="000000"/>
              <w:sz w:val="20"/>
              <w:szCs w:val="20"/>
              <w:u w:val="none"/>
              <w:shd w:fill="auto" w:val="clear"/>
              <w:vertAlign w:val="baseline"/>
              <w:rtl w:val="0"/>
            </w:rPr>
            <w:t xml:space="preserve">9</w:t>
          </w:r>
          <w:r w:rsidDel="00000000" w:rsidR="00000000" w:rsidRPr="00000000">
            <w:fldChar w:fldCharType="begin"/>
            <w:instrText xml:space="preserve"> HYPERLINK \l "_heading=h.e71zzqkgne5o"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638"/>
            </w:tabs>
            <w:spacing w:after="0" w:before="12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1"/>
              <w:i w:val="1"/>
              <w:smallCaps w:val="0"/>
              <w:strike w:val="0"/>
              <w:color w:val="000000"/>
              <w:sz w:val="20"/>
              <w:szCs w:val="20"/>
              <w:u w:val="none"/>
              <w:shd w:fill="auto" w:val="clear"/>
              <w:vertAlign w:val="baseline"/>
              <w:rtl w:val="0"/>
            </w:rPr>
            <w:t xml:space="preserve">HACCP Verification</w:t>
            <w:tab/>
          </w:r>
          <w:r w:rsidDel="00000000" w:rsidR="00000000" w:rsidRPr="00000000">
            <w:fldChar w:fldCharType="begin"/>
            <w:instrText xml:space="preserve"> PAGEREF _heading=h.f2bo615p2q5a \h </w:instrText>
            <w:fldChar w:fldCharType="separate"/>
          </w:r>
          <w:r w:rsidDel="00000000" w:rsidR="00000000" w:rsidRPr="00000000">
            <w:rPr>
              <w:rFonts w:ascii="Tahoma" w:cs="Tahoma" w:eastAsia="Tahoma" w:hAnsi="Tahoma"/>
              <w:b w:val="1"/>
              <w:i w:val="1"/>
              <w:smallCaps w:val="0"/>
              <w:strike w:val="0"/>
              <w:color w:val="000000"/>
              <w:sz w:val="20"/>
              <w:szCs w:val="20"/>
              <w:u w:val="none"/>
              <w:shd w:fill="auto" w:val="clear"/>
              <w:vertAlign w:val="baseline"/>
              <w:rtl w:val="0"/>
            </w:rPr>
            <w:t xml:space="preserve">13</w:t>
          </w:r>
          <w:r w:rsidDel="00000000" w:rsidR="00000000" w:rsidRPr="00000000">
            <w:fldChar w:fldCharType="begin"/>
            <w:instrText xml:space="preserve"> HYPERLINK \l "_heading=h.f2bo615p2q5a"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Table 1.  Types of HACCP verification and who is responsible</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_heading=h.5g397ffzm3fo \h </w:instrText>
            <w:fldChar w:fldCharType="separate"/>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13</w:t>
          </w:r>
          <w:r w:rsidDel="00000000" w:rsidR="00000000" w:rsidRPr="00000000">
            <w:fldChar w:fldCharType="begin"/>
            <w:instrText xml:space="preserve"> HYPERLINK \l "_heading=h.5g397ffzm3fo"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9638"/>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Verification of HACCP Plan</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_heading=h.kivmno1jyh6x \h </w:instrText>
            <w:fldChar w:fldCharType="separate"/>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14</w:t>
          </w:r>
          <w:r w:rsidDel="00000000" w:rsidR="00000000" w:rsidRPr="00000000">
            <w:fldChar w:fldCharType="begin"/>
            <w:instrText xml:space="preserve"> HYPERLINK \l "_heading=h.kivmno1jyh6x" </w:instrText>
            <w:fldChar w:fldCharType="separate"/>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5">
      <w:pPr>
        <w:pStyle w:val="Heading1"/>
        <w:jc w:val="center"/>
        <w:rPr>
          <w:rFonts w:ascii="Tahoma" w:cs="Tahoma" w:eastAsia="Tahoma" w:hAnsi="Tahoma"/>
        </w:rPr>
      </w:pPr>
      <w:bookmarkStart w:colFirst="0" w:colLast="0" w:name="_heading=h.htw0s5hlzg0j" w:id="1"/>
      <w:bookmarkEnd w:id="1"/>
      <w:r w:rsidDel="00000000" w:rsidR="00000000" w:rsidRPr="00000000">
        <w:fldChar w:fldCharType="end"/>
      </w:r>
      <w:r w:rsidDel="00000000" w:rsidR="00000000" w:rsidRPr="00000000">
        <w:rPr>
          <w:rFonts w:ascii="Tahoma" w:cs="Tahoma" w:eastAsia="Tahoma" w:hAnsi="Tahoma"/>
          <w:rtl w:val="0"/>
        </w:rPr>
        <w:t xml:space="preserve">Annual Operation Assessment</w:t>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After the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School Description</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form is completed, the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Operation Assessment</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must be performed. This assessment will typically take between one and two hours to complete. Some standards will need to be assessed in conjunction with maintenance staff. Other standards must be evaluated using the </w:t>
      </w:r>
      <w:r w:rsidDel="00000000" w:rsidR="00000000" w:rsidRPr="00000000">
        <w:rPr>
          <w:rFonts w:ascii="Tahoma" w:cs="Tahoma" w:eastAsia="Tahoma" w:hAnsi="Tahoma"/>
          <w:b w:val="0"/>
          <w:i w:val="0"/>
          <w:smallCaps w:val="0"/>
          <w:strike w:val="0"/>
          <w:color w:val="000000"/>
          <w:sz w:val="22"/>
          <w:szCs w:val="22"/>
          <w:u w:val="single"/>
          <w:shd w:fill="auto" w:val="clear"/>
          <w:vertAlign w:val="baseline"/>
          <w:rtl w:val="0"/>
        </w:rPr>
        <w:t xml:space="preserve">past two</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Environmental Health inspection reports – these are noted in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italics</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adjacent to the standard.  </w:t>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Before beginning the assessment, collect the Environmental Health inspection reports (usually quarterly reports) for the most recent two inspections and file them in the space indicated in this section in chronological order beginning with the most recent report.  If the inspection report is used to assess a standard, note directly on the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Operation Assessment</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form the date of the inspection report used and the violation number cited on the report. Also, thoroughly read and review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HACCP Plan Part 1: Prerequisite Programs and Safe Food Handling Practices</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to show you are completely familiar with all the standards. Continue to file copies of the current Environmental Health inspection reports. You may remove the copy of the oldest report when you file the most recent if the two most recent inspections are included in this section.</w:t>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An operation assessment must be performed every year before or at the beginning of the school year.  Responses can be handwritten or typed.  It might take more than one day to complete the assessment.  If so, record the date the assessment began and the date the assessment was completed. Completed assessments must be kept on file for at least three years plus the current year; store with other school nutrition records in a manner approved by the School Food Authority (SFA). Include only the current year’s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Operation Assessment</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form in this section.</w:t>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792.0" w:type="dxa"/>
        <w:jc w:val="left"/>
        <w:tblLayout w:type="fixed"/>
        <w:tblLook w:val="0000"/>
      </w:tblPr>
      <w:tblGrid>
        <w:gridCol w:w="3972"/>
        <w:gridCol w:w="5820"/>
        <w:tblGridChange w:id="0">
          <w:tblGrid>
            <w:gridCol w:w="3972"/>
            <w:gridCol w:w="5820"/>
          </w:tblGrid>
        </w:tblGridChange>
      </w:tblGrid>
      <w:tr>
        <w:trPr>
          <w:cantSplit w:val="0"/>
          <w:tblHeader w:val="0"/>
        </w:trPr>
        <w:tc>
          <w:tcPr/>
          <w:p w:rsidR="00000000" w:rsidDel="00000000" w:rsidP="00000000" w:rsidRDefault="00000000" w:rsidRPr="00000000" w14:paraId="0000002D">
            <w:pPr>
              <w:spacing w:before="12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School:</w:t>
            </w:r>
          </w:p>
        </w:tc>
        <w:tc>
          <w:tcPr>
            <w:tcBorders>
              <w:bottom w:color="000000" w:space="0" w:sz="4" w:val="single"/>
            </w:tcBorders>
          </w:tcPr>
          <w:p w:rsidR="00000000" w:rsidDel="00000000" w:rsidP="00000000" w:rsidRDefault="00000000" w:rsidRPr="00000000" w14:paraId="0000002E">
            <w:pPr>
              <w:rPr>
                <w:rFonts w:ascii="Tahoma" w:cs="Tahoma" w:eastAsia="Tahoma" w:hAnsi="Tahoma"/>
                <w:b w:val="1"/>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2F">
            <w:pPr>
              <w:spacing w:before="12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School Food Authority:</w:t>
            </w:r>
          </w:p>
        </w:tc>
        <w:tc>
          <w:tcPr>
            <w:tcBorders>
              <w:top w:color="000000" w:space="0" w:sz="4" w:val="single"/>
              <w:bottom w:color="000000" w:space="0" w:sz="4" w:val="single"/>
            </w:tcBorders>
          </w:tcPr>
          <w:p w:rsidR="00000000" w:rsidDel="00000000" w:rsidP="00000000" w:rsidRDefault="00000000" w:rsidRPr="00000000" w14:paraId="00000030">
            <w:pPr>
              <w:rPr>
                <w:rFonts w:ascii="Tahoma" w:cs="Tahoma" w:eastAsia="Tahoma" w:hAnsi="Tahoma"/>
                <w:b w:val="1"/>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31">
            <w:pPr>
              <w:spacing w:before="12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Signature of Person in Charge *:</w:t>
            </w:r>
          </w:p>
        </w:tc>
        <w:tc>
          <w:tcPr>
            <w:tcBorders>
              <w:top w:color="000000" w:space="0" w:sz="4" w:val="single"/>
              <w:bottom w:color="000000" w:space="0" w:sz="4" w:val="single"/>
            </w:tcBorders>
          </w:tcPr>
          <w:p w:rsidR="00000000" w:rsidDel="00000000" w:rsidP="00000000" w:rsidRDefault="00000000" w:rsidRPr="00000000" w14:paraId="00000032">
            <w:pPr>
              <w:rPr>
                <w:rFonts w:ascii="Tahoma" w:cs="Tahoma" w:eastAsia="Tahoma" w:hAnsi="Tahoma"/>
                <w:b w:val="1"/>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33">
            <w:pPr>
              <w:spacing w:before="12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Date Assessment Began:</w:t>
            </w:r>
          </w:p>
        </w:tc>
        <w:tc>
          <w:tcPr>
            <w:tcBorders>
              <w:top w:color="000000" w:space="0" w:sz="4" w:val="single"/>
              <w:bottom w:color="000000" w:space="0" w:sz="4" w:val="single"/>
            </w:tcBorders>
          </w:tcPr>
          <w:p w:rsidR="00000000" w:rsidDel="00000000" w:rsidP="00000000" w:rsidRDefault="00000000" w:rsidRPr="00000000" w14:paraId="00000034">
            <w:pPr>
              <w:rPr>
                <w:rFonts w:ascii="Tahoma" w:cs="Tahoma" w:eastAsia="Tahoma" w:hAnsi="Tahoma"/>
                <w:b w:val="1"/>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35">
            <w:pPr>
              <w:spacing w:before="12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Date Assessment Completed:</w:t>
            </w:r>
          </w:p>
        </w:tc>
        <w:tc>
          <w:tcPr>
            <w:tcBorders>
              <w:top w:color="000000" w:space="0" w:sz="4" w:val="single"/>
              <w:bottom w:color="000000" w:space="0" w:sz="4" w:val="single"/>
            </w:tcBorders>
          </w:tcPr>
          <w:p w:rsidR="00000000" w:rsidDel="00000000" w:rsidP="00000000" w:rsidRDefault="00000000" w:rsidRPr="00000000" w14:paraId="00000036">
            <w:pPr>
              <w:rPr>
                <w:rFonts w:ascii="Tahoma" w:cs="Tahoma" w:eastAsia="Tahoma" w:hAnsi="Tahoma"/>
                <w:b w:val="1"/>
                <w:sz w:val="22"/>
                <w:szCs w:val="22"/>
              </w:rPr>
            </w:pPr>
            <w:r w:rsidDel="00000000" w:rsidR="00000000" w:rsidRPr="00000000">
              <w:rPr>
                <w:rtl w:val="0"/>
              </w:rPr>
            </w:r>
          </w:p>
        </w:tc>
      </w:tr>
    </w:tbl>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Typically, the Food Safety Team Leader is the person in charge (PIC) and will complete this annual assessment.  However, in some schools the Food Safety Team Leader/PIC will assign this task to another Food Safety Team member.  If so, then the name of this person must be listed on the Food Safety Team table and their HACCP Responsibility must be listed as “complete Operation Assessment.”</w:t>
      </w:r>
    </w:p>
    <w:p w:rsidR="00000000" w:rsidDel="00000000" w:rsidP="00000000" w:rsidRDefault="00000000" w:rsidRPr="00000000" w14:paraId="00000038">
      <w:pPr>
        <w:pStyle w:val="Heading2"/>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39">
      <w:pPr>
        <w:pStyle w:val="Heading2"/>
        <w:rPr>
          <w:rFonts w:ascii="Tahoma" w:cs="Tahoma" w:eastAsia="Tahoma" w:hAnsi="Tahoma"/>
          <w:sz w:val="22"/>
          <w:szCs w:val="22"/>
        </w:rPr>
      </w:pPr>
      <w:bookmarkStart w:colFirst="0" w:colLast="0" w:name="_heading=h.oj9c0scovwmm" w:id="2"/>
      <w:bookmarkEnd w:id="2"/>
      <w:r w:rsidDel="00000000" w:rsidR="00000000" w:rsidRPr="00000000">
        <w:rPr>
          <w:rFonts w:ascii="Tahoma" w:cs="Tahoma" w:eastAsia="Tahoma" w:hAnsi="Tahoma"/>
          <w:sz w:val="22"/>
          <w:szCs w:val="22"/>
          <w:rtl w:val="0"/>
        </w:rPr>
        <w:t xml:space="preserve">Assessment of Menus and Recipes </w:t>
      </w:r>
    </w:p>
    <w:p w:rsidR="00000000" w:rsidDel="00000000" w:rsidP="00000000" w:rsidRDefault="00000000" w:rsidRPr="00000000" w14:paraId="0000003A">
      <w:pPr>
        <w:rPr>
          <w:rFonts w:ascii="Tahoma" w:cs="Tahoma" w:eastAsia="Tahoma" w:hAnsi="Tahoma"/>
          <w:sz w:val="22"/>
          <w:szCs w:val="22"/>
        </w:rPr>
      </w:pPr>
      <w:r w:rsidDel="00000000" w:rsidR="00000000" w:rsidRPr="00000000">
        <w:rPr>
          <w:rtl w:val="0"/>
        </w:rPr>
      </w:r>
    </w:p>
    <w:tbl>
      <w:tblPr>
        <w:tblStyle w:val="Table2"/>
        <w:tblW w:w="1000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848"/>
        <w:gridCol w:w="1080"/>
        <w:gridCol w:w="1080"/>
        <w:tblGridChange w:id="0">
          <w:tblGrid>
            <w:gridCol w:w="7848"/>
            <w:gridCol w:w="1080"/>
            <w:gridCol w:w="1080"/>
          </w:tblGrid>
        </w:tblGridChange>
      </w:tblGrid>
      <w:tr>
        <w:trPr>
          <w:cantSplit w:val="1"/>
          <w:tblHeader w:val="0"/>
        </w:trPr>
        <w:tc>
          <w:tcPr>
            <w:gridSpan w:val="3"/>
            <w:shd w:fill="d9d9d9" w:val="clear"/>
          </w:tcPr>
          <w:p w:rsidR="00000000" w:rsidDel="00000000" w:rsidP="00000000" w:rsidRDefault="00000000" w:rsidRPr="00000000" w14:paraId="0000003B">
            <w:pPr>
              <w:pStyle w:val="Heading3"/>
              <w:rPr>
                <w:rFonts w:ascii="Tahoma" w:cs="Tahoma" w:eastAsia="Tahoma" w:hAnsi="Tahoma"/>
                <w:sz w:val="22"/>
                <w:szCs w:val="22"/>
              </w:rPr>
            </w:pPr>
            <w:bookmarkStart w:colFirst="0" w:colLast="0" w:name="_heading=h.4s0a4juphbum" w:id="3"/>
            <w:bookmarkEnd w:id="3"/>
            <w:r w:rsidDel="00000000" w:rsidR="00000000" w:rsidRPr="00000000">
              <w:rPr>
                <w:rFonts w:ascii="Tahoma" w:cs="Tahoma" w:eastAsia="Tahoma" w:hAnsi="Tahoma"/>
                <w:sz w:val="22"/>
                <w:szCs w:val="22"/>
                <w:rtl w:val="0"/>
              </w:rPr>
              <w:t xml:space="preserve">Menu </w:t>
            </w:r>
          </w:p>
        </w:tc>
      </w:tr>
      <w:tr>
        <w:trPr>
          <w:cantSplit w:val="1"/>
          <w:tblHeader w:val="0"/>
        </w:trPr>
        <w:tc>
          <w:tcPr/>
          <w:p w:rsidR="00000000" w:rsidDel="00000000" w:rsidP="00000000" w:rsidRDefault="00000000" w:rsidRPr="00000000" w14:paraId="0000003E">
            <w:pPr>
              <w:rPr>
                <w:rFonts w:ascii="Tahoma" w:cs="Tahoma" w:eastAsia="Tahoma" w:hAnsi="Tahoma"/>
                <w:color w:val="ff0000"/>
                <w:sz w:val="22"/>
                <w:szCs w:val="22"/>
              </w:rPr>
            </w:pPr>
            <w:r w:rsidDel="00000000" w:rsidR="00000000" w:rsidRPr="00000000">
              <w:rPr>
                <w:rFonts w:ascii="Tahoma" w:cs="Tahoma" w:eastAsia="Tahoma" w:hAnsi="Tahoma"/>
                <w:sz w:val="22"/>
                <w:szCs w:val="22"/>
                <w:rtl w:val="0"/>
              </w:rPr>
              <w:t xml:space="preserve">A copy of the menu, including à la carte items, is filed in </w:t>
            </w:r>
            <w:r w:rsidDel="00000000" w:rsidR="00000000" w:rsidRPr="00000000">
              <w:rPr>
                <w:rFonts w:ascii="Tahoma" w:cs="Tahoma" w:eastAsia="Tahoma" w:hAnsi="Tahoma"/>
                <w:i w:val="1"/>
                <w:sz w:val="22"/>
                <w:szCs w:val="22"/>
                <w:rtl w:val="0"/>
              </w:rPr>
              <w:t xml:space="preserve">Part 5: Menus and Recipes</w:t>
            </w:r>
            <w:r w:rsidDel="00000000" w:rsidR="00000000" w:rsidRPr="00000000">
              <w:rPr>
                <w:rFonts w:ascii="Tahoma" w:cs="Tahoma" w:eastAsia="Tahoma" w:hAnsi="Tahoma"/>
                <w:sz w:val="22"/>
                <w:szCs w:val="22"/>
                <w:rtl w:val="0"/>
              </w:rPr>
              <w:t xml:space="preserve">.</w:t>
            </w:r>
            <w:r w:rsidDel="00000000" w:rsidR="00000000" w:rsidRPr="00000000">
              <w:rPr>
                <w:rtl w:val="0"/>
              </w:rPr>
            </w:r>
          </w:p>
        </w:tc>
        <w:tc>
          <w:tcPr/>
          <w:p w:rsidR="00000000" w:rsidDel="00000000" w:rsidP="00000000" w:rsidRDefault="00000000" w:rsidRPr="00000000" w14:paraId="0000003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4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No</w:t>
            </w:r>
          </w:p>
        </w:tc>
      </w:tr>
      <w:tr>
        <w:trPr>
          <w:cantSplit w:val="1"/>
          <w:tblHeader w:val="0"/>
        </w:trPr>
        <w:tc>
          <w:tcPr/>
          <w:p w:rsidR="00000000" w:rsidDel="00000000" w:rsidP="00000000" w:rsidRDefault="00000000" w:rsidRPr="00000000" w14:paraId="0000004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Standardized quantity recipes/procedures are available for </w:t>
            </w:r>
            <w:r w:rsidDel="00000000" w:rsidR="00000000" w:rsidRPr="00000000">
              <w:rPr>
                <w:rFonts w:ascii="Tahoma" w:cs="Tahoma" w:eastAsia="Tahoma" w:hAnsi="Tahoma"/>
                <w:sz w:val="22"/>
                <w:szCs w:val="22"/>
                <w:u w:val="single"/>
                <w:rtl w:val="0"/>
              </w:rPr>
              <w:t xml:space="preserve">all</w:t>
            </w:r>
            <w:r w:rsidDel="00000000" w:rsidR="00000000" w:rsidRPr="00000000">
              <w:rPr>
                <w:rFonts w:ascii="Tahoma" w:cs="Tahoma" w:eastAsia="Tahoma" w:hAnsi="Tahoma"/>
                <w:sz w:val="22"/>
                <w:szCs w:val="22"/>
                <w:rtl w:val="0"/>
              </w:rPr>
              <w:t xml:space="preserve"> menu items prepared in the school nutrition operations. This includes à la carte items. These recipes are listed in the Menu Summary by appropriate HACCP process categories and are filed in the recipe book for your school. Refer to </w:t>
            </w:r>
            <w:r w:rsidDel="00000000" w:rsidR="00000000" w:rsidRPr="00000000">
              <w:rPr>
                <w:rFonts w:ascii="Tahoma" w:cs="Tahoma" w:eastAsia="Tahoma" w:hAnsi="Tahoma"/>
                <w:i w:val="1"/>
                <w:sz w:val="22"/>
                <w:szCs w:val="22"/>
                <w:rtl w:val="0"/>
              </w:rPr>
              <w:t xml:space="preserve">Part 5: Menus and Recipes</w:t>
            </w:r>
            <w:r w:rsidDel="00000000" w:rsidR="00000000" w:rsidRPr="00000000">
              <w:rPr>
                <w:rFonts w:ascii="Tahoma" w:cs="Tahoma" w:eastAsia="Tahoma" w:hAnsi="Tahoma"/>
                <w:sz w:val="22"/>
                <w:szCs w:val="22"/>
                <w:rtl w:val="0"/>
              </w:rPr>
              <w:t xml:space="preserve"> for details.</w:t>
            </w:r>
          </w:p>
        </w:tc>
        <w:tc>
          <w:tcPr/>
          <w:p w:rsidR="00000000" w:rsidDel="00000000" w:rsidP="00000000" w:rsidRDefault="00000000" w:rsidRPr="00000000" w14:paraId="00000042">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43">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44">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4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No</w:t>
            </w:r>
          </w:p>
        </w:tc>
      </w:tr>
      <w:tr>
        <w:trPr>
          <w:cantSplit w:val="1"/>
          <w:trHeight w:val="3140" w:hRule="atLeast"/>
          <w:tblHeader w:val="0"/>
        </w:trPr>
        <w:tc>
          <w:tcPr/>
          <w:p w:rsidR="00000000" w:rsidDel="00000000" w:rsidP="00000000" w:rsidRDefault="00000000" w:rsidRPr="00000000" w14:paraId="00000046">
            <w:pPr>
              <w:spacing w:after="200" w:line="252.00000000000003"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Menu summaries, if required, have been updated</w:t>
            </w:r>
            <w:r w:rsidDel="00000000" w:rsidR="00000000" w:rsidRPr="00000000">
              <w:rPr>
                <w:rFonts w:ascii="Tahoma" w:cs="Tahoma" w:eastAsia="Tahoma" w:hAnsi="Tahoma"/>
                <w:color w:val="000000"/>
                <w:sz w:val="22"/>
                <w:szCs w:val="22"/>
                <w:rtl w:val="0"/>
              </w:rPr>
              <w:t xml:space="preserve"> to reflect current menu items and are filed in </w:t>
            </w:r>
            <w:r w:rsidDel="00000000" w:rsidR="00000000" w:rsidRPr="00000000">
              <w:rPr>
                <w:rFonts w:ascii="Tahoma" w:cs="Tahoma" w:eastAsia="Tahoma" w:hAnsi="Tahoma"/>
                <w:i w:val="1"/>
                <w:sz w:val="22"/>
                <w:szCs w:val="22"/>
                <w:rtl w:val="0"/>
              </w:rPr>
              <w:t xml:space="preserve">Part 5: Menus and Recipes</w:t>
            </w:r>
            <w:r w:rsidDel="00000000" w:rsidR="00000000" w:rsidRPr="00000000">
              <w:rPr>
                <w:rFonts w:ascii="Tahoma" w:cs="Tahoma" w:eastAsia="Tahoma" w:hAnsi="Tahoma"/>
                <w:sz w:val="22"/>
                <w:szCs w:val="22"/>
                <w:rtl w:val="0"/>
              </w:rPr>
              <w:t xml:space="preserve">. If menu summaries are not required, standardized recipes have been updated to reflect current items and HACCP process categories.</w:t>
            </w:r>
          </w:p>
          <w:p w:rsidR="00000000" w:rsidDel="00000000" w:rsidP="00000000" w:rsidRDefault="00000000" w:rsidRPr="00000000" w14:paraId="00000047">
            <w:pPr>
              <w:spacing w:after="200" w:line="252.00000000000003"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NOTE: If all menu items (including those used for à la carte, breakfast, lunch, Fresh Fruit and Vegetable Program, and After School Snack Program) have standardized recipes/procedures specifying the HACCP process category, the Menu Summary is optional. If all menu items do not have standardized recipes or processes including the HACCP process category, you must list those menu items on the Menu Summary.</w:t>
            </w:r>
          </w:p>
        </w:tc>
        <w:tc>
          <w:tcPr/>
          <w:p w:rsidR="00000000" w:rsidDel="00000000" w:rsidP="00000000" w:rsidRDefault="00000000" w:rsidRPr="00000000" w14:paraId="0000004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4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No</w:t>
            </w:r>
          </w:p>
        </w:tc>
      </w:tr>
      <w:tr>
        <w:trPr>
          <w:cantSplit w:val="1"/>
          <w:trHeight w:val="656" w:hRule="atLeast"/>
          <w:tblHeader w:val="0"/>
        </w:trPr>
        <w:tc>
          <w:tcPr/>
          <w:p w:rsidR="00000000" w:rsidDel="00000000" w:rsidP="00000000" w:rsidRDefault="00000000" w:rsidRPr="00000000" w14:paraId="0000004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Critical control points (CCPs) are noted on all standardized recipes/procedures and time as a public health control (TPHC) procedures are filed as applicable.</w:t>
            </w:r>
          </w:p>
        </w:tc>
        <w:tc>
          <w:tcPr/>
          <w:p w:rsidR="00000000" w:rsidDel="00000000" w:rsidP="00000000" w:rsidRDefault="00000000" w:rsidRPr="00000000" w14:paraId="0000004B">
            <w:pPr>
              <w:rPr>
                <w:rFonts w:ascii="Tahoma" w:cs="Tahoma" w:eastAsia="Tahoma" w:hAnsi="Tahoma"/>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Yes</w:t>
            </w:r>
            <w:r w:rsidDel="00000000" w:rsidR="00000000" w:rsidRPr="00000000">
              <w:rPr>
                <w:rtl w:val="0"/>
              </w:rPr>
            </w:r>
          </w:p>
        </w:tc>
        <w:tc>
          <w:tcPr/>
          <w:p w:rsidR="00000000" w:rsidDel="00000000" w:rsidP="00000000" w:rsidRDefault="00000000" w:rsidRPr="00000000" w14:paraId="0000004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No</w:t>
            </w:r>
          </w:p>
        </w:tc>
      </w:tr>
    </w:tbl>
    <w:p w:rsidR="00000000" w:rsidDel="00000000" w:rsidP="00000000" w:rsidRDefault="00000000" w:rsidRPr="00000000" w14:paraId="0000004D">
      <w:pPr>
        <w:pStyle w:val="Heading2"/>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4E">
      <w:pPr>
        <w:pStyle w:val="Heading2"/>
        <w:rPr>
          <w:rFonts w:ascii="Tahoma" w:cs="Tahoma" w:eastAsia="Tahoma" w:hAnsi="Tahoma"/>
          <w:sz w:val="22"/>
          <w:szCs w:val="22"/>
        </w:rPr>
      </w:pPr>
      <w:bookmarkStart w:colFirst="0" w:colLast="0" w:name="_heading=h.tbotrd1q71xq" w:id="4"/>
      <w:bookmarkEnd w:id="4"/>
      <w:r w:rsidDel="00000000" w:rsidR="00000000" w:rsidRPr="00000000">
        <w:rPr>
          <w:rFonts w:ascii="Tahoma" w:cs="Tahoma" w:eastAsia="Tahoma" w:hAnsi="Tahoma"/>
          <w:sz w:val="22"/>
          <w:szCs w:val="22"/>
          <w:rtl w:val="0"/>
        </w:rPr>
        <w:t xml:space="preserve">Assessment of Prerequisite Programs </w:t>
      </w:r>
    </w:p>
    <w:p w:rsidR="00000000" w:rsidDel="00000000" w:rsidP="00000000" w:rsidRDefault="00000000" w:rsidRPr="00000000" w14:paraId="0000004F">
      <w:pPr>
        <w:rPr/>
      </w:pPr>
      <w:r w:rsidDel="00000000" w:rsidR="00000000" w:rsidRPr="00000000">
        <w:rPr>
          <w:rtl w:val="0"/>
        </w:rPr>
      </w:r>
    </w:p>
    <w:tbl>
      <w:tblPr>
        <w:tblStyle w:val="Table3"/>
        <w:tblW w:w="1000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848"/>
        <w:gridCol w:w="720"/>
        <w:gridCol w:w="720"/>
        <w:gridCol w:w="720"/>
        <w:tblGridChange w:id="0">
          <w:tblGrid>
            <w:gridCol w:w="7848"/>
            <w:gridCol w:w="720"/>
            <w:gridCol w:w="720"/>
            <w:gridCol w:w="720"/>
          </w:tblGrid>
        </w:tblGridChange>
      </w:tblGrid>
      <w:tr>
        <w:trPr>
          <w:cantSplit w:val="1"/>
          <w:tblHeader w:val="0"/>
        </w:trPr>
        <w:tc>
          <w:tcPr>
            <w:gridSpan w:val="4"/>
            <w:shd w:fill="d9d9d9" w:val="clear"/>
          </w:tcPr>
          <w:p w:rsidR="00000000" w:rsidDel="00000000" w:rsidP="00000000" w:rsidRDefault="00000000" w:rsidRPr="00000000" w14:paraId="00000050">
            <w:pPr>
              <w:pStyle w:val="Heading3"/>
              <w:rPr>
                <w:rFonts w:ascii="Tahoma" w:cs="Tahoma" w:eastAsia="Tahoma" w:hAnsi="Tahoma"/>
                <w:sz w:val="22"/>
                <w:szCs w:val="22"/>
              </w:rPr>
            </w:pPr>
            <w:bookmarkStart w:colFirst="0" w:colLast="0" w:name="_heading=h.92w6jqk505hm" w:id="5"/>
            <w:bookmarkEnd w:id="5"/>
            <w:r w:rsidDel="00000000" w:rsidR="00000000" w:rsidRPr="00000000">
              <w:rPr>
                <w:rFonts w:ascii="Tahoma" w:cs="Tahoma" w:eastAsia="Tahoma" w:hAnsi="Tahoma"/>
                <w:sz w:val="22"/>
                <w:szCs w:val="22"/>
                <w:rtl w:val="0"/>
              </w:rPr>
              <w:t xml:space="preserve">Facilities</w:t>
            </w:r>
          </w:p>
        </w:tc>
      </w:tr>
      <w:tr>
        <w:trPr>
          <w:cantSplit w:val="1"/>
          <w:tblHeader w:val="0"/>
        </w:trPr>
        <w:tc>
          <w:tcPr/>
          <w:p w:rsidR="00000000" w:rsidDel="00000000" w:rsidP="00000000" w:rsidRDefault="00000000" w:rsidRPr="00000000" w14:paraId="0000005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Facility standards outlined in </w:t>
            </w:r>
            <w:r w:rsidDel="00000000" w:rsidR="00000000" w:rsidRPr="00000000">
              <w:rPr>
                <w:rFonts w:ascii="Tahoma" w:cs="Tahoma" w:eastAsia="Tahoma" w:hAnsi="Tahoma"/>
                <w:i w:val="1"/>
                <w:sz w:val="22"/>
                <w:szCs w:val="22"/>
                <w:rtl w:val="0"/>
              </w:rPr>
              <w:t xml:space="preserve">HACCP Plan</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i w:val="1"/>
                <w:sz w:val="22"/>
                <w:szCs w:val="22"/>
                <w:rtl w:val="0"/>
              </w:rPr>
              <w:t xml:space="preserve">Part 1: Prerequisite Programs </w:t>
            </w:r>
            <w:r w:rsidDel="00000000" w:rsidR="00000000" w:rsidRPr="00000000">
              <w:rPr>
                <w:rFonts w:ascii="Tahoma" w:cs="Tahoma" w:eastAsia="Tahoma" w:hAnsi="Tahoma"/>
                <w:sz w:val="22"/>
                <w:szCs w:val="22"/>
                <w:rtl w:val="0"/>
              </w:rPr>
              <w:t xml:space="preserve">have been reviewed by the Food Safety Team Leader and are clearly understood.  </w:t>
            </w:r>
          </w:p>
        </w:tc>
        <w:tc>
          <w:tcPr/>
          <w:p w:rsidR="00000000" w:rsidDel="00000000" w:rsidP="00000000" w:rsidRDefault="00000000" w:rsidRPr="00000000" w14:paraId="0000005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5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5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5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5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5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5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Floors, walls, and ceilings are smooth, nonabsorbent, and in good repair.  </w:t>
            </w:r>
          </w:p>
        </w:tc>
        <w:tc>
          <w:tcPr/>
          <w:p w:rsidR="00000000" w:rsidDel="00000000" w:rsidP="00000000" w:rsidRDefault="00000000" w:rsidRPr="00000000" w14:paraId="0000005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5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5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5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6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6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62">
            <w:pPr>
              <w:rPr>
                <w:rFonts w:ascii="Tahoma" w:cs="Tahoma" w:eastAsia="Tahoma" w:hAnsi="Tahoma"/>
                <w:i w:val="1"/>
                <w:sz w:val="22"/>
                <w:szCs w:val="22"/>
              </w:rPr>
            </w:pPr>
            <w:r w:rsidDel="00000000" w:rsidR="00000000" w:rsidRPr="00000000">
              <w:rPr>
                <w:rFonts w:ascii="Tahoma" w:cs="Tahoma" w:eastAsia="Tahoma" w:hAnsi="Tahoma"/>
                <w:sz w:val="22"/>
                <w:szCs w:val="22"/>
                <w:rtl w:val="0"/>
              </w:rPr>
              <w:t xml:space="preserve">Floors are wear-resistant, slip-resistant, nonporous, and graded to drain.  </w:t>
            </w:r>
            <w:r w:rsidDel="00000000" w:rsidR="00000000" w:rsidRPr="00000000">
              <w:rPr>
                <w:rFonts w:ascii="Tahoma" w:cs="Tahoma" w:eastAsia="Tahoma" w:hAnsi="Tahoma"/>
                <w:i w:val="1"/>
                <w:sz w:val="22"/>
                <w:szCs w:val="22"/>
                <w:rtl w:val="0"/>
              </w:rPr>
              <w:t xml:space="preserve">Use the past two Environmental Health Inspection reports to determine if in compliance. If checked “No”, note the date and violation number __________________________.</w:t>
            </w:r>
          </w:p>
          <w:p w:rsidR="00000000" w:rsidDel="00000000" w:rsidP="00000000" w:rsidRDefault="00000000" w:rsidRPr="00000000" w14:paraId="00000063">
            <w:pPr>
              <w:rPr>
                <w:rFonts w:ascii="Tahoma" w:cs="Tahoma" w:eastAsia="Tahoma" w:hAnsi="Tahoma"/>
                <w:sz w:val="22"/>
                <w:szCs w:val="22"/>
              </w:rPr>
            </w:pPr>
            <w:r w:rsidDel="00000000" w:rsidR="00000000" w:rsidRPr="00000000">
              <w:rPr>
                <w:rtl w:val="0"/>
              </w:rPr>
            </w:r>
          </w:p>
        </w:tc>
        <w:tc>
          <w:tcPr/>
          <w:p w:rsidR="00000000" w:rsidDel="00000000" w:rsidP="00000000" w:rsidRDefault="00000000" w:rsidRPr="00000000" w14:paraId="00000064">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6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6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67">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6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69">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6A">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6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6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1"/>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Adequate floor drainage is in high moisture areas, such as the dishwashing area and the food preparation area(s).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Use the past two Environmental Health inspection reports to determine if in compliance. If checked “No”, note the date and violation number ______________________________.</w:t>
            </w:r>
          </w:p>
        </w:tc>
        <w:tc>
          <w:tcPr/>
          <w:p w:rsidR="00000000" w:rsidDel="00000000" w:rsidP="00000000" w:rsidRDefault="00000000" w:rsidRPr="00000000" w14:paraId="0000006E">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6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7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71">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7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7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74">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7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7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7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Lights are positioned so employees do not cast shadows onto work surface.  </w:t>
            </w:r>
          </w:p>
        </w:tc>
        <w:tc>
          <w:tcPr/>
          <w:p w:rsidR="00000000" w:rsidDel="00000000" w:rsidP="00000000" w:rsidRDefault="00000000" w:rsidRPr="00000000" w14:paraId="0000007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79">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7A">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7B">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7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7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Light bulbs are shielded, coated, and/or shatter-proof in all areas.  </w:t>
            </w:r>
          </w:p>
        </w:tc>
        <w:tc>
          <w:tcPr/>
          <w:p w:rsidR="00000000" w:rsidDel="00000000" w:rsidP="00000000" w:rsidRDefault="00000000" w:rsidRPr="00000000" w14:paraId="0000007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8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81">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8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83">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84">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85">
            <w:pPr>
              <w:rPr>
                <w:rFonts w:ascii="Tahoma" w:cs="Tahoma" w:eastAsia="Tahoma" w:hAnsi="Tahoma"/>
                <w:i w:val="1"/>
                <w:sz w:val="22"/>
                <w:szCs w:val="22"/>
              </w:rPr>
            </w:pPr>
            <w:r w:rsidDel="00000000" w:rsidR="00000000" w:rsidRPr="00000000">
              <w:rPr>
                <w:rFonts w:ascii="Tahoma" w:cs="Tahoma" w:eastAsia="Tahoma" w:hAnsi="Tahoma"/>
                <w:sz w:val="22"/>
                <w:szCs w:val="22"/>
                <w:rtl w:val="0"/>
              </w:rPr>
              <w:t xml:space="preserve">Work areas have adequate light.  </w:t>
            </w:r>
            <w:r w:rsidDel="00000000" w:rsidR="00000000" w:rsidRPr="00000000">
              <w:rPr>
                <w:rFonts w:ascii="Tahoma" w:cs="Tahoma" w:eastAsia="Tahoma" w:hAnsi="Tahoma"/>
                <w:i w:val="1"/>
                <w:sz w:val="22"/>
                <w:szCs w:val="22"/>
                <w:rtl w:val="0"/>
              </w:rPr>
              <w:t xml:space="preserve">Use the past two Environmental Health inspection reports to determine if in compliance.  If checked “No”, note the date and violation number ______________________________.</w:t>
            </w:r>
          </w:p>
          <w:p w:rsidR="00000000" w:rsidDel="00000000" w:rsidP="00000000" w:rsidRDefault="00000000" w:rsidRPr="00000000" w14:paraId="00000086">
            <w:pPr>
              <w:rPr>
                <w:rFonts w:ascii="Tahoma" w:cs="Tahoma" w:eastAsia="Tahoma" w:hAnsi="Tahoma"/>
                <w:i w:val="1"/>
                <w:sz w:val="22"/>
                <w:szCs w:val="22"/>
              </w:rPr>
            </w:pPr>
            <w:r w:rsidDel="00000000" w:rsidR="00000000" w:rsidRPr="00000000">
              <w:rPr>
                <w:rtl w:val="0"/>
              </w:rPr>
            </w:r>
          </w:p>
        </w:tc>
        <w:tc>
          <w:tcPr/>
          <w:p w:rsidR="00000000" w:rsidDel="00000000" w:rsidP="00000000" w:rsidRDefault="00000000" w:rsidRPr="00000000" w14:paraId="00000087">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8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89">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8A">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8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8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8D">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8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8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9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ventilation system meets local regulations </w:t>
            </w:r>
            <w:r w:rsidDel="00000000" w:rsidR="00000000" w:rsidRPr="00000000">
              <w:rPr>
                <w:rFonts w:ascii="Tahoma" w:cs="Tahoma" w:eastAsia="Tahoma" w:hAnsi="Tahoma"/>
                <w:i w:val="1"/>
                <w:sz w:val="22"/>
                <w:szCs w:val="22"/>
                <w:rtl w:val="0"/>
              </w:rPr>
              <w:t xml:space="preserve">and </w:t>
            </w:r>
            <w:r w:rsidDel="00000000" w:rsidR="00000000" w:rsidRPr="00000000">
              <w:rPr>
                <w:rFonts w:ascii="Tahoma" w:cs="Tahoma" w:eastAsia="Tahoma" w:hAnsi="Tahoma"/>
                <w:sz w:val="22"/>
                <w:szCs w:val="22"/>
                <w:rtl w:val="0"/>
              </w:rPr>
              <w:t xml:space="preserve">is properly constructed.   </w:t>
            </w:r>
            <w:r w:rsidDel="00000000" w:rsidR="00000000" w:rsidRPr="00000000">
              <w:rPr>
                <w:rFonts w:ascii="Tahoma" w:cs="Tahoma" w:eastAsia="Tahoma" w:hAnsi="Tahoma"/>
                <w:i w:val="1"/>
                <w:sz w:val="22"/>
                <w:szCs w:val="22"/>
                <w:rtl w:val="0"/>
              </w:rPr>
              <w:t xml:space="preserve">Use the past two Environmental Health inspection reports to determine if in compliance.  If checked “No”, note the date and violation number ___________________________.</w:t>
            </w:r>
            <w:r w:rsidDel="00000000" w:rsidR="00000000" w:rsidRPr="00000000">
              <w:rPr>
                <w:rtl w:val="0"/>
              </w:rPr>
            </w:r>
          </w:p>
        </w:tc>
        <w:tc>
          <w:tcPr/>
          <w:p w:rsidR="00000000" w:rsidDel="00000000" w:rsidP="00000000" w:rsidRDefault="00000000" w:rsidRPr="00000000" w14:paraId="00000091">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9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9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94">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9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9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97">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9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99">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rHeight w:val="1250" w:hRule="atLeast"/>
          <w:tblHeader w:val="0"/>
        </w:trPr>
        <w:tc>
          <w:tcPr/>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Ventilation in chemical storage areas is installed in accordance with appropriate building codes.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Use the past two Environmental Health inspection reports to determine if in compliance.  If checked “No”, note the date and violation number ______________________________.</w:t>
            </w:r>
            <w:r w:rsidDel="00000000" w:rsidR="00000000" w:rsidRPr="00000000">
              <w:rPr>
                <w:rtl w:val="0"/>
              </w:rPr>
            </w:r>
          </w:p>
        </w:tc>
        <w:tc>
          <w:tcPr/>
          <w:p w:rsidR="00000000" w:rsidDel="00000000" w:rsidP="00000000" w:rsidRDefault="00000000" w:rsidRPr="00000000" w14:paraId="0000009B">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9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9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9E">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9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A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A1">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A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A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rHeight w:val="701" w:hRule="atLeast"/>
          <w:tblHeader w:val="0"/>
        </w:trPr>
        <w:tc>
          <w:tcPr/>
          <w:p w:rsidR="00000000" w:rsidDel="00000000" w:rsidP="00000000" w:rsidRDefault="00000000" w:rsidRPr="00000000" w14:paraId="000000A4">
            <w:pPr>
              <w:rPr>
                <w:rFonts w:ascii="Tahoma" w:cs="Tahoma" w:eastAsia="Tahoma" w:hAnsi="Tahoma"/>
                <w:color w:val="d13438"/>
                <w:sz w:val="22"/>
                <w:szCs w:val="22"/>
              </w:rPr>
            </w:pPr>
            <w:r w:rsidDel="00000000" w:rsidR="00000000" w:rsidRPr="00000000">
              <w:rPr>
                <w:rFonts w:ascii="Tahoma" w:cs="Tahoma" w:eastAsia="Tahoma" w:hAnsi="Tahoma"/>
                <w:sz w:val="22"/>
                <w:szCs w:val="22"/>
                <w:rtl w:val="0"/>
              </w:rPr>
              <w:t xml:space="preserve">Ventilation system is turned on while food equipment under the hood is turned on.</w:t>
            </w:r>
            <w:r w:rsidDel="00000000" w:rsidR="00000000" w:rsidRPr="00000000">
              <w:rPr>
                <w:rtl w:val="0"/>
              </w:rPr>
            </w:r>
          </w:p>
        </w:tc>
        <w:tc>
          <w:tcPr/>
          <w:p w:rsidR="00000000" w:rsidDel="00000000" w:rsidP="00000000" w:rsidRDefault="00000000" w:rsidRPr="00000000" w14:paraId="000000A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A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A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A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A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A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A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Linens from the food establishment are stored in a clean, dry area at least six inches off the floor.  </w:t>
            </w:r>
          </w:p>
        </w:tc>
        <w:tc>
          <w:tcPr/>
          <w:p w:rsidR="00000000" w:rsidDel="00000000" w:rsidP="00000000" w:rsidRDefault="00000000" w:rsidRPr="00000000" w14:paraId="000000A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A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A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A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B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B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Linens from the food establishment are washed in a washing machine and then dried in a dryer.  </w:t>
            </w:r>
          </w:p>
        </w:tc>
        <w:tc>
          <w:tcPr/>
          <w:p w:rsidR="00000000" w:rsidDel="00000000" w:rsidP="00000000" w:rsidRDefault="00000000" w:rsidRPr="00000000" w14:paraId="000000B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B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B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B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B6">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B7">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B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Soiled clothing, bedding, or other linens from outside the permitted establishment (i.e. classrooms, etc.) are not washed or dried using equipment inside the permitted area.</w:t>
            </w:r>
          </w:p>
        </w:tc>
        <w:tc>
          <w:tcPr/>
          <w:p w:rsidR="00000000" w:rsidDel="00000000" w:rsidP="00000000" w:rsidRDefault="00000000" w:rsidRPr="00000000" w14:paraId="000000B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B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B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B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B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B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B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Wiping cloths are washed in a washing machine or sink not used for food preparation.  Cleaned cloths are machine dried or line dried away from food prep and storage areas.  </w:t>
            </w:r>
          </w:p>
        </w:tc>
        <w:tc>
          <w:tcPr/>
          <w:p w:rsidR="00000000" w:rsidDel="00000000" w:rsidP="00000000" w:rsidRDefault="00000000" w:rsidRPr="00000000" w14:paraId="000000C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C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C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C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C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C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C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At least one garbage can with a tight-fitting lid and that is large enough to handle all garbage is in each work area.</w:t>
            </w:r>
            <w:r w:rsidDel="00000000" w:rsidR="00000000" w:rsidRPr="00000000">
              <w:rPr>
                <w:rFonts w:ascii="Tahoma" w:cs="Tahoma" w:eastAsia="Tahoma" w:hAnsi="Tahoma"/>
                <w:color w:val="000000"/>
                <w:sz w:val="22"/>
                <w:szCs w:val="22"/>
                <w:rtl w:val="0"/>
              </w:rPr>
              <w:t xml:space="preserve"> (If there is no lid, then the can </w:t>
            </w:r>
            <w:r w:rsidDel="00000000" w:rsidR="00000000" w:rsidRPr="00000000">
              <w:rPr>
                <w:rFonts w:ascii="Tahoma" w:cs="Tahoma" w:eastAsia="Tahoma" w:hAnsi="Tahoma"/>
                <w:color w:val="000000"/>
                <w:sz w:val="22"/>
                <w:szCs w:val="22"/>
                <w:u w:val="single"/>
                <w:rtl w:val="0"/>
              </w:rPr>
              <w:t xml:space="preserve">must</w:t>
            </w:r>
            <w:r w:rsidDel="00000000" w:rsidR="00000000" w:rsidRPr="00000000">
              <w:rPr>
                <w:rFonts w:ascii="Tahoma" w:cs="Tahoma" w:eastAsia="Tahoma" w:hAnsi="Tahoma"/>
                <w:color w:val="000000"/>
                <w:sz w:val="22"/>
                <w:szCs w:val="22"/>
                <w:rtl w:val="0"/>
              </w:rPr>
              <w:t xml:space="preserve"> be emptied frequently and cleaned weekly or as needed.)</w:t>
            </w:r>
            <w:r w:rsidDel="00000000" w:rsidR="00000000" w:rsidRPr="00000000">
              <w:rPr>
                <w:rtl w:val="0"/>
              </w:rPr>
            </w:r>
          </w:p>
        </w:tc>
        <w:tc>
          <w:tcPr/>
          <w:p w:rsidR="00000000" w:rsidDel="00000000" w:rsidP="00000000" w:rsidRDefault="00000000" w:rsidRPr="00000000" w14:paraId="000000C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C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C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C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C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C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0C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 covered waste receptacle is in each female restroom.</w:t>
            </w:r>
          </w:p>
        </w:tc>
        <w:tc>
          <w:tcPr/>
          <w:p w:rsidR="00000000" w:rsidDel="00000000" w:rsidP="00000000" w:rsidRDefault="00000000" w:rsidRPr="00000000" w14:paraId="000000C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C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D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D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D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D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d9d9d9" w:val="clear"/>
          </w:tcPr>
          <w:p w:rsidR="00000000" w:rsidDel="00000000" w:rsidP="00000000" w:rsidRDefault="00000000" w:rsidRPr="00000000" w14:paraId="000000D4">
            <w:pPr>
              <w:pStyle w:val="Heading3"/>
              <w:rPr>
                <w:rFonts w:ascii="Tahoma" w:cs="Tahoma" w:eastAsia="Tahoma" w:hAnsi="Tahoma"/>
                <w:sz w:val="22"/>
                <w:szCs w:val="22"/>
              </w:rPr>
            </w:pPr>
            <w:bookmarkStart w:colFirst="0" w:colLast="0" w:name="_heading=h.vskrjktnexbl" w:id="6"/>
            <w:bookmarkEnd w:id="6"/>
            <w:r w:rsidDel="00000000" w:rsidR="00000000" w:rsidRPr="00000000">
              <w:rPr>
                <w:rFonts w:ascii="Tahoma" w:cs="Tahoma" w:eastAsia="Tahoma" w:hAnsi="Tahoma"/>
                <w:sz w:val="22"/>
                <w:szCs w:val="22"/>
                <w:rtl w:val="0"/>
              </w:rPr>
              <w:t xml:space="preserve">Equipment</w:t>
            </w:r>
          </w:p>
        </w:tc>
      </w:tr>
      <w:tr>
        <w:trPr>
          <w:cantSplit w:val="0"/>
          <w:tblHeader w:val="0"/>
        </w:trPr>
        <w:tc>
          <w:tcPr/>
          <w:p w:rsidR="00000000" w:rsidDel="00000000" w:rsidP="00000000" w:rsidRDefault="00000000" w:rsidRPr="00000000" w14:paraId="000000D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Equipment standards outlined in </w:t>
            </w:r>
            <w:r w:rsidDel="00000000" w:rsidR="00000000" w:rsidRPr="00000000">
              <w:rPr>
                <w:rFonts w:ascii="Tahoma" w:cs="Tahoma" w:eastAsia="Tahoma" w:hAnsi="Tahoma"/>
                <w:i w:val="1"/>
                <w:sz w:val="22"/>
                <w:szCs w:val="22"/>
                <w:rtl w:val="0"/>
              </w:rPr>
              <w:t xml:space="preserve">Part 1: Prerequisite Programs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p w:rsidR="00000000" w:rsidDel="00000000" w:rsidP="00000000" w:rsidRDefault="00000000" w:rsidRPr="00000000" w14:paraId="000000D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D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D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D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D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D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p w:rsidR="00000000" w:rsidDel="00000000" w:rsidP="00000000" w:rsidRDefault="00000000" w:rsidRPr="00000000" w14:paraId="000000D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Manufacturer instructions for each piece of equipment currently used in the operation are available at the site.</w:t>
            </w:r>
          </w:p>
        </w:tc>
        <w:tc>
          <w:tcPr/>
          <w:p w:rsidR="00000000" w:rsidDel="00000000" w:rsidP="00000000" w:rsidRDefault="00000000" w:rsidRPr="00000000" w14:paraId="000000E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E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E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E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E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E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p w:rsidR="00000000" w:rsidDel="00000000" w:rsidP="00000000" w:rsidRDefault="00000000" w:rsidRPr="00000000" w14:paraId="000000E6">
            <w:pPr>
              <w:rPr>
                <w:rFonts w:ascii="Tahoma" w:cs="Tahoma" w:eastAsia="Tahoma" w:hAnsi="Tahoma"/>
                <w:i w:val="1"/>
                <w:sz w:val="22"/>
                <w:szCs w:val="22"/>
              </w:rPr>
            </w:pPr>
            <w:r w:rsidDel="00000000" w:rsidR="00000000" w:rsidRPr="00000000">
              <w:rPr>
                <w:rFonts w:ascii="Tahoma" w:cs="Tahoma" w:eastAsia="Tahoma" w:hAnsi="Tahoma"/>
                <w:sz w:val="22"/>
                <w:szCs w:val="22"/>
                <w:rtl w:val="0"/>
              </w:rPr>
              <w:t xml:space="preserve">Equipment is installed according to manufacturer instructions, is in good condition, and is used as approved.  </w:t>
            </w:r>
            <w:r w:rsidDel="00000000" w:rsidR="00000000" w:rsidRPr="00000000">
              <w:rPr>
                <w:rFonts w:ascii="Tahoma" w:cs="Tahoma" w:eastAsia="Tahoma" w:hAnsi="Tahoma"/>
                <w:i w:val="1"/>
                <w:sz w:val="22"/>
                <w:szCs w:val="22"/>
                <w:rtl w:val="0"/>
              </w:rPr>
              <w:t xml:space="preserve">Use the past two Environmental Health Inspection reports to determine if in compliance.  If checked “No”, note the date and violation number ______________________________.</w:t>
            </w:r>
          </w:p>
        </w:tc>
        <w:tc>
          <w:tcPr/>
          <w:p w:rsidR="00000000" w:rsidDel="00000000" w:rsidP="00000000" w:rsidRDefault="00000000" w:rsidRPr="00000000" w14:paraId="000000E7">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E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E9">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EA">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EB">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EC">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E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E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1"/>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All equipment meets American National Standards Institute (ANSI) Sanitation Standards (NOTE: food processors and blenders must meet the ANSI-accredited standards). The only equipment not required to meet these standards are toasters, mixers, microwave ovens, water heaters, and hoods.</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Use the past two Environmental Health Inspection reports to determine if in compliance.  If checked “No”, note the date and violation number</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______________________________.</w:t>
            </w:r>
            <w:r w:rsidDel="00000000" w:rsidR="00000000" w:rsidRPr="00000000">
              <w:rPr>
                <w:rtl w:val="0"/>
              </w:rPr>
            </w:r>
          </w:p>
        </w:tc>
        <w:tc>
          <w:tcPr/>
          <w:p w:rsidR="00000000" w:rsidDel="00000000" w:rsidP="00000000" w:rsidRDefault="00000000" w:rsidRPr="00000000" w14:paraId="000000F0">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F1">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F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F3">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F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F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F6">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F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F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p w:rsidR="00000000" w:rsidDel="00000000" w:rsidP="00000000" w:rsidRDefault="00000000" w:rsidRPr="00000000" w14:paraId="000000F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Stationary equipment is mounted on legs at least six inches off the floor or sealed to a masonry base.</w:t>
            </w:r>
          </w:p>
        </w:tc>
        <w:tc>
          <w:tcPr/>
          <w:p w:rsidR="00000000" w:rsidDel="00000000" w:rsidP="00000000" w:rsidRDefault="00000000" w:rsidRPr="00000000" w14:paraId="000000FA">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FB">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0F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F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0F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0F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p w:rsidR="00000000" w:rsidDel="00000000" w:rsidP="00000000" w:rsidRDefault="00000000" w:rsidRPr="00000000" w14:paraId="0000010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Stationary equipment mounted on legs and placed on a tabletop is at least four inches between the base of the equipment and the tabletop.</w:t>
            </w:r>
          </w:p>
        </w:tc>
        <w:tc>
          <w:tcPr/>
          <w:p w:rsidR="00000000" w:rsidDel="00000000" w:rsidP="00000000" w:rsidRDefault="00000000" w:rsidRPr="00000000" w14:paraId="00000101">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0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103">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04">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10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0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All cracks or seams over 1/32-inch are filled with a nontoxic, food-grade sealant.  Check with maintenance staff to determine what type of sealant is being used.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09">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A">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0B">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0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Equipment preventive maintenance schedules have been determined and a copy is filed as indicated on next page. (See </w:t>
            </w:r>
            <w:r w:rsidDel="00000000" w:rsidR="00000000" w:rsidRPr="00000000">
              <w:rPr>
                <w:rFonts w:ascii="Tahoma" w:cs="Tahoma" w:eastAsia="Tahoma" w:hAnsi="Tahoma"/>
                <w:i w:val="1"/>
                <w:sz w:val="22"/>
                <w:szCs w:val="22"/>
                <w:rtl w:val="0"/>
              </w:rPr>
              <w:t xml:space="preserve">Part 1: Prerequisite Programs</w:t>
            </w:r>
            <w:r w:rsidDel="00000000" w:rsidR="00000000" w:rsidRPr="00000000">
              <w:rPr>
                <w:rFonts w:ascii="Tahoma" w:cs="Tahoma" w:eastAsia="Tahoma" w:hAnsi="Tahoma"/>
                <w:sz w:val="22"/>
                <w:szCs w:val="22"/>
                <w:rtl w:val="0"/>
              </w:rPr>
              <w:t xml:space="preserve"> for suggestions to develop this schedule.)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1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1">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1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3">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14">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bl>
    <w:p w:rsidR="00000000" w:rsidDel="00000000" w:rsidP="00000000" w:rsidRDefault="00000000" w:rsidRPr="00000000" w14:paraId="00000115">
      <w:pPr>
        <w:jc w:val="center"/>
        <w:rPr>
          <w:rFonts w:ascii="Tahoma" w:cs="Tahoma" w:eastAsia="Tahoma" w:hAnsi="Tahoma"/>
          <w:sz w:val="52"/>
          <w:szCs w:val="52"/>
        </w:rPr>
      </w:pPr>
      <w:r w:rsidDel="00000000" w:rsidR="00000000" w:rsidRPr="00000000">
        <w:rPr>
          <w:rtl w:val="0"/>
        </w:rPr>
      </w:r>
    </w:p>
    <w:p w:rsidR="00000000" w:rsidDel="00000000" w:rsidP="00000000" w:rsidRDefault="00000000" w:rsidRPr="00000000" w14:paraId="00000116">
      <w:pPr>
        <w:rPr/>
      </w:pPr>
      <w:r w:rsidDel="00000000" w:rsidR="00000000" w:rsidRPr="00000000">
        <w:rPr>
          <w:rtl w:val="0"/>
        </w:rPr>
        <w:t xml:space="preserve"> </w:t>
      </w:r>
      <w:r w:rsidDel="00000000" w:rsidR="00000000" w:rsidRPr="00000000">
        <w:br w:type="page"/>
      </w:r>
      <w:r w:rsidDel="00000000" w:rsidR="00000000" w:rsidRPr="00000000">
        <w:rPr>
          <w:rtl w:val="0"/>
        </w:rPr>
      </w:r>
    </w:p>
    <w:tbl>
      <w:tblPr>
        <w:tblStyle w:val="Table4"/>
        <w:tblW w:w="1000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848"/>
        <w:gridCol w:w="720"/>
        <w:gridCol w:w="720"/>
        <w:gridCol w:w="720"/>
        <w:tblGridChange w:id="0">
          <w:tblGrid>
            <w:gridCol w:w="7848"/>
            <w:gridCol w:w="720"/>
            <w:gridCol w:w="720"/>
            <w:gridCol w:w="720"/>
          </w:tblGrid>
        </w:tblGridChange>
      </w:tblGrid>
      <w:tr>
        <w:trPr>
          <w:cantSplit w:val="1"/>
          <w:tblHeader w:val="0"/>
        </w:trPr>
        <w:tc>
          <w:tcPr>
            <w:gridSpan w:val="4"/>
            <w:shd w:fill="d9d9d9" w:val="clear"/>
          </w:tcPr>
          <w:p w:rsidR="00000000" w:rsidDel="00000000" w:rsidP="00000000" w:rsidRDefault="00000000" w:rsidRPr="00000000" w14:paraId="00000117">
            <w:pPr>
              <w:pStyle w:val="Heading3"/>
              <w:rPr>
                <w:rFonts w:ascii="Tahoma" w:cs="Tahoma" w:eastAsia="Tahoma" w:hAnsi="Tahoma"/>
                <w:sz w:val="22"/>
                <w:szCs w:val="22"/>
              </w:rPr>
            </w:pPr>
            <w:bookmarkStart w:colFirst="0" w:colLast="0" w:name="_heading=h.m3w90q4gv8g8" w:id="7"/>
            <w:bookmarkEnd w:id="7"/>
            <w:r w:rsidDel="00000000" w:rsidR="00000000" w:rsidRPr="00000000">
              <w:rPr>
                <w:rFonts w:ascii="Tahoma" w:cs="Tahoma" w:eastAsia="Tahoma" w:hAnsi="Tahoma"/>
                <w:sz w:val="22"/>
                <w:szCs w:val="22"/>
                <w:rtl w:val="0"/>
              </w:rPr>
              <w:t xml:space="preserve">Employees</w:t>
            </w:r>
          </w:p>
        </w:tc>
      </w:tr>
      <w:tr>
        <w:trPr>
          <w:cantSplit w:val="0"/>
          <w:tblHeader w:val="0"/>
        </w:trPr>
        <w:tc>
          <w:tcPr/>
          <w:p w:rsidR="00000000" w:rsidDel="00000000" w:rsidP="00000000" w:rsidRDefault="00000000" w:rsidRPr="00000000" w14:paraId="0000011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Employee standards outlined in </w:t>
            </w:r>
            <w:r w:rsidDel="00000000" w:rsidR="00000000" w:rsidRPr="00000000">
              <w:rPr>
                <w:rFonts w:ascii="Tahoma" w:cs="Tahoma" w:eastAsia="Tahoma" w:hAnsi="Tahoma"/>
                <w:i w:val="1"/>
                <w:sz w:val="22"/>
                <w:szCs w:val="22"/>
                <w:rtl w:val="0"/>
              </w:rPr>
              <w:t xml:space="preserve">Part 1: Prerequisite Programs </w:t>
            </w:r>
            <w:r w:rsidDel="00000000" w:rsidR="00000000" w:rsidRPr="00000000">
              <w:rPr>
                <w:rFonts w:ascii="Tahoma" w:cs="Tahoma" w:eastAsia="Tahoma" w:hAnsi="Tahoma"/>
                <w:sz w:val="22"/>
                <w:szCs w:val="22"/>
                <w:rtl w:val="0"/>
              </w:rPr>
              <w:t xml:space="preserve">have been reviewed by the Food Safety Team Leader and are clearly understood. Employee Health Policy Agreements are properly signed annually and filed in </w:t>
            </w:r>
            <w:r w:rsidDel="00000000" w:rsidR="00000000" w:rsidRPr="00000000">
              <w:rPr>
                <w:rFonts w:ascii="Tahoma" w:cs="Tahoma" w:eastAsia="Tahoma" w:hAnsi="Tahoma"/>
                <w:i w:val="1"/>
                <w:sz w:val="22"/>
                <w:szCs w:val="22"/>
                <w:rtl w:val="0"/>
              </w:rPr>
              <w:t xml:space="preserve">Part 4: Continuing Education and Professional Development.</w:t>
            </w:r>
            <w:r w:rsidDel="00000000" w:rsidR="00000000" w:rsidRPr="00000000">
              <w:rPr>
                <w:rtl w:val="0"/>
              </w:rPr>
            </w:r>
          </w:p>
        </w:tc>
        <w:tc>
          <w:tcPr/>
          <w:p w:rsidR="00000000" w:rsidDel="00000000" w:rsidP="00000000" w:rsidRDefault="00000000" w:rsidRPr="00000000" w14:paraId="0000011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1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11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1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12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2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e0e0e0" w:val="clear"/>
          </w:tcPr>
          <w:p w:rsidR="00000000" w:rsidDel="00000000" w:rsidP="00000000" w:rsidRDefault="00000000" w:rsidRPr="00000000" w14:paraId="00000122">
            <w:pPr>
              <w:pStyle w:val="Heading3"/>
              <w:rPr>
                <w:rFonts w:ascii="Tahoma" w:cs="Tahoma" w:eastAsia="Tahoma" w:hAnsi="Tahoma"/>
                <w:sz w:val="22"/>
                <w:szCs w:val="22"/>
              </w:rPr>
            </w:pPr>
            <w:bookmarkStart w:colFirst="0" w:colLast="0" w:name="_heading=h.xb0ltpujhosk" w:id="8"/>
            <w:bookmarkEnd w:id="8"/>
            <w:r w:rsidDel="00000000" w:rsidR="00000000" w:rsidRPr="00000000">
              <w:rPr>
                <w:rFonts w:ascii="Tahoma" w:cs="Tahoma" w:eastAsia="Tahoma" w:hAnsi="Tahoma"/>
                <w:sz w:val="22"/>
                <w:szCs w:val="22"/>
                <w:rtl w:val="0"/>
              </w:rPr>
              <w:t xml:space="preserve">Continuing Education and Professional Development</w:t>
            </w:r>
          </w:p>
        </w:tc>
      </w:tr>
      <w:tr>
        <w:trPr>
          <w:cantSplit w:val="0"/>
          <w:tblHeader w:val="0"/>
        </w:trPr>
        <w:tc>
          <w:tcPr/>
          <w:p w:rsidR="00000000" w:rsidDel="00000000" w:rsidP="00000000" w:rsidRDefault="00000000" w:rsidRPr="00000000" w14:paraId="0000012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Continuing Education/Professional Development standards outlined in </w:t>
            </w:r>
            <w:r w:rsidDel="00000000" w:rsidR="00000000" w:rsidRPr="00000000">
              <w:rPr>
                <w:rFonts w:ascii="Tahoma" w:cs="Tahoma" w:eastAsia="Tahoma" w:hAnsi="Tahoma"/>
                <w:i w:val="1"/>
                <w:sz w:val="22"/>
                <w:szCs w:val="22"/>
                <w:rtl w:val="0"/>
              </w:rPr>
              <w:t xml:space="preserve">Part 1: Prerequisite Programs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p w:rsidR="00000000" w:rsidDel="00000000" w:rsidP="00000000" w:rsidRDefault="00000000" w:rsidRPr="00000000" w14:paraId="0000012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2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12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2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12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2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Continuing education records are reviewed and filed in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Part 4: Continuing Education and Professional Development.</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w:t>
            </w:r>
          </w:p>
        </w:tc>
        <w:tc>
          <w:tcPr/>
          <w:p w:rsidR="00000000" w:rsidDel="00000000" w:rsidP="00000000" w:rsidRDefault="00000000" w:rsidRPr="00000000" w14:paraId="0000012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2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13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3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13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3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tcBorders>
              <w:bottom w:color="000000" w:space="0" w:sz="4" w:val="single"/>
            </w:tcBorders>
            <w:shd w:fill="e0e0e0" w:val="clear"/>
          </w:tcPr>
          <w:p w:rsidR="00000000" w:rsidDel="00000000" w:rsidP="00000000" w:rsidRDefault="00000000" w:rsidRPr="00000000" w14:paraId="00000134">
            <w:pPr>
              <w:pStyle w:val="Heading3"/>
              <w:rPr>
                <w:rFonts w:ascii="Tahoma" w:cs="Tahoma" w:eastAsia="Tahoma" w:hAnsi="Tahoma"/>
                <w:sz w:val="22"/>
                <w:szCs w:val="22"/>
              </w:rPr>
            </w:pPr>
            <w:bookmarkStart w:colFirst="0" w:colLast="0" w:name="_heading=h.b2jrq2uk2ou7" w:id="9"/>
            <w:bookmarkEnd w:id="9"/>
            <w:r w:rsidDel="00000000" w:rsidR="00000000" w:rsidRPr="00000000">
              <w:rPr>
                <w:rFonts w:ascii="Tahoma" w:cs="Tahoma" w:eastAsia="Tahoma" w:hAnsi="Tahoma"/>
                <w:sz w:val="22"/>
                <w:szCs w:val="22"/>
                <w:rtl w:val="0"/>
              </w:rPr>
              <w:t xml:space="preserve">Pest Control </w:t>
            </w:r>
            <w:r w:rsidDel="00000000" w:rsidR="00000000" w:rsidRPr="00000000">
              <w:rPr>
                <w:rFonts w:ascii="Tahoma" w:cs="Tahoma" w:eastAsia="Tahoma" w:hAnsi="Tahoma"/>
                <w:i w:val="1"/>
                <w:sz w:val="22"/>
                <w:szCs w:val="22"/>
                <w:rtl w:val="0"/>
              </w:rPr>
              <w:t xml:space="preserve">(also refer to Pest Control Assessment)</w:t>
            </w:r>
            <w:r w:rsidDel="00000000" w:rsidR="00000000" w:rsidRPr="00000000">
              <w:rPr>
                <w:rtl w:val="0"/>
              </w:rPr>
            </w:r>
          </w:p>
        </w:tc>
      </w:tr>
      <w:tr>
        <w:trPr>
          <w:cantSplit w:val="1"/>
          <w:tblHeader w:val="0"/>
        </w:trPr>
        <w:tc>
          <w:tcPr>
            <w:tcBorders>
              <w:bottom w:color="000000" w:space="0" w:sz="4" w:val="single"/>
            </w:tcBorders>
          </w:tcPr>
          <w:p w:rsidR="00000000" w:rsidDel="00000000" w:rsidP="00000000" w:rsidRDefault="00000000" w:rsidRPr="00000000" w14:paraId="00000138">
            <w:pPr>
              <w:rPr>
                <w:rFonts w:ascii="Tahoma" w:cs="Tahoma" w:eastAsia="Tahoma" w:hAnsi="Tahoma"/>
                <w:b w:val="1"/>
                <w:sz w:val="22"/>
                <w:szCs w:val="22"/>
              </w:rPr>
            </w:pPr>
            <w:r w:rsidDel="00000000" w:rsidR="00000000" w:rsidRPr="00000000">
              <w:rPr>
                <w:rFonts w:ascii="Tahoma" w:cs="Tahoma" w:eastAsia="Tahoma" w:hAnsi="Tahoma"/>
                <w:sz w:val="22"/>
                <w:szCs w:val="22"/>
                <w:rtl w:val="0"/>
              </w:rPr>
              <w:t xml:space="preserve">Pest control standards outlined in </w:t>
            </w:r>
            <w:r w:rsidDel="00000000" w:rsidR="00000000" w:rsidRPr="00000000">
              <w:rPr>
                <w:rFonts w:ascii="Tahoma" w:cs="Tahoma" w:eastAsia="Tahoma" w:hAnsi="Tahoma"/>
                <w:i w:val="1"/>
                <w:sz w:val="22"/>
                <w:szCs w:val="22"/>
                <w:rtl w:val="0"/>
              </w:rPr>
              <w:t xml:space="preserve">Part 1: Prerequisite Programs </w:t>
            </w:r>
            <w:r w:rsidDel="00000000" w:rsidR="00000000" w:rsidRPr="00000000">
              <w:rPr>
                <w:rFonts w:ascii="Tahoma" w:cs="Tahoma" w:eastAsia="Tahoma" w:hAnsi="Tahoma"/>
                <w:sz w:val="22"/>
                <w:szCs w:val="22"/>
                <w:rtl w:val="0"/>
              </w:rPr>
              <w:t xml:space="preserve">have been reviewed by the Food Safety Team Leader and are clearly understood.</w:t>
            </w:r>
            <w:r w:rsidDel="00000000" w:rsidR="00000000" w:rsidRPr="00000000">
              <w:rPr>
                <w:rtl w:val="0"/>
              </w:rPr>
            </w:r>
          </w:p>
        </w:tc>
        <w:tc>
          <w:tcPr>
            <w:tcBorders>
              <w:bottom w:color="000000" w:space="0" w:sz="4" w:val="single"/>
            </w:tcBorders>
          </w:tcPr>
          <w:p w:rsidR="00000000" w:rsidDel="00000000" w:rsidP="00000000" w:rsidRDefault="00000000" w:rsidRPr="00000000" w14:paraId="0000013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3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13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3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13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3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tcBorders>
              <w:bottom w:color="000000" w:space="0" w:sz="4" w:val="single"/>
            </w:tcBorders>
          </w:tcPr>
          <w:p w:rsidR="00000000" w:rsidDel="00000000" w:rsidP="00000000" w:rsidRDefault="00000000" w:rsidRPr="00000000" w14:paraId="0000013F">
            <w:pPr>
              <w:rPr>
                <w:rFonts w:ascii="Tahoma" w:cs="Tahoma" w:eastAsia="Tahoma" w:hAnsi="Tahoma"/>
                <w:b w:val="1"/>
                <w:sz w:val="22"/>
                <w:szCs w:val="22"/>
              </w:rPr>
            </w:pPr>
            <w:r w:rsidDel="00000000" w:rsidR="00000000" w:rsidRPr="00000000">
              <w:rPr>
                <w:rFonts w:ascii="Tahoma" w:cs="Tahoma" w:eastAsia="Tahoma" w:hAnsi="Tahoma"/>
                <w:color w:val="000000"/>
                <w:sz w:val="22"/>
                <w:szCs w:val="22"/>
                <w:rtl w:val="0"/>
              </w:rPr>
              <w:t xml:space="preserve">A map of the facility's interior and exterior layout is available and updated each year so one can mark exactly where evidence of pests was found and where bait traps were placed. </w:t>
            </w:r>
            <w:r w:rsidDel="00000000" w:rsidR="00000000" w:rsidRPr="00000000">
              <w:rPr>
                <w:rFonts w:ascii="Tahoma" w:cs="Tahoma" w:eastAsia="Tahoma" w:hAnsi="Tahoma"/>
                <w:i w:val="1"/>
                <w:sz w:val="22"/>
                <w:szCs w:val="22"/>
                <w:rtl w:val="0"/>
              </w:rPr>
              <w:t xml:space="preserve">Check with maintenance staff for this information. State the file location: _____________</w:t>
            </w:r>
            <w:r w:rsidDel="00000000" w:rsidR="00000000" w:rsidRPr="00000000">
              <w:rPr>
                <w:rtl w:val="0"/>
              </w:rPr>
            </w:r>
          </w:p>
        </w:tc>
        <w:tc>
          <w:tcPr>
            <w:tcBorders>
              <w:bottom w:color="000000" w:space="0" w:sz="4" w:val="single"/>
            </w:tcBorders>
          </w:tcPr>
          <w:p w:rsidR="00000000" w:rsidDel="00000000" w:rsidP="00000000" w:rsidRDefault="00000000" w:rsidRPr="00000000" w14:paraId="0000014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41">
            <w:pPr>
              <w:rPr>
                <w:rFonts w:ascii="Tahoma" w:cs="Tahoma" w:eastAsia="Tahoma" w:hAnsi="Tahoma"/>
                <w:b w:val="1"/>
                <w:sz w:val="22"/>
                <w:szCs w:val="22"/>
              </w:rPr>
            </w:pPr>
            <w:bookmarkStart w:colFirst="0" w:colLast="0" w:name="_heading=h.2tzt1z2icc1n" w:id="10"/>
            <w:bookmarkEnd w:id="10"/>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14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4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14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4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tcBorders>
              <w:bottom w:color="000000" w:space="0" w:sz="4" w:val="single"/>
            </w:tcBorders>
          </w:tcPr>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 licensed pest management professional (PMP) is on staff or on contract. </w:t>
            </w:r>
          </w:p>
        </w:tc>
        <w:tc>
          <w:tcPr>
            <w:tcBorders>
              <w:bottom w:color="000000" w:space="0" w:sz="4" w:val="single"/>
            </w:tcBorders>
          </w:tcPr>
          <w:p w:rsidR="00000000" w:rsidDel="00000000" w:rsidP="00000000" w:rsidRDefault="00000000" w:rsidRPr="00000000" w14:paraId="0000014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4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14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4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14B">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14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tcBorders>
              <w:bottom w:color="000000" w:space="0" w:sz="4" w:val="single"/>
            </w:tcBorders>
          </w:tcPr>
          <w:p w:rsidR="00000000" w:rsidDel="00000000" w:rsidP="00000000" w:rsidRDefault="00000000" w:rsidRPr="00000000" w14:paraId="0000014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Cracks and crevices are sealed, and screens closed and in good condition.  </w:t>
            </w:r>
            <w:r w:rsidDel="00000000" w:rsidR="00000000" w:rsidRPr="00000000">
              <w:rPr>
                <w:rFonts w:ascii="Tahoma" w:cs="Tahoma" w:eastAsia="Tahoma" w:hAnsi="Tahoma"/>
                <w:i w:val="1"/>
                <w:sz w:val="22"/>
                <w:szCs w:val="22"/>
                <w:rtl w:val="0"/>
              </w:rPr>
              <w:t xml:space="preserve">Have maintenance staff help evaluate this standard.</w:t>
            </w:r>
            <w:r w:rsidDel="00000000" w:rsidR="00000000" w:rsidRPr="00000000">
              <w:rPr>
                <w:rtl w:val="0"/>
              </w:rPr>
            </w:r>
          </w:p>
        </w:tc>
        <w:tc>
          <w:tcPr>
            <w:tcBorders>
              <w:bottom w:color="000000" w:space="0" w:sz="4" w:val="single"/>
            </w:tcBorders>
          </w:tcPr>
          <w:p w:rsidR="00000000" w:rsidDel="00000000" w:rsidP="00000000" w:rsidRDefault="00000000" w:rsidRPr="00000000" w14:paraId="0000014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4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15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5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15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5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tcBorders>
              <w:bottom w:color="000000" w:space="0" w:sz="4" w:val="single"/>
            </w:tcBorders>
          </w:tcPr>
          <w:p w:rsidR="00000000" w:rsidDel="00000000" w:rsidP="00000000" w:rsidRDefault="00000000" w:rsidRPr="00000000" w14:paraId="0000015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All openings surrounding wiring, drainpipes, vents, and flues caulked or sealed.  </w:t>
            </w:r>
            <w:r w:rsidDel="00000000" w:rsidR="00000000" w:rsidRPr="00000000">
              <w:rPr>
                <w:rFonts w:ascii="Tahoma" w:cs="Tahoma" w:eastAsia="Tahoma" w:hAnsi="Tahoma"/>
                <w:i w:val="1"/>
                <w:sz w:val="22"/>
                <w:szCs w:val="22"/>
                <w:rtl w:val="0"/>
              </w:rPr>
              <w:t xml:space="preserve">Have maintenance staff help evaluate this standard.</w:t>
            </w:r>
            <w:r w:rsidDel="00000000" w:rsidR="00000000" w:rsidRPr="00000000">
              <w:rPr>
                <w:rtl w:val="0"/>
              </w:rPr>
            </w:r>
          </w:p>
        </w:tc>
        <w:tc>
          <w:tcPr>
            <w:tcBorders>
              <w:bottom w:color="000000" w:space="0" w:sz="4" w:val="single"/>
            </w:tcBorders>
          </w:tcPr>
          <w:p w:rsidR="00000000" w:rsidDel="00000000" w:rsidP="00000000" w:rsidRDefault="00000000" w:rsidRPr="00000000" w14:paraId="0000015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5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15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5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15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5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tcBorders>
              <w:bottom w:color="000000" w:space="0" w:sz="4" w:val="single"/>
            </w:tcBorders>
          </w:tcPr>
          <w:p w:rsidR="00000000" w:rsidDel="00000000" w:rsidP="00000000" w:rsidRDefault="00000000" w:rsidRPr="00000000" w14:paraId="0000015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Windows and vents covered with at least a 16-mesh wire screening.  </w:t>
            </w:r>
            <w:r w:rsidDel="00000000" w:rsidR="00000000" w:rsidRPr="00000000">
              <w:rPr>
                <w:rFonts w:ascii="Tahoma" w:cs="Tahoma" w:eastAsia="Tahoma" w:hAnsi="Tahoma"/>
                <w:i w:val="1"/>
                <w:sz w:val="22"/>
                <w:szCs w:val="22"/>
                <w:rtl w:val="0"/>
              </w:rPr>
              <w:t xml:space="preserve">Have maintenance staff help evaluate this standard.</w:t>
            </w:r>
            <w:r w:rsidDel="00000000" w:rsidR="00000000" w:rsidRPr="00000000">
              <w:rPr>
                <w:rtl w:val="0"/>
              </w:rPr>
            </w:r>
          </w:p>
        </w:tc>
        <w:tc>
          <w:tcPr>
            <w:tcBorders>
              <w:bottom w:color="000000" w:space="0" w:sz="4" w:val="single"/>
            </w:tcBorders>
          </w:tcPr>
          <w:p w:rsidR="00000000" w:rsidDel="00000000" w:rsidP="00000000" w:rsidRDefault="00000000" w:rsidRPr="00000000" w14:paraId="0000015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5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15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5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16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6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tcBorders>
              <w:bottom w:color="000000" w:space="0" w:sz="4" w:val="single"/>
            </w:tcBorders>
          </w:tcPr>
          <w:p w:rsidR="00000000" w:rsidDel="00000000" w:rsidP="00000000" w:rsidRDefault="00000000" w:rsidRPr="00000000" w14:paraId="0000016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Cracks and gaps covered at all exterior doors and walls.  </w:t>
            </w:r>
            <w:r w:rsidDel="00000000" w:rsidR="00000000" w:rsidRPr="00000000">
              <w:rPr>
                <w:rFonts w:ascii="Tahoma" w:cs="Tahoma" w:eastAsia="Tahoma" w:hAnsi="Tahoma"/>
                <w:i w:val="1"/>
                <w:sz w:val="22"/>
                <w:szCs w:val="22"/>
                <w:rtl w:val="0"/>
              </w:rPr>
              <w:t xml:space="preserve">Have maintenance staff help evaluate this standard.</w:t>
            </w:r>
            <w:r w:rsidDel="00000000" w:rsidR="00000000" w:rsidRPr="00000000">
              <w:rPr>
                <w:rtl w:val="0"/>
              </w:rPr>
            </w:r>
          </w:p>
        </w:tc>
        <w:tc>
          <w:tcPr>
            <w:tcBorders>
              <w:bottom w:color="000000" w:space="0" w:sz="4" w:val="single"/>
            </w:tcBorders>
          </w:tcPr>
          <w:p w:rsidR="00000000" w:rsidDel="00000000" w:rsidP="00000000" w:rsidRDefault="00000000" w:rsidRPr="00000000" w14:paraId="00000163">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64">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16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6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16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6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tcBorders>
              <w:bottom w:color="000000" w:space="0" w:sz="4" w:val="single"/>
            </w:tcBorders>
          </w:tcPr>
          <w:p w:rsidR="00000000" w:rsidDel="00000000" w:rsidP="00000000" w:rsidRDefault="00000000" w:rsidRPr="00000000" w14:paraId="0000016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Air curtains or fly fans installed, if necessary, and used.</w:t>
            </w:r>
          </w:p>
        </w:tc>
        <w:tc>
          <w:tcPr>
            <w:tcBorders>
              <w:bottom w:color="000000" w:space="0" w:sz="4" w:val="single"/>
            </w:tcBorders>
          </w:tcPr>
          <w:p w:rsidR="00000000" w:rsidDel="00000000" w:rsidP="00000000" w:rsidRDefault="00000000" w:rsidRPr="00000000" w14:paraId="0000016A">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6B">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16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6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16E">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16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tcBorders>
              <w:bottom w:color="000000" w:space="0" w:sz="4" w:val="single"/>
            </w:tcBorders>
          </w:tcPr>
          <w:p w:rsidR="00000000" w:rsidDel="00000000" w:rsidP="00000000" w:rsidRDefault="00000000" w:rsidRPr="00000000" w14:paraId="0000017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Lighting installed away from exterior doors to avoid attracting flying insects. </w:t>
            </w:r>
            <w:r w:rsidDel="00000000" w:rsidR="00000000" w:rsidRPr="00000000">
              <w:rPr>
                <w:rFonts w:ascii="Tahoma" w:cs="Tahoma" w:eastAsia="Tahoma" w:hAnsi="Tahoma"/>
                <w:i w:val="1"/>
                <w:sz w:val="22"/>
                <w:szCs w:val="22"/>
                <w:rtl w:val="0"/>
              </w:rPr>
              <w:t xml:space="preserve">Have maintenance staff help evaluate this standard.</w:t>
            </w:r>
            <w:r w:rsidDel="00000000" w:rsidR="00000000" w:rsidRPr="00000000">
              <w:rPr>
                <w:rtl w:val="0"/>
              </w:rPr>
            </w:r>
          </w:p>
        </w:tc>
        <w:tc>
          <w:tcPr>
            <w:tcBorders>
              <w:bottom w:color="000000" w:space="0" w:sz="4" w:val="single"/>
            </w:tcBorders>
          </w:tcPr>
          <w:p w:rsidR="00000000" w:rsidDel="00000000" w:rsidP="00000000" w:rsidRDefault="00000000" w:rsidRPr="00000000" w14:paraId="00000171">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7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173">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74">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17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7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tcBorders>
              <w:bottom w:color="000000" w:space="0" w:sz="4" w:val="single"/>
            </w:tcBorders>
          </w:tcPr>
          <w:p w:rsidR="00000000" w:rsidDel="00000000" w:rsidP="00000000" w:rsidRDefault="00000000" w:rsidRPr="00000000" w14:paraId="0000017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Areas surrounding light switches, bulletin boards, and vent hoods are caulked and sealed.  </w:t>
            </w:r>
            <w:r w:rsidDel="00000000" w:rsidR="00000000" w:rsidRPr="00000000">
              <w:rPr>
                <w:rFonts w:ascii="Tahoma" w:cs="Tahoma" w:eastAsia="Tahoma" w:hAnsi="Tahoma"/>
                <w:i w:val="1"/>
                <w:sz w:val="22"/>
                <w:szCs w:val="22"/>
                <w:rtl w:val="0"/>
              </w:rPr>
              <w:t xml:space="preserve">Have maintenance staff help evaluate this standard.</w:t>
            </w:r>
            <w:r w:rsidDel="00000000" w:rsidR="00000000" w:rsidRPr="00000000">
              <w:rPr>
                <w:rtl w:val="0"/>
              </w:rPr>
            </w:r>
          </w:p>
        </w:tc>
        <w:tc>
          <w:tcPr>
            <w:tcBorders>
              <w:bottom w:color="000000" w:space="0" w:sz="4" w:val="single"/>
            </w:tcBorders>
          </w:tcPr>
          <w:p w:rsidR="00000000" w:rsidDel="00000000" w:rsidP="00000000" w:rsidRDefault="00000000" w:rsidRPr="00000000" w14:paraId="0000017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79">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17A">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7B">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17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7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All pipes and electrical lines sealed with wire mesh (copper pads) and/or caulking.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Have maintenance staff help evaluate this standard.</w:t>
            </w:r>
            <w:r w:rsidDel="00000000" w:rsidR="00000000" w:rsidRPr="00000000">
              <w:rPr>
                <w:rtl w:val="0"/>
              </w:rPr>
            </w:r>
          </w:p>
        </w:tc>
        <w:tc>
          <w:tcPr/>
          <w:p w:rsidR="00000000" w:rsidDel="00000000" w:rsidP="00000000" w:rsidRDefault="00000000" w:rsidRPr="00000000" w14:paraId="0000017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8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181">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8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183">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84">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18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All pesticides are dispensed and applied by a licensed pest management professional (PMP).</w:t>
            </w:r>
          </w:p>
        </w:tc>
        <w:tc>
          <w:tcPr/>
          <w:p w:rsidR="00000000" w:rsidDel="00000000" w:rsidP="00000000" w:rsidRDefault="00000000" w:rsidRPr="00000000" w14:paraId="00000186">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87">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Yes</w:t>
            </w:r>
            <w:r w:rsidDel="00000000" w:rsidR="00000000" w:rsidRPr="00000000">
              <w:rPr>
                <w:rtl w:val="0"/>
              </w:rPr>
            </w:r>
          </w:p>
        </w:tc>
        <w:tc>
          <w:tcPr/>
          <w:p w:rsidR="00000000" w:rsidDel="00000000" w:rsidP="00000000" w:rsidRDefault="00000000" w:rsidRPr="00000000" w14:paraId="0000018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89">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No</w:t>
            </w:r>
            <w:r w:rsidDel="00000000" w:rsidR="00000000" w:rsidRPr="00000000">
              <w:rPr>
                <w:rtl w:val="0"/>
              </w:rPr>
            </w:r>
          </w:p>
        </w:tc>
        <w:tc>
          <w:tcPr/>
          <w:p w:rsidR="00000000" w:rsidDel="00000000" w:rsidP="00000000" w:rsidRDefault="00000000" w:rsidRPr="00000000" w14:paraId="0000018A">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8B">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N/A</w:t>
            </w:r>
            <w:r w:rsidDel="00000000" w:rsidR="00000000" w:rsidRPr="00000000">
              <w:rPr>
                <w:rtl w:val="0"/>
              </w:rPr>
            </w:r>
          </w:p>
        </w:tc>
      </w:tr>
      <w:tr>
        <w:trPr>
          <w:cantSplit w:val="1"/>
          <w:tblHeader w:val="0"/>
        </w:trPr>
        <w:tc>
          <w:tcPr/>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Facilities treated as needed. The person in charge will call for additional pest control visits on an as needed basis when there are noticeable problems between regularly scheduled visits.</w:t>
            </w:r>
          </w:p>
        </w:tc>
        <w:tc>
          <w:tcPr/>
          <w:p w:rsidR="00000000" w:rsidDel="00000000" w:rsidP="00000000" w:rsidRDefault="00000000" w:rsidRPr="00000000" w14:paraId="0000018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8E">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Yes</w:t>
            </w:r>
            <w:r w:rsidDel="00000000" w:rsidR="00000000" w:rsidRPr="00000000">
              <w:rPr>
                <w:rtl w:val="0"/>
              </w:rPr>
            </w:r>
          </w:p>
        </w:tc>
        <w:tc>
          <w:tcPr/>
          <w:p w:rsidR="00000000" w:rsidDel="00000000" w:rsidP="00000000" w:rsidRDefault="00000000" w:rsidRPr="00000000" w14:paraId="0000018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90">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No</w:t>
            </w:r>
            <w:r w:rsidDel="00000000" w:rsidR="00000000" w:rsidRPr="00000000">
              <w:rPr>
                <w:rtl w:val="0"/>
              </w:rPr>
            </w:r>
          </w:p>
        </w:tc>
        <w:tc>
          <w:tcPr/>
          <w:p w:rsidR="00000000" w:rsidDel="00000000" w:rsidP="00000000" w:rsidRDefault="00000000" w:rsidRPr="00000000" w14:paraId="00000191">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92">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N/A</w:t>
            </w:r>
            <w:r w:rsidDel="00000000" w:rsidR="00000000" w:rsidRPr="00000000">
              <w:rPr>
                <w:rtl w:val="0"/>
              </w:rPr>
            </w:r>
          </w:p>
        </w:tc>
      </w:tr>
      <w:tr>
        <w:trPr>
          <w:cantSplit w:val="1"/>
          <w:tblHeader w:val="0"/>
        </w:trPr>
        <w:tc>
          <w:tcPr/>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All food-contact surfaces are washed, rinsed, and sanitized </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after</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the facility is treated.</w:t>
            </w:r>
          </w:p>
        </w:tc>
        <w:tc>
          <w:tcPr/>
          <w:p w:rsidR="00000000" w:rsidDel="00000000" w:rsidP="00000000" w:rsidRDefault="00000000" w:rsidRPr="00000000" w14:paraId="0000019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95">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Yes</w:t>
            </w:r>
            <w:r w:rsidDel="00000000" w:rsidR="00000000" w:rsidRPr="00000000">
              <w:rPr>
                <w:rtl w:val="0"/>
              </w:rPr>
            </w:r>
          </w:p>
        </w:tc>
        <w:tc>
          <w:tcPr/>
          <w:p w:rsidR="00000000" w:rsidDel="00000000" w:rsidP="00000000" w:rsidRDefault="00000000" w:rsidRPr="00000000" w14:paraId="00000196">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97">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No</w:t>
            </w:r>
            <w:r w:rsidDel="00000000" w:rsidR="00000000" w:rsidRPr="00000000">
              <w:rPr>
                <w:rtl w:val="0"/>
              </w:rPr>
            </w:r>
          </w:p>
        </w:tc>
        <w:tc>
          <w:tcPr/>
          <w:p w:rsidR="00000000" w:rsidDel="00000000" w:rsidP="00000000" w:rsidRDefault="00000000" w:rsidRPr="00000000" w14:paraId="0000019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99">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N/A</w:t>
            </w:r>
            <w:r w:rsidDel="00000000" w:rsidR="00000000" w:rsidRPr="00000000">
              <w:rPr>
                <w:rtl w:val="0"/>
              </w:rPr>
            </w:r>
          </w:p>
        </w:tc>
      </w:tr>
      <w:tr>
        <w:trPr>
          <w:cantSplit w:val="1"/>
          <w:tblHeader w:val="0"/>
        </w:trPr>
        <w:tc>
          <w:tcPr/>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Instructions on product labels are followed when school nutrition employees are using pesticides.</w:t>
            </w:r>
            <w:r w:rsidDel="00000000" w:rsidR="00000000" w:rsidRPr="00000000">
              <w:rPr>
                <w:rtl w:val="0"/>
              </w:rPr>
            </w:r>
          </w:p>
        </w:tc>
        <w:tc>
          <w:tcPr/>
          <w:p w:rsidR="00000000" w:rsidDel="00000000" w:rsidP="00000000" w:rsidRDefault="00000000" w:rsidRPr="00000000" w14:paraId="0000019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9C">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Yes</w:t>
            </w:r>
            <w:r w:rsidDel="00000000" w:rsidR="00000000" w:rsidRPr="00000000">
              <w:rPr>
                <w:rtl w:val="0"/>
              </w:rPr>
            </w:r>
          </w:p>
        </w:tc>
        <w:tc>
          <w:tcPr/>
          <w:p w:rsidR="00000000" w:rsidDel="00000000" w:rsidP="00000000" w:rsidRDefault="00000000" w:rsidRPr="00000000" w14:paraId="0000019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9E">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No</w:t>
            </w:r>
            <w:r w:rsidDel="00000000" w:rsidR="00000000" w:rsidRPr="00000000">
              <w:rPr>
                <w:rtl w:val="0"/>
              </w:rPr>
            </w:r>
          </w:p>
        </w:tc>
        <w:tc>
          <w:tcPr/>
          <w:p w:rsidR="00000000" w:rsidDel="00000000" w:rsidP="00000000" w:rsidRDefault="00000000" w:rsidRPr="00000000" w14:paraId="0000019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A0">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N/A</w:t>
            </w:r>
            <w:r w:rsidDel="00000000" w:rsidR="00000000" w:rsidRPr="00000000">
              <w:rPr>
                <w:rtl w:val="0"/>
              </w:rPr>
            </w:r>
          </w:p>
        </w:tc>
      </w:tr>
      <w:tr>
        <w:trPr>
          <w:cantSplit w:val="1"/>
          <w:tblHeader w:val="0"/>
        </w:trPr>
        <w:tc>
          <w:tcPr/>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The building exterior and perimeter is clean and free of clutter and debris.</w:t>
            </w:r>
          </w:p>
        </w:tc>
        <w:tc>
          <w:tcPr/>
          <w:p w:rsidR="00000000" w:rsidDel="00000000" w:rsidP="00000000" w:rsidRDefault="00000000" w:rsidRPr="00000000" w14:paraId="000001A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A3">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Yes</w:t>
            </w:r>
            <w:r w:rsidDel="00000000" w:rsidR="00000000" w:rsidRPr="00000000">
              <w:rPr>
                <w:rtl w:val="0"/>
              </w:rPr>
            </w:r>
          </w:p>
        </w:tc>
        <w:tc>
          <w:tcPr/>
          <w:p w:rsidR="00000000" w:rsidDel="00000000" w:rsidP="00000000" w:rsidRDefault="00000000" w:rsidRPr="00000000" w14:paraId="000001A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A5">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No</w:t>
            </w:r>
            <w:r w:rsidDel="00000000" w:rsidR="00000000" w:rsidRPr="00000000">
              <w:rPr>
                <w:rtl w:val="0"/>
              </w:rPr>
            </w:r>
          </w:p>
        </w:tc>
        <w:tc>
          <w:tcPr/>
          <w:p w:rsidR="00000000" w:rsidDel="00000000" w:rsidP="00000000" w:rsidRDefault="00000000" w:rsidRPr="00000000" w14:paraId="000001A6">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A7">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N/A</w:t>
            </w:r>
            <w:r w:rsidDel="00000000" w:rsidR="00000000" w:rsidRPr="00000000">
              <w:rPr>
                <w:rtl w:val="0"/>
              </w:rPr>
            </w:r>
          </w:p>
        </w:tc>
      </w:tr>
      <w:tr>
        <w:trPr>
          <w:cantSplit w:val="1"/>
          <w:tblHeader w:val="0"/>
        </w:trPr>
        <w:tc>
          <w:tcPr/>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Insecticides and rodent traps are properly used in and near the garbage and waste area. Indoors, it is preferable to use traps over baits because you never know where the rodent may die.</w:t>
            </w:r>
          </w:p>
        </w:tc>
        <w:tc>
          <w:tcPr/>
          <w:p w:rsidR="00000000" w:rsidDel="00000000" w:rsidP="00000000" w:rsidRDefault="00000000" w:rsidRPr="00000000" w14:paraId="000001A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AA">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Yes</w:t>
            </w:r>
            <w:r w:rsidDel="00000000" w:rsidR="00000000" w:rsidRPr="00000000">
              <w:rPr>
                <w:rtl w:val="0"/>
              </w:rPr>
            </w:r>
          </w:p>
        </w:tc>
        <w:tc>
          <w:tcPr/>
          <w:p w:rsidR="00000000" w:rsidDel="00000000" w:rsidP="00000000" w:rsidRDefault="00000000" w:rsidRPr="00000000" w14:paraId="000001A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AC">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No</w:t>
            </w:r>
            <w:r w:rsidDel="00000000" w:rsidR="00000000" w:rsidRPr="00000000">
              <w:rPr>
                <w:rtl w:val="0"/>
              </w:rPr>
            </w:r>
          </w:p>
        </w:tc>
        <w:tc>
          <w:tcPr/>
          <w:p w:rsidR="00000000" w:rsidDel="00000000" w:rsidP="00000000" w:rsidRDefault="00000000" w:rsidRPr="00000000" w14:paraId="000001A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AE">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N/A</w:t>
            </w:r>
            <w:r w:rsidDel="00000000" w:rsidR="00000000" w:rsidRPr="00000000">
              <w:rPr>
                <w:rtl w:val="0"/>
              </w:rPr>
            </w:r>
          </w:p>
        </w:tc>
      </w:tr>
      <w:tr>
        <w:trPr>
          <w:cantSplit w:val="1"/>
          <w:tblHeader w:val="0"/>
        </w:trPr>
        <w:tc>
          <w:tcPr/>
          <w:p w:rsidR="00000000" w:rsidDel="00000000" w:rsidP="00000000" w:rsidRDefault="00000000" w:rsidRPr="00000000" w14:paraId="000001A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Trapping devices or other means of pests control are properly maintained and used.</w:t>
            </w:r>
          </w:p>
        </w:tc>
        <w:tc>
          <w:tcPr/>
          <w:p w:rsidR="00000000" w:rsidDel="00000000" w:rsidP="00000000" w:rsidRDefault="00000000" w:rsidRPr="00000000" w14:paraId="000001B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B1">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Yes</w:t>
            </w:r>
            <w:r w:rsidDel="00000000" w:rsidR="00000000" w:rsidRPr="00000000">
              <w:rPr>
                <w:rtl w:val="0"/>
              </w:rPr>
            </w:r>
          </w:p>
        </w:tc>
        <w:tc>
          <w:tcPr/>
          <w:p w:rsidR="00000000" w:rsidDel="00000000" w:rsidP="00000000" w:rsidRDefault="00000000" w:rsidRPr="00000000" w14:paraId="000001B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B3">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No</w:t>
            </w:r>
            <w:r w:rsidDel="00000000" w:rsidR="00000000" w:rsidRPr="00000000">
              <w:rPr>
                <w:rtl w:val="0"/>
              </w:rPr>
            </w:r>
          </w:p>
        </w:tc>
        <w:tc>
          <w:tcPr/>
          <w:p w:rsidR="00000000" w:rsidDel="00000000" w:rsidP="00000000" w:rsidRDefault="00000000" w:rsidRPr="00000000" w14:paraId="000001B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B5">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N/A</w:t>
            </w:r>
            <w:r w:rsidDel="00000000" w:rsidR="00000000" w:rsidRPr="00000000">
              <w:rPr>
                <w:rtl w:val="0"/>
              </w:rPr>
            </w:r>
          </w:p>
        </w:tc>
      </w:tr>
      <w:tr>
        <w:trPr>
          <w:cantSplit w:val="1"/>
          <w:tblHeader w:val="0"/>
        </w:trPr>
        <w:tc>
          <w:tcPr/>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Pesticides are kept in their original containers and properly stored. Pesticides are never stored in food containers.</w:t>
            </w:r>
          </w:p>
        </w:tc>
        <w:tc>
          <w:tcPr/>
          <w:p w:rsidR="00000000" w:rsidDel="00000000" w:rsidP="00000000" w:rsidRDefault="00000000" w:rsidRPr="00000000" w14:paraId="000001B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B8">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Yes</w:t>
            </w:r>
            <w:r w:rsidDel="00000000" w:rsidR="00000000" w:rsidRPr="00000000">
              <w:rPr>
                <w:rtl w:val="0"/>
              </w:rPr>
            </w:r>
          </w:p>
        </w:tc>
        <w:tc>
          <w:tcPr/>
          <w:p w:rsidR="00000000" w:rsidDel="00000000" w:rsidP="00000000" w:rsidRDefault="00000000" w:rsidRPr="00000000" w14:paraId="000001B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BA">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No</w:t>
            </w:r>
            <w:r w:rsidDel="00000000" w:rsidR="00000000" w:rsidRPr="00000000">
              <w:rPr>
                <w:rtl w:val="0"/>
              </w:rPr>
            </w:r>
          </w:p>
        </w:tc>
        <w:tc>
          <w:tcPr/>
          <w:p w:rsidR="00000000" w:rsidDel="00000000" w:rsidP="00000000" w:rsidRDefault="00000000" w:rsidRPr="00000000" w14:paraId="000001B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BC">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N/A</w:t>
            </w:r>
            <w:r w:rsidDel="00000000" w:rsidR="00000000" w:rsidRPr="00000000">
              <w:rPr>
                <w:rtl w:val="0"/>
              </w:rPr>
            </w:r>
          </w:p>
        </w:tc>
      </w:tr>
      <w:tr>
        <w:trPr>
          <w:cantSplit w:val="1"/>
          <w:tblHeader w:val="0"/>
        </w:trPr>
        <w:tc>
          <w:tcPr/>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872"/>
              </w:tabs>
              <w:spacing w:after="12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Floor drains are free of food particles and other debris.</w:t>
            </w:r>
          </w:p>
        </w:tc>
        <w:tc>
          <w:tcPr/>
          <w:p w:rsidR="00000000" w:rsidDel="00000000" w:rsidP="00000000" w:rsidRDefault="00000000" w:rsidRPr="00000000" w14:paraId="000001B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BF">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Yes</w:t>
            </w:r>
            <w:r w:rsidDel="00000000" w:rsidR="00000000" w:rsidRPr="00000000">
              <w:rPr>
                <w:rtl w:val="0"/>
              </w:rPr>
            </w:r>
          </w:p>
        </w:tc>
        <w:tc>
          <w:tcPr/>
          <w:p w:rsidR="00000000" w:rsidDel="00000000" w:rsidP="00000000" w:rsidRDefault="00000000" w:rsidRPr="00000000" w14:paraId="000001C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C1">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No</w:t>
            </w:r>
            <w:r w:rsidDel="00000000" w:rsidR="00000000" w:rsidRPr="00000000">
              <w:rPr>
                <w:rtl w:val="0"/>
              </w:rPr>
            </w:r>
          </w:p>
        </w:tc>
        <w:tc>
          <w:tcPr/>
          <w:p w:rsidR="00000000" w:rsidDel="00000000" w:rsidP="00000000" w:rsidRDefault="00000000" w:rsidRPr="00000000" w14:paraId="000001C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C3">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N/A</w:t>
            </w:r>
            <w:r w:rsidDel="00000000" w:rsidR="00000000" w:rsidRPr="00000000">
              <w:rPr>
                <w:rtl w:val="0"/>
              </w:rPr>
            </w:r>
          </w:p>
        </w:tc>
      </w:tr>
      <w:tr>
        <w:trPr>
          <w:cantSplit w:val="1"/>
          <w:tblHeader w:val="0"/>
        </w:trPr>
        <w:tc>
          <w:tcPr>
            <w:gridSpan w:val="4"/>
            <w:shd w:fill="d9d9d9" w:val="clear"/>
          </w:tcPr>
          <w:p w:rsidR="00000000" w:rsidDel="00000000" w:rsidP="00000000" w:rsidRDefault="00000000" w:rsidRPr="00000000" w14:paraId="000001C4">
            <w:pPr>
              <w:pStyle w:val="Heading3"/>
              <w:rPr>
                <w:rFonts w:ascii="Tahoma" w:cs="Tahoma" w:eastAsia="Tahoma" w:hAnsi="Tahoma"/>
                <w:sz w:val="22"/>
                <w:szCs w:val="22"/>
              </w:rPr>
            </w:pPr>
            <w:bookmarkStart w:colFirst="0" w:colLast="0" w:name="_heading=h.sqb21mjet7xv" w:id="11"/>
            <w:bookmarkEnd w:id="11"/>
            <w:r w:rsidDel="00000000" w:rsidR="00000000" w:rsidRPr="00000000">
              <w:rPr>
                <w:rFonts w:ascii="Tahoma" w:cs="Tahoma" w:eastAsia="Tahoma" w:hAnsi="Tahoma"/>
                <w:sz w:val="22"/>
                <w:szCs w:val="22"/>
                <w:rtl w:val="0"/>
              </w:rPr>
              <w:t xml:space="preserve">Cleaning and Sanitizing</w:t>
            </w:r>
          </w:p>
        </w:tc>
      </w:tr>
      <w:tr>
        <w:trPr>
          <w:cantSplit w:val="0"/>
          <w:tblHeader w:val="0"/>
        </w:trPr>
        <w:tc>
          <w:tcPr/>
          <w:p w:rsidR="00000000" w:rsidDel="00000000" w:rsidP="00000000" w:rsidRDefault="00000000" w:rsidRPr="00000000" w14:paraId="000001C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Cleaning and sanitizing standards outlined in </w:t>
            </w:r>
            <w:r w:rsidDel="00000000" w:rsidR="00000000" w:rsidRPr="00000000">
              <w:rPr>
                <w:rFonts w:ascii="Tahoma" w:cs="Tahoma" w:eastAsia="Tahoma" w:hAnsi="Tahoma"/>
                <w:i w:val="1"/>
                <w:sz w:val="22"/>
                <w:szCs w:val="22"/>
                <w:rtl w:val="0"/>
              </w:rPr>
              <w:t xml:space="preserve">Part 1: Prerequisite Programs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p w:rsidR="00000000" w:rsidDel="00000000" w:rsidP="00000000" w:rsidRDefault="00000000" w:rsidRPr="00000000" w14:paraId="000001C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C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1C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C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1C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C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p w:rsidR="00000000" w:rsidDel="00000000" w:rsidP="00000000" w:rsidRDefault="00000000" w:rsidRPr="00000000" w14:paraId="000001C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Cleaning and sanitizing standards for norovirus incidents outlined in </w:t>
            </w:r>
            <w:r w:rsidDel="00000000" w:rsidR="00000000" w:rsidRPr="00000000">
              <w:rPr>
                <w:rFonts w:ascii="Tahoma" w:cs="Tahoma" w:eastAsia="Tahoma" w:hAnsi="Tahoma"/>
                <w:i w:val="1"/>
                <w:sz w:val="22"/>
                <w:szCs w:val="22"/>
                <w:rtl w:val="0"/>
              </w:rPr>
              <w:t xml:space="preserve">Part 1: Safe Food Handling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p w:rsidR="00000000" w:rsidDel="00000000" w:rsidP="00000000" w:rsidRDefault="00000000" w:rsidRPr="00000000" w14:paraId="000001D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D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1D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D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1D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D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tcBorders>
              <w:bottom w:color="000000" w:space="0" w:sz="4" w:val="single"/>
            </w:tcBorders>
          </w:tcPr>
          <w:p w:rsidR="00000000" w:rsidDel="00000000" w:rsidP="00000000" w:rsidRDefault="00000000" w:rsidRPr="00000000" w14:paraId="000001D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 master cleaning and sanitation schedule is in place and a copy is filed in behind this page.  (See </w:t>
            </w:r>
            <w:r w:rsidDel="00000000" w:rsidR="00000000" w:rsidRPr="00000000">
              <w:rPr>
                <w:rFonts w:ascii="Tahoma" w:cs="Tahoma" w:eastAsia="Tahoma" w:hAnsi="Tahoma"/>
                <w:i w:val="1"/>
                <w:sz w:val="22"/>
                <w:szCs w:val="22"/>
                <w:rtl w:val="0"/>
              </w:rPr>
              <w:t xml:space="preserve">Part 1: Prerequisite Programs </w:t>
            </w:r>
            <w:r w:rsidDel="00000000" w:rsidR="00000000" w:rsidRPr="00000000">
              <w:rPr>
                <w:rFonts w:ascii="Tahoma" w:cs="Tahoma" w:eastAsia="Tahoma" w:hAnsi="Tahoma"/>
                <w:sz w:val="22"/>
                <w:szCs w:val="22"/>
                <w:rtl w:val="0"/>
              </w:rPr>
              <w:t xml:space="preserve">fo</w:t>
            </w:r>
            <w:r w:rsidDel="00000000" w:rsidR="00000000" w:rsidRPr="00000000">
              <w:rPr>
                <w:rFonts w:ascii="Tahoma" w:cs="Tahoma" w:eastAsia="Tahoma" w:hAnsi="Tahoma"/>
                <w:color w:val="000000"/>
                <w:sz w:val="22"/>
                <w:szCs w:val="22"/>
                <w:rtl w:val="0"/>
              </w:rPr>
              <w:t xml:space="preserve">r samples.)</w:t>
            </w:r>
            <w:r w:rsidDel="00000000" w:rsidR="00000000" w:rsidRPr="00000000">
              <w:rPr>
                <w:rtl w:val="0"/>
              </w:rPr>
            </w:r>
          </w:p>
        </w:tc>
        <w:tc>
          <w:tcPr>
            <w:tcBorders>
              <w:bottom w:color="000000" w:space="0" w:sz="4" w:val="single"/>
            </w:tcBorders>
          </w:tcPr>
          <w:p w:rsidR="00000000" w:rsidDel="00000000" w:rsidP="00000000" w:rsidRDefault="00000000" w:rsidRPr="00000000" w14:paraId="000001D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D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1D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D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1D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D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e0e0e0" w:val="clear"/>
          </w:tcPr>
          <w:p w:rsidR="00000000" w:rsidDel="00000000" w:rsidP="00000000" w:rsidRDefault="00000000" w:rsidRPr="00000000" w14:paraId="000001DD">
            <w:pPr>
              <w:pStyle w:val="Heading3"/>
              <w:rPr>
                <w:rFonts w:ascii="Tahoma" w:cs="Tahoma" w:eastAsia="Tahoma" w:hAnsi="Tahoma"/>
                <w:sz w:val="22"/>
                <w:szCs w:val="22"/>
              </w:rPr>
            </w:pPr>
            <w:bookmarkStart w:colFirst="0" w:colLast="0" w:name="_heading=h.x3436zc6pdd9" w:id="12"/>
            <w:bookmarkEnd w:id="12"/>
            <w:r w:rsidDel="00000000" w:rsidR="00000000" w:rsidRPr="00000000">
              <w:rPr>
                <w:rFonts w:ascii="Tahoma" w:cs="Tahoma" w:eastAsia="Tahoma" w:hAnsi="Tahoma"/>
                <w:sz w:val="22"/>
                <w:szCs w:val="22"/>
                <w:rtl w:val="0"/>
              </w:rPr>
              <w:t xml:space="preserve">Cleaning and Sanitizing – Chemical Dish Machine</w:t>
            </w:r>
          </w:p>
        </w:tc>
      </w:tr>
      <w:tr>
        <w:trPr>
          <w:cantSplit w:val="1"/>
          <w:tblHeader w:val="0"/>
        </w:trPr>
        <w:tc>
          <w:tcPr/>
          <w:p w:rsidR="00000000" w:rsidDel="00000000" w:rsidP="00000000" w:rsidRDefault="00000000" w:rsidRPr="00000000" w14:paraId="000001E1">
            <w:pPr>
              <w:rPr>
                <w:rFonts w:ascii="Tahoma" w:cs="Tahoma" w:eastAsia="Tahoma" w:hAnsi="Tahoma"/>
                <w:b w:val="1"/>
                <w:sz w:val="22"/>
                <w:szCs w:val="22"/>
              </w:rPr>
            </w:pPr>
            <w:r w:rsidDel="00000000" w:rsidR="00000000" w:rsidRPr="00000000">
              <w:rPr>
                <w:rFonts w:ascii="Tahoma" w:cs="Tahoma" w:eastAsia="Tahoma" w:hAnsi="Tahoma"/>
                <w:sz w:val="22"/>
                <w:szCs w:val="22"/>
                <w:rtl w:val="0"/>
              </w:rPr>
              <w:t xml:space="preserve">A thermometer is installed on the machine to measure the temperature of water at the manifold, where it sprays into the tank.  </w:t>
            </w:r>
            <w:r w:rsidDel="00000000" w:rsidR="00000000" w:rsidRPr="00000000">
              <w:rPr>
                <w:rFonts w:ascii="Tahoma" w:cs="Tahoma" w:eastAsia="Tahoma" w:hAnsi="Tahoma"/>
                <w:i w:val="1"/>
                <w:sz w:val="22"/>
                <w:szCs w:val="22"/>
                <w:rtl w:val="0"/>
              </w:rPr>
              <w:t xml:space="preserve">Have maintenance staff assist with evaluating this standard.</w:t>
            </w:r>
            <w:r w:rsidDel="00000000" w:rsidR="00000000" w:rsidRPr="00000000">
              <w:rPr>
                <w:rtl w:val="0"/>
              </w:rPr>
            </w:r>
          </w:p>
        </w:tc>
        <w:tc>
          <w:tcPr/>
          <w:p w:rsidR="00000000" w:rsidDel="00000000" w:rsidP="00000000" w:rsidRDefault="00000000" w:rsidRPr="00000000" w14:paraId="000001E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E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1E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E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1E6">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E7">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1E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 pressure gauge is installed on the machine to measure the PSI of the final rinse water as it sprays into the tank.</w:t>
            </w:r>
          </w:p>
        </w:tc>
        <w:tc>
          <w:tcPr/>
          <w:p w:rsidR="00000000" w:rsidDel="00000000" w:rsidP="00000000" w:rsidRDefault="00000000" w:rsidRPr="00000000" w14:paraId="000001E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E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1E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E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1E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E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1E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Chemical dispensers are operating properly, and an approved chemical sanitizer is used.</w:t>
            </w:r>
          </w:p>
        </w:tc>
        <w:tc>
          <w:tcPr/>
          <w:p w:rsidR="00000000" w:rsidDel="00000000" w:rsidP="00000000" w:rsidRDefault="00000000" w:rsidRPr="00000000" w14:paraId="000001F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F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1F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F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1F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F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e0e0e0" w:val="clear"/>
          </w:tcPr>
          <w:p w:rsidR="00000000" w:rsidDel="00000000" w:rsidP="00000000" w:rsidRDefault="00000000" w:rsidRPr="00000000" w14:paraId="000001F6">
            <w:pPr>
              <w:pStyle w:val="Heading3"/>
              <w:rPr>
                <w:rFonts w:ascii="Tahoma" w:cs="Tahoma" w:eastAsia="Tahoma" w:hAnsi="Tahoma"/>
                <w:sz w:val="22"/>
                <w:szCs w:val="22"/>
              </w:rPr>
            </w:pPr>
            <w:bookmarkStart w:colFirst="0" w:colLast="0" w:name="_heading=h.ts8q9co3y9lz" w:id="13"/>
            <w:bookmarkEnd w:id="13"/>
            <w:r w:rsidDel="00000000" w:rsidR="00000000" w:rsidRPr="00000000">
              <w:rPr>
                <w:rFonts w:ascii="Tahoma" w:cs="Tahoma" w:eastAsia="Tahoma" w:hAnsi="Tahoma"/>
                <w:sz w:val="22"/>
                <w:szCs w:val="22"/>
                <w:rtl w:val="0"/>
              </w:rPr>
              <w:t xml:space="preserve">Cleaning and Sanitizing – High Temperature Dish Machine</w:t>
            </w:r>
          </w:p>
        </w:tc>
      </w:tr>
      <w:tr>
        <w:trPr>
          <w:cantSplit w:val="1"/>
          <w:tblHeader w:val="0"/>
        </w:trPr>
        <w:tc>
          <w:tcPr/>
          <w:p w:rsidR="00000000" w:rsidDel="00000000" w:rsidP="00000000" w:rsidRDefault="00000000" w:rsidRPr="00000000" w14:paraId="000001FA">
            <w:pPr>
              <w:rPr>
                <w:rFonts w:ascii="Tahoma" w:cs="Tahoma" w:eastAsia="Tahoma" w:hAnsi="Tahoma"/>
                <w:b w:val="1"/>
                <w:sz w:val="22"/>
                <w:szCs w:val="22"/>
              </w:rPr>
            </w:pPr>
            <w:r w:rsidDel="00000000" w:rsidR="00000000" w:rsidRPr="00000000">
              <w:rPr>
                <w:rFonts w:ascii="Tahoma" w:cs="Tahoma" w:eastAsia="Tahoma" w:hAnsi="Tahoma"/>
                <w:sz w:val="22"/>
                <w:szCs w:val="22"/>
                <w:rtl w:val="0"/>
              </w:rPr>
              <w:t xml:space="preserve">A thermometer is installed on the machine to measure the temperature of wash and final rinse water at the manifold, where it sprays into the tank.  </w:t>
            </w:r>
            <w:r w:rsidDel="00000000" w:rsidR="00000000" w:rsidRPr="00000000">
              <w:rPr>
                <w:rFonts w:ascii="Tahoma" w:cs="Tahoma" w:eastAsia="Tahoma" w:hAnsi="Tahoma"/>
                <w:i w:val="1"/>
                <w:sz w:val="22"/>
                <w:szCs w:val="22"/>
                <w:rtl w:val="0"/>
              </w:rPr>
              <w:t xml:space="preserve">Have maintenance staff assist with evaluating this standard.</w:t>
            </w:r>
            <w:r w:rsidDel="00000000" w:rsidR="00000000" w:rsidRPr="00000000">
              <w:rPr>
                <w:rtl w:val="0"/>
              </w:rPr>
            </w:r>
          </w:p>
        </w:tc>
        <w:tc>
          <w:tcPr/>
          <w:p w:rsidR="00000000" w:rsidDel="00000000" w:rsidP="00000000" w:rsidRDefault="00000000" w:rsidRPr="00000000" w14:paraId="000001F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F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1F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1F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1F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0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p w:rsidR="00000000" w:rsidDel="00000000" w:rsidP="00000000" w:rsidRDefault="00000000" w:rsidRPr="00000000" w14:paraId="0000020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 pressure gauge is installed on the machine to measure the PSI of the final rinse water as it sprays into the tank.</w:t>
            </w:r>
          </w:p>
        </w:tc>
        <w:tc>
          <w:tcPr/>
          <w:p w:rsidR="00000000" w:rsidDel="00000000" w:rsidP="00000000" w:rsidRDefault="00000000" w:rsidRPr="00000000" w14:paraId="0000020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0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20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0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206">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07">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e0e0e0" w:val="clear"/>
          </w:tcPr>
          <w:p w:rsidR="00000000" w:rsidDel="00000000" w:rsidP="00000000" w:rsidRDefault="00000000" w:rsidRPr="00000000" w14:paraId="00000208">
            <w:pPr>
              <w:pStyle w:val="Heading3"/>
              <w:rPr>
                <w:rFonts w:ascii="Tahoma" w:cs="Tahoma" w:eastAsia="Tahoma" w:hAnsi="Tahoma"/>
                <w:sz w:val="22"/>
                <w:szCs w:val="22"/>
              </w:rPr>
            </w:pPr>
            <w:bookmarkStart w:colFirst="0" w:colLast="0" w:name="_heading=h.8ho8p7ejd99n" w:id="14"/>
            <w:bookmarkEnd w:id="14"/>
            <w:r w:rsidDel="00000000" w:rsidR="00000000" w:rsidRPr="00000000">
              <w:rPr>
                <w:rFonts w:ascii="Tahoma" w:cs="Tahoma" w:eastAsia="Tahoma" w:hAnsi="Tahoma"/>
                <w:sz w:val="22"/>
                <w:szCs w:val="22"/>
                <w:rtl w:val="0"/>
              </w:rPr>
              <w:t xml:space="preserve">Hazard Communications</w:t>
            </w:r>
          </w:p>
        </w:tc>
      </w:tr>
      <w:tr>
        <w:trPr>
          <w:cantSplit w:val="0"/>
          <w:tblHeader w:val="0"/>
        </w:trPr>
        <w:tc>
          <w:tcPr/>
          <w:p w:rsidR="00000000" w:rsidDel="00000000" w:rsidP="00000000" w:rsidRDefault="00000000" w:rsidRPr="00000000" w14:paraId="0000020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Hazard communications standards outlined in </w:t>
            </w:r>
            <w:r w:rsidDel="00000000" w:rsidR="00000000" w:rsidRPr="00000000">
              <w:rPr>
                <w:rFonts w:ascii="Tahoma" w:cs="Tahoma" w:eastAsia="Tahoma" w:hAnsi="Tahoma"/>
                <w:i w:val="1"/>
                <w:sz w:val="22"/>
                <w:szCs w:val="22"/>
                <w:rtl w:val="0"/>
              </w:rPr>
              <w:t xml:space="preserve">-Part 1: Prerequisite Programs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p w:rsidR="00000000" w:rsidDel="00000000" w:rsidP="00000000" w:rsidRDefault="00000000" w:rsidRPr="00000000" w14:paraId="0000020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0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20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1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211">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1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p w:rsidR="00000000" w:rsidDel="00000000" w:rsidP="00000000" w:rsidRDefault="00000000" w:rsidRPr="00000000" w14:paraId="0000021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Hazardous chemicals which are past dated or have not been used within one year are properly discarded.  </w:t>
            </w:r>
            <w:r w:rsidDel="00000000" w:rsidR="00000000" w:rsidRPr="00000000">
              <w:rPr>
                <w:rFonts w:ascii="Tahoma" w:cs="Tahoma" w:eastAsia="Tahoma" w:hAnsi="Tahoma"/>
                <w:i w:val="1"/>
                <w:sz w:val="22"/>
                <w:szCs w:val="22"/>
                <w:rtl w:val="0"/>
              </w:rPr>
              <w:t xml:space="preserve">NOTE:  Check with your local health department for more information about proper disposal of hazardous chemicals.</w:t>
            </w:r>
            <w:r w:rsidDel="00000000" w:rsidR="00000000" w:rsidRPr="00000000">
              <w:rPr>
                <w:rtl w:val="0"/>
              </w:rPr>
            </w:r>
          </w:p>
        </w:tc>
        <w:tc>
          <w:tcPr/>
          <w:p w:rsidR="00000000" w:rsidDel="00000000" w:rsidP="00000000" w:rsidRDefault="00000000" w:rsidRPr="00000000" w14:paraId="0000021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1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216">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17">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21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19">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p w:rsidR="00000000" w:rsidDel="00000000" w:rsidP="00000000" w:rsidRDefault="00000000" w:rsidRPr="00000000" w14:paraId="0000021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Employees are educated on proper usage of hazardous chemicals in the operation.  </w:t>
            </w:r>
          </w:p>
        </w:tc>
        <w:tc>
          <w:tcPr/>
          <w:p w:rsidR="00000000" w:rsidDel="00000000" w:rsidP="00000000" w:rsidRDefault="00000000" w:rsidRPr="00000000" w14:paraId="0000021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1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21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1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21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2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bl>
    <w:p w:rsidR="00000000" w:rsidDel="00000000" w:rsidP="00000000" w:rsidRDefault="00000000" w:rsidRPr="00000000" w14:paraId="00000221">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222">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223">
      <w:pPr>
        <w:pStyle w:val="Heading2"/>
        <w:rPr>
          <w:rFonts w:ascii="Tahoma" w:cs="Tahoma" w:eastAsia="Tahoma" w:hAnsi="Tahoma"/>
          <w:sz w:val="22"/>
          <w:szCs w:val="22"/>
        </w:rPr>
      </w:pPr>
      <w:bookmarkStart w:colFirst="0" w:colLast="0" w:name="_heading=h.v61kn93nb6dq" w:id="15"/>
      <w:bookmarkEnd w:id="15"/>
      <w:r w:rsidDel="00000000" w:rsidR="00000000" w:rsidRPr="00000000">
        <w:br w:type="page"/>
      </w:r>
      <w:r w:rsidDel="00000000" w:rsidR="00000000" w:rsidRPr="00000000">
        <w:rPr>
          <w:rFonts w:ascii="Tahoma" w:cs="Tahoma" w:eastAsia="Tahoma" w:hAnsi="Tahoma"/>
          <w:sz w:val="22"/>
          <w:szCs w:val="22"/>
          <w:rtl w:val="0"/>
        </w:rPr>
        <w:t xml:space="preserve">Assessment of Safe Food Handling Procedures</w:t>
      </w:r>
    </w:p>
    <w:p w:rsidR="00000000" w:rsidDel="00000000" w:rsidP="00000000" w:rsidRDefault="00000000" w:rsidRPr="00000000" w14:paraId="00000224">
      <w:pPr>
        <w:rPr>
          <w:rFonts w:ascii="Tahoma" w:cs="Tahoma" w:eastAsia="Tahoma" w:hAnsi="Tahoma"/>
          <w:sz w:val="22"/>
          <w:szCs w:val="22"/>
        </w:rPr>
      </w:pPr>
      <w:r w:rsidDel="00000000" w:rsidR="00000000" w:rsidRPr="00000000">
        <w:rPr>
          <w:rtl w:val="0"/>
        </w:rPr>
      </w:r>
    </w:p>
    <w:tbl>
      <w:tblPr>
        <w:tblStyle w:val="Table5"/>
        <w:tblW w:w="1000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848"/>
        <w:gridCol w:w="720"/>
        <w:gridCol w:w="720"/>
        <w:gridCol w:w="720"/>
        <w:tblGridChange w:id="0">
          <w:tblGrid>
            <w:gridCol w:w="7848"/>
            <w:gridCol w:w="720"/>
            <w:gridCol w:w="720"/>
            <w:gridCol w:w="720"/>
          </w:tblGrid>
        </w:tblGridChange>
      </w:tblGrid>
      <w:tr>
        <w:trPr>
          <w:cantSplit w:val="1"/>
          <w:tblHeader w:val="0"/>
        </w:trPr>
        <w:tc>
          <w:tcPr>
            <w:gridSpan w:val="4"/>
            <w:shd w:fill="e0e0e0" w:val="clear"/>
          </w:tcPr>
          <w:p w:rsidR="00000000" w:rsidDel="00000000" w:rsidP="00000000" w:rsidRDefault="00000000" w:rsidRPr="00000000" w14:paraId="00000225">
            <w:pPr>
              <w:pStyle w:val="Heading3"/>
              <w:rPr>
                <w:rFonts w:ascii="Tahoma" w:cs="Tahoma" w:eastAsia="Tahoma" w:hAnsi="Tahoma"/>
                <w:sz w:val="22"/>
                <w:szCs w:val="22"/>
              </w:rPr>
            </w:pPr>
            <w:bookmarkStart w:colFirst="0" w:colLast="0" w:name="_heading=h.4jdhjd7p78qa" w:id="16"/>
            <w:bookmarkEnd w:id="16"/>
            <w:r w:rsidDel="00000000" w:rsidR="00000000" w:rsidRPr="00000000">
              <w:rPr>
                <w:rFonts w:ascii="Tahoma" w:cs="Tahoma" w:eastAsia="Tahoma" w:hAnsi="Tahoma"/>
                <w:sz w:val="22"/>
                <w:szCs w:val="22"/>
                <w:rtl w:val="0"/>
              </w:rPr>
              <w:t xml:space="preserve">Purchasing and Receiving</w:t>
            </w:r>
          </w:p>
        </w:tc>
      </w:tr>
      <w:tr>
        <w:trPr>
          <w:cantSplit w:val="0"/>
          <w:tblHeader w:val="0"/>
        </w:trPr>
        <w:tc>
          <w:tcPr>
            <w:tcBorders>
              <w:bottom w:color="000000" w:space="0" w:sz="4" w:val="single"/>
            </w:tcBorders>
          </w:tcPr>
          <w:p w:rsidR="00000000" w:rsidDel="00000000" w:rsidP="00000000" w:rsidRDefault="00000000" w:rsidRPr="00000000" w14:paraId="0000022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Purchasing and receiving standards outlined in </w:t>
            </w:r>
            <w:r w:rsidDel="00000000" w:rsidR="00000000" w:rsidRPr="00000000">
              <w:rPr>
                <w:rFonts w:ascii="Tahoma" w:cs="Tahoma" w:eastAsia="Tahoma" w:hAnsi="Tahoma"/>
                <w:i w:val="1"/>
                <w:sz w:val="22"/>
                <w:szCs w:val="22"/>
                <w:rtl w:val="0"/>
              </w:rPr>
              <w:t xml:space="preserve">Part 1: Safe Food Handling Procedures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tcBorders>
              <w:bottom w:color="000000" w:space="0" w:sz="4" w:val="single"/>
            </w:tcBorders>
          </w:tcPr>
          <w:p w:rsidR="00000000" w:rsidDel="00000000" w:rsidP="00000000" w:rsidRDefault="00000000" w:rsidRPr="00000000" w14:paraId="0000022A">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2B">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22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2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22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2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e0e0e0" w:val="clear"/>
          </w:tcPr>
          <w:p w:rsidR="00000000" w:rsidDel="00000000" w:rsidP="00000000" w:rsidRDefault="00000000" w:rsidRPr="00000000" w14:paraId="00000230">
            <w:pPr>
              <w:pStyle w:val="Heading3"/>
              <w:rPr>
                <w:rFonts w:ascii="Tahoma" w:cs="Tahoma" w:eastAsia="Tahoma" w:hAnsi="Tahoma"/>
                <w:sz w:val="22"/>
                <w:szCs w:val="22"/>
              </w:rPr>
            </w:pPr>
            <w:bookmarkStart w:colFirst="0" w:colLast="0" w:name="_heading=h.9zfeomj5q1zx" w:id="17"/>
            <w:bookmarkEnd w:id="17"/>
            <w:r w:rsidDel="00000000" w:rsidR="00000000" w:rsidRPr="00000000">
              <w:rPr>
                <w:rFonts w:ascii="Tahoma" w:cs="Tahoma" w:eastAsia="Tahoma" w:hAnsi="Tahoma"/>
                <w:sz w:val="22"/>
                <w:szCs w:val="22"/>
                <w:rtl w:val="0"/>
              </w:rPr>
              <w:t xml:space="preserve">Dry Storage</w:t>
            </w:r>
          </w:p>
        </w:tc>
      </w:tr>
      <w:tr>
        <w:trPr>
          <w:cantSplit w:val="0"/>
          <w:tblHeader w:val="0"/>
        </w:trPr>
        <w:tc>
          <w:tcPr/>
          <w:p w:rsidR="00000000" w:rsidDel="00000000" w:rsidP="00000000" w:rsidRDefault="00000000" w:rsidRPr="00000000" w14:paraId="0000023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Dry storage standards outlined in </w:t>
            </w:r>
            <w:r w:rsidDel="00000000" w:rsidR="00000000" w:rsidRPr="00000000">
              <w:rPr>
                <w:rFonts w:ascii="Tahoma" w:cs="Tahoma" w:eastAsia="Tahoma" w:hAnsi="Tahoma"/>
                <w:i w:val="1"/>
                <w:sz w:val="22"/>
                <w:szCs w:val="22"/>
                <w:rtl w:val="0"/>
              </w:rPr>
              <w:t xml:space="preserve">Part 1: Safe Food Handling Procedures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p w:rsidR="00000000" w:rsidDel="00000000" w:rsidP="00000000" w:rsidRDefault="00000000" w:rsidRPr="00000000" w14:paraId="0000023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3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23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3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23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3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tcBorders>
              <w:bottom w:color="000000" w:space="0" w:sz="4" w:val="single"/>
            </w:tcBorders>
          </w:tcPr>
          <w:p w:rsidR="00000000" w:rsidDel="00000000" w:rsidP="00000000" w:rsidRDefault="00000000" w:rsidRPr="00000000" w14:paraId="0000023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Thermometers are in the dry storage areas.</w:t>
            </w:r>
          </w:p>
        </w:tc>
        <w:tc>
          <w:tcPr>
            <w:tcBorders>
              <w:bottom w:color="000000" w:space="0" w:sz="4" w:val="single"/>
            </w:tcBorders>
          </w:tcPr>
          <w:p w:rsidR="00000000" w:rsidDel="00000000" w:rsidP="00000000" w:rsidRDefault="00000000" w:rsidRPr="00000000" w14:paraId="0000023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3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23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3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24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4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d9d9d9" w:val="clear"/>
          </w:tcPr>
          <w:p w:rsidR="00000000" w:rsidDel="00000000" w:rsidP="00000000" w:rsidRDefault="00000000" w:rsidRPr="00000000" w14:paraId="00000242">
            <w:pPr>
              <w:pStyle w:val="Heading3"/>
              <w:rPr>
                <w:rFonts w:ascii="Tahoma" w:cs="Tahoma" w:eastAsia="Tahoma" w:hAnsi="Tahoma"/>
                <w:sz w:val="22"/>
                <w:szCs w:val="22"/>
              </w:rPr>
            </w:pPr>
            <w:bookmarkStart w:colFirst="0" w:colLast="0" w:name="_heading=h.rpaca52kuvu" w:id="18"/>
            <w:bookmarkEnd w:id="18"/>
            <w:r w:rsidDel="00000000" w:rsidR="00000000" w:rsidRPr="00000000">
              <w:rPr>
                <w:rFonts w:ascii="Tahoma" w:cs="Tahoma" w:eastAsia="Tahoma" w:hAnsi="Tahoma"/>
                <w:sz w:val="22"/>
                <w:szCs w:val="22"/>
                <w:rtl w:val="0"/>
              </w:rPr>
              <w:t xml:space="preserve">Refrigerated Storage</w:t>
            </w:r>
          </w:p>
        </w:tc>
      </w:tr>
      <w:tr>
        <w:trPr>
          <w:cantSplit w:val="0"/>
          <w:tblHeader w:val="0"/>
        </w:trPr>
        <w:tc>
          <w:tcPr/>
          <w:p w:rsidR="00000000" w:rsidDel="00000000" w:rsidP="00000000" w:rsidRDefault="00000000" w:rsidRPr="00000000" w14:paraId="0000024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Refrigerated storage standards outlined in </w:t>
            </w:r>
            <w:r w:rsidDel="00000000" w:rsidR="00000000" w:rsidRPr="00000000">
              <w:rPr>
                <w:rFonts w:ascii="Tahoma" w:cs="Tahoma" w:eastAsia="Tahoma" w:hAnsi="Tahoma"/>
                <w:i w:val="1"/>
                <w:sz w:val="22"/>
                <w:szCs w:val="22"/>
                <w:rtl w:val="0"/>
              </w:rPr>
              <w:t xml:space="preserve">Part 1: Safe Food Handling Procedures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p w:rsidR="00000000" w:rsidDel="00000000" w:rsidP="00000000" w:rsidRDefault="00000000" w:rsidRPr="00000000" w14:paraId="0000024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4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24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4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24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4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tcBorders>
              <w:bottom w:color="000000" w:space="0" w:sz="4" w:val="single"/>
            </w:tcBorders>
          </w:tcPr>
          <w:p w:rsidR="00000000" w:rsidDel="00000000" w:rsidP="00000000" w:rsidRDefault="00000000" w:rsidRPr="00000000" w14:paraId="0000024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Thermometers are in the refrigerated storage areas.</w:t>
            </w:r>
          </w:p>
        </w:tc>
        <w:tc>
          <w:tcPr>
            <w:tcBorders>
              <w:bottom w:color="000000" w:space="0" w:sz="4" w:val="single"/>
            </w:tcBorders>
          </w:tcPr>
          <w:p w:rsidR="00000000" w:rsidDel="00000000" w:rsidP="00000000" w:rsidRDefault="00000000" w:rsidRPr="00000000" w14:paraId="0000024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4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25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5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25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5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d9d9d9" w:val="clear"/>
          </w:tcPr>
          <w:p w:rsidR="00000000" w:rsidDel="00000000" w:rsidP="00000000" w:rsidRDefault="00000000" w:rsidRPr="00000000" w14:paraId="00000254">
            <w:pPr>
              <w:pStyle w:val="Heading3"/>
              <w:rPr>
                <w:rFonts w:ascii="Tahoma" w:cs="Tahoma" w:eastAsia="Tahoma" w:hAnsi="Tahoma"/>
                <w:sz w:val="22"/>
                <w:szCs w:val="22"/>
              </w:rPr>
            </w:pPr>
            <w:bookmarkStart w:colFirst="0" w:colLast="0" w:name="_heading=h.7onbkdb7uowp" w:id="19"/>
            <w:bookmarkEnd w:id="19"/>
            <w:r w:rsidDel="00000000" w:rsidR="00000000" w:rsidRPr="00000000">
              <w:rPr>
                <w:rFonts w:ascii="Tahoma" w:cs="Tahoma" w:eastAsia="Tahoma" w:hAnsi="Tahoma"/>
                <w:sz w:val="22"/>
                <w:szCs w:val="22"/>
                <w:rtl w:val="0"/>
              </w:rPr>
              <w:t xml:space="preserve">Frozen Storage</w:t>
            </w:r>
          </w:p>
        </w:tc>
      </w:tr>
      <w:tr>
        <w:trPr>
          <w:cantSplit w:val="0"/>
          <w:tblHeader w:val="0"/>
        </w:trPr>
        <w:tc>
          <w:tcPr/>
          <w:p w:rsidR="00000000" w:rsidDel="00000000" w:rsidP="00000000" w:rsidRDefault="00000000" w:rsidRPr="00000000" w14:paraId="0000025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Frozen storage standards outlined in </w:t>
            </w:r>
            <w:r w:rsidDel="00000000" w:rsidR="00000000" w:rsidRPr="00000000">
              <w:rPr>
                <w:rFonts w:ascii="Tahoma" w:cs="Tahoma" w:eastAsia="Tahoma" w:hAnsi="Tahoma"/>
                <w:i w:val="1"/>
                <w:sz w:val="22"/>
                <w:szCs w:val="22"/>
                <w:rtl w:val="0"/>
              </w:rPr>
              <w:t xml:space="preserve">Part 1: Safe Food Handling Procedures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p w:rsidR="00000000" w:rsidDel="00000000" w:rsidP="00000000" w:rsidRDefault="00000000" w:rsidRPr="00000000" w14:paraId="0000025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5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25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5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25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5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tcBorders>
              <w:bottom w:color="000000" w:space="0" w:sz="4" w:val="single"/>
            </w:tcBorders>
          </w:tcPr>
          <w:p w:rsidR="00000000" w:rsidDel="00000000" w:rsidP="00000000" w:rsidRDefault="00000000" w:rsidRPr="00000000" w14:paraId="0000025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Thermometers are in the frozen storage areas.</w:t>
            </w:r>
          </w:p>
        </w:tc>
        <w:tc>
          <w:tcPr>
            <w:tcBorders>
              <w:bottom w:color="000000" w:space="0" w:sz="4" w:val="single"/>
            </w:tcBorders>
          </w:tcPr>
          <w:p w:rsidR="00000000" w:rsidDel="00000000" w:rsidP="00000000" w:rsidRDefault="00000000" w:rsidRPr="00000000" w14:paraId="0000026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6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26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6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26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6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d9d9d9" w:val="clear"/>
          </w:tcPr>
          <w:p w:rsidR="00000000" w:rsidDel="00000000" w:rsidP="00000000" w:rsidRDefault="00000000" w:rsidRPr="00000000" w14:paraId="00000266">
            <w:pPr>
              <w:pStyle w:val="Heading3"/>
              <w:rPr>
                <w:rFonts w:ascii="Tahoma" w:cs="Tahoma" w:eastAsia="Tahoma" w:hAnsi="Tahoma"/>
                <w:sz w:val="22"/>
                <w:szCs w:val="22"/>
              </w:rPr>
            </w:pPr>
            <w:bookmarkStart w:colFirst="0" w:colLast="0" w:name="_heading=h.nmq1q5bb9462" w:id="20"/>
            <w:bookmarkEnd w:id="20"/>
            <w:r w:rsidDel="00000000" w:rsidR="00000000" w:rsidRPr="00000000">
              <w:rPr>
                <w:rFonts w:ascii="Tahoma" w:cs="Tahoma" w:eastAsia="Tahoma" w:hAnsi="Tahoma"/>
                <w:sz w:val="22"/>
                <w:szCs w:val="22"/>
                <w:rtl w:val="0"/>
              </w:rPr>
              <w:t xml:space="preserve">Preparation</w:t>
            </w:r>
          </w:p>
        </w:tc>
      </w:tr>
      <w:tr>
        <w:trPr>
          <w:cantSplit w:val="0"/>
          <w:tblHeader w:val="0"/>
        </w:trPr>
        <w:tc>
          <w:tcPr>
            <w:tcBorders>
              <w:bottom w:color="000000" w:space="0" w:sz="4" w:val="single"/>
            </w:tcBorders>
          </w:tcPr>
          <w:p w:rsidR="00000000" w:rsidDel="00000000" w:rsidP="00000000" w:rsidRDefault="00000000" w:rsidRPr="00000000" w14:paraId="0000026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Preparation standards outlined in </w:t>
            </w:r>
            <w:r w:rsidDel="00000000" w:rsidR="00000000" w:rsidRPr="00000000">
              <w:rPr>
                <w:rFonts w:ascii="Tahoma" w:cs="Tahoma" w:eastAsia="Tahoma" w:hAnsi="Tahoma"/>
                <w:i w:val="1"/>
                <w:sz w:val="22"/>
                <w:szCs w:val="22"/>
                <w:rtl w:val="0"/>
              </w:rPr>
              <w:t xml:space="preserve">Part 1: Safe Food Handling Procedures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tcBorders>
              <w:bottom w:color="000000" w:space="0" w:sz="4" w:val="single"/>
            </w:tcBorders>
          </w:tcPr>
          <w:p w:rsidR="00000000" w:rsidDel="00000000" w:rsidP="00000000" w:rsidRDefault="00000000" w:rsidRPr="00000000" w14:paraId="0000026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6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26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6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26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7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tcBorders>
              <w:bottom w:color="000000" w:space="0" w:sz="4" w:val="single"/>
            </w:tcBorders>
          </w:tcPr>
          <w:p w:rsidR="00000000" w:rsidDel="00000000" w:rsidP="00000000" w:rsidRDefault="00000000" w:rsidRPr="00000000" w14:paraId="0000027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Potable water is used to make ice.</w:t>
            </w:r>
          </w:p>
        </w:tc>
        <w:tc>
          <w:tcPr>
            <w:tcBorders>
              <w:bottom w:color="000000" w:space="0" w:sz="4" w:val="single"/>
            </w:tcBorders>
          </w:tcPr>
          <w:p w:rsidR="00000000" w:rsidDel="00000000" w:rsidP="00000000" w:rsidRDefault="00000000" w:rsidRPr="00000000" w14:paraId="0000027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7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27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7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276">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77">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d9d9d9" w:val="clear"/>
          </w:tcPr>
          <w:p w:rsidR="00000000" w:rsidDel="00000000" w:rsidP="00000000" w:rsidRDefault="00000000" w:rsidRPr="00000000" w14:paraId="00000278">
            <w:pPr>
              <w:pStyle w:val="Heading3"/>
              <w:rPr>
                <w:rFonts w:ascii="Tahoma" w:cs="Tahoma" w:eastAsia="Tahoma" w:hAnsi="Tahoma"/>
                <w:sz w:val="22"/>
                <w:szCs w:val="22"/>
              </w:rPr>
            </w:pPr>
            <w:bookmarkStart w:colFirst="0" w:colLast="0" w:name="_heading=h.56rh94sjtc89" w:id="21"/>
            <w:bookmarkEnd w:id="21"/>
            <w:r w:rsidDel="00000000" w:rsidR="00000000" w:rsidRPr="00000000">
              <w:rPr>
                <w:rFonts w:ascii="Tahoma" w:cs="Tahoma" w:eastAsia="Tahoma" w:hAnsi="Tahoma"/>
                <w:sz w:val="22"/>
                <w:szCs w:val="22"/>
                <w:rtl w:val="0"/>
              </w:rPr>
              <w:t xml:space="preserve">Holding and Serving</w:t>
            </w:r>
          </w:p>
        </w:tc>
      </w:tr>
      <w:tr>
        <w:trPr>
          <w:cantSplit w:val="0"/>
          <w:tblHeader w:val="0"/>
        </w:trPr>
        <w:tc>
          <w:tcPr>
            <w:tcBorders>
              <w:bottom w:color="000000" w:space="0" w:sz="4" w:val="single"/>
            </w:tcBorders>
          </w:tcPr>
          <w:p w:rsidR="00000000" w:rsidDel="00000000" w:rsidP="00000000" w:rsidRDefault="00000000" w:rsidRPr="00000000" w14:paraId="0000027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Holding and serving standards outlined in </w:t>
            </w:r>
            <w:r w:rsidDel="00000000" w:rsidR="00000000" w:rsidRPr="00000000">
              <w:rPr>
                <w:rFonts w:ascii="Tahoma" w:cs="Tahoma" w:eastAsia="Tahoma" w:hAnsi="Tahoma"/>
                <w:i w:val="1"/>
                <w:sz w:val="22"/>
                <w:szCs w:val="22"/>
                <w:rtl w:val="0"/>
              </w:rPr>
              <w:t xml:space="preserve">Part 1: Safe Food Handling Procedures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tcBorders>
              <w:bottom w:color="000000" w:space="0" w:sz="4" w:val="single"/>
            </w:tcBorders>
          </w:tcPr>
          <w:p w:rsidR="00000000" w:rsidDel="00000000" w:rsidP="00000000" w:rsidRDefault="00000000" w:rsidRPr="00000000" w14:paraId="0000027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7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27F">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8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281">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8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d9d9d9" w:val="clear"/>
          </w:tcPr>
          <w:p w:rsidR="00000000" w:rsidDel="00000000" w:rsidP="00000000" w:rsidRDefault="00000000" w:rsidRPr="00000000" w14:paraId="00000283">
            <w:pPr>
              <w:pStyle w:val="Heading3"/>
              <w:rPr>
                <w:rFonts w:ascii="Tahoma" w:cs="Tahoma" w:eastAsia="Tahoma" w:hAnsi="Tahoma"/>
                <w:sz w:val="22"/>
                <w:szCs w:val="22"/>
              </w:rPr>
            </w:pPr>
            <w:bookmarkStart w:colFirst="0" w:colLast="0" w:name="_heading=h.i44ihwht6yv2" w:id="22"/>
            <w:bookmarkEnd w:id="22"/>
            <w:r w:rsidDel="00000000" w:rsidR="00000000" w:rsidRPr="00000000">
              <w:rPr>
                <w:rFonts w:ascii="Tahoma" w:cs="Tahoma" w:eastAsia="Tahoma" w:hAnsi="Tahoma"/>
                <w:sz w:val="22"/>
                <w:szCs w:val="22"/>
                <w:rtl w:val="0"/>
              </w:rPr>
              <w:t xml:space="preserve">Leftovers and Advance Preparation</w:t>
            </w:r>
          </w:p>
        </w:tc>
      </w:tr>
      <w:tr>
        <w:trPr>
          <w:cantSplit w:val="0"/>
          <w:tblHeader w:val="0"/>
        </w:trPr>
        <w:tc>
          <w:tcPr>
            <w:tcBorders>
              <w:bottom w:color="000000" w:space="0" w:sz="4" w:val="single"/>
            </w:tcBorders>
          </w:tcPr>
          <w:p w:rsidR="00000000" w:rsidDel="00000000" w:rsidP="00000000" w:rsidRDefault="00000000" w:rsidRPr="00000000" w14:paraId="0000028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Leftovers and advance preparation standards outlined in </w:t>
            </w:r>
            <w:r w:rsidDel="00000000" w:rsidR="00000000" w:rsidRPr="00000000">
              <w:rPr>
                <w:rFonts w:ascii="Tahoma" w:cs="Tahoma" w:eastAsia="Tahoma" w:hAnsi="Tahoma"/>
                <w:i w:val="1"/>
                <w:sz w:val="22"/>
                <w:szCs w:val="22"/>
                <w:rtl w:val="0"/>
              </w:rPr>
              <w:t xml:space="preserve">Part 1: Safe Food Handling Procedures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tcBorders>
              <w:bottom w:color="000000" w:space="0" w:sz="4" w:val="single"/>
            </w:tcBorders>
          </w:tcPr>
          <w:p w:rsidR="00000000" w:rsidDel="00000000" w:rsidP="00000000" w:rsidRDefault="00000000" w:rsidRPr="00000000" w14:paraId="00000288">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89">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tcBorders>
              <w:bottom w:color="000000" w:space="0" w:sz="4" w:val="single"/>
            </w:tcBorders>
          </w:tcPr>
          <w:p w:rsidR="00000000" w:rsidDel="00000000" w:rsidP="00000000" w:rsidRDefault="00000000" w:rsidRPr="00000000" w14:paraId="0000028A">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8B">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tcBorders>
              <w:bottom w:color="000000" w:space="0" w:sz="4" w:val="single"/>
            </w:tcBorders>
          </w:tcPr>
          <w:p w:rsidR="00000000" w:rsidDel="00000000" w:rsidP="00000000" w:rsidRDefault="00000000" w:rsidRPr="00000000" w14:paraId="0000028C">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8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d9d9d9" w:val="clear"/>
          </w:tcPr>
          <w:p w:rsidR="00000000" w:rsidDel="00000000" w:rsidP="00000000" w:rsidRDefault="00000000" w:rsidRPr="00000000" w14:paraId="0000028E">
            <w:pPr>
              <w:pStyle w:val="Heading3"/>
              <w:rPr>
                <w:rFonts w:ascii="Tahoma" w:cs="Tahoma" w:eastAsia="Tahoma" w:hAnsi="Tahoma"/>
                <w:sz w:val="22"/>
                <w:szCs w:val="22"/>
              </w:rPr>
            </w:pPr>
            <w:bookmarkStart w:colFirst="0" w:colLast="0" w:name="_heading=h.ffr8ejjlz01p" w:id="23"/>
            <w:bookmarkEnd w:id="23"/>
            <w:r w:rsidDel="00000000" w:rsidR="00000000" w:rsidRPr="00000000">
              <w:rPr>
                <w:rFonts w:ascii="Tahoma" w:cs="Tahoma" w:eastAsia="Tahoma" w:hAnsi="Tahoma"/>
                <w:sz w:val="22"/>
                <w:szCs w:val="22"/>
                <w:rtl w:val="0"/>
              </w:rPr>
              <w:t xml:space="preserve">Cooling</w:t>
            </w:r>
          </w:p>
        </w:tc>
      </w:tr>
      <w:tr>
        <w:trPr>
          <w:cantSplit w:val="0"/>
          <w:tblHeader w:val="0"/>
        </w:trPr>
        <w:tc>
          <w:tcPr/>
          <w:p w:rsidR="00000000" w:rsidDel="00000000" w:rsidP="00000000" w:rsidRDefault="00000000" w:rsidRPr="00000000" w14:paraId="0000029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Cooling standards and instructions for completing the cooling log outlined in </w:t>
            </w:r>
            <w:r w:rsidDel="00000000" w:rsidR="00000000" w:rsidRPr="00000000">
              <w:rPr>
                <w:rFonts w:ascii="Tahoma" w:cs="Tahoma" w:eastAsia="Tahoma" w:hAnsi="Tahoma"/>
                <w:i w:val="1"/>
                <w:sz w:val="22"/>
                <w:szCs w:val="22"/>
                <w:rtl w:val="0"/>
              </w:rPr>
              <w:t xml:space="preserve">Part 1: Safe Food Handling Procedures </w:t>
            </w:r>
            <w:r w:rsidDel="00000000" w:rsidR="00000000" w:rsidRPr="00000000">
              <w:rPr>
                <w:rFonts w:ascii="Tahoma" w:cs="Tahoma" w:eastAsia="Tahoma" w:hAnsi="Tahoma"/>
                <w:sz w:val="22"/>
                <w:szCs w:val="22"/>
                <w:rtl w:val="0"/>
              </w:rPr>
              <w:t xml:space="preserve">have been reviewed by the Food Safety Team Leader and are clearly understood. Cooling logs are completed for all leftover time/temperature control for safety (TCS) foods saved for re-service.</w:t>
            </w:r>
          </w:p>
        </w:tc>
        <w:tc>
          <w:tcPr/>
          <w:p w:rsidR="00000000" w:rsidDel="00000000" w:rsidP="00000000" w:rsidRDefault="00000000" w:rsidRPr="00000000" w14:paraId="00000293">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94">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295">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9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297">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9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d9d9d9" w:val="clear"/>
          </w:tcPr>
          <w:p w:rsidR="00000000" w:rsidDel="00000000" w:rsidP="00000000" w:rsidRDefault="00000000" w:rsidRPr="00000000" w14:paraId="00000299">
            <w:pPr>
              <w:pStyle w:val="Heading3"/>
              <w:rPr>
                <w:rFonts w:ascii="Tahoma" w:cs="Tahoma" w:eastAsia="Tahoma" w:hAnsi="Tahoma"/>
                <w:sz w:val="22"/>
                <w:szCs w:val="22"/>
              </w:rPr>
            </w:pPr>
            <w:bookmarkStart w:colFirst="0" w:colLast="0" w:name="_heading=h.17nkeqxo59oh" w:id="24"/>
            <w:bookmarkEnd w:id="24"/>
            <w:r w:rsidDel="00000000" w:rsidR="00000000" w:rsidRPr="00000000">
              <w:rPr>
                <w:rFonts w:ascii="Tahoma" w:cs="Tahoma" w:eastAsia="Tahoma" w:hAnsi="Tahoma"/>
                <w:sz w:val="22"/>
                <w:szCs w:val="22"/>
                <w:rtl w:val="0"/>
              </w:rPr>
              <w:t xml:space="preserve">Sharing Tables and Donated Foods</w:t>
            </w:r>
          </w:p>
        </w:tc>
      </w:tr>
      <w:tr>
        <w:trPr>
          <w:cantSplit w:val="0"/>
          <w:tblHeader w:val="0"/>
        </w:trPr>
        <w:tc>
          <w:tcPr/>
          <w:p w:rsidR="00000000" w:rsidDel="00000000" w:rsidP="00000000" w:rsidRDefault="00000000" w:rsidRPr="00000000" w14:paraId="0000029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Sharing table and donated food standards outlined in </w:t>
            </w:r>
            <w:r w:rsidDel="00000000" w:rsidR="00000000" w:rsidRPr="00000000">
              <w:rPr>
                <w:rFonts w:ascii="Tahoma" w:cs="Tahoma" w:eastAsia="Tahoma" w:hAnsi="Tahoma"/>
                <w:i w:val="1"/>
                <w:sz w:val="22"/>
                <w:szCs w:val="22"/>
                <w:rtl w:val="0"/>
              </w:rPr>
              <w:t xml:space="preserve">Part 1: Safe Food Handling Procedures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p w:rsidR="00000000" w:rsidDel="00000000" w:rsidP="00000000" w:rsidRDefault="00000000" w:rsidRPr="00000000" w14:paraId="0000029E">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9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2A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A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2A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A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1"/>
          <w:tblHeader w:val="0"/>
        </w:trPr>
        <w:tc>
          <w:tcPr>
            <w:gridSpan w:val="4"/>
            <w:shd w:fill="d9d9d9" w:val="clear"/>
          </w:tcPr>
          <w:p w:rsidR="00000000" w:rsidDel="00000000" w:rsidP="00000000" w:rsidRDefault="00000000" w:rsidRPr="00000000" w14:paraId="000002A4">
            <w:pPr>
              <w:pStyle w:val="Heading3"/>
              <w:rPr>
                <w:rFonts w:ascii="Tahoma" w:cs="Tahoma" w:eastAsia="Tahoma" w:hAnsi="Tahoma"/>
                <w:sz w:val="22"/>
                <w:szCs w:val="22"/>
              </w:rPr>
            </w:pPr>
            <w:bookmarkStart w:colFirst="0" w:colLast="0" w:name="_heading=h.qyuy6y5oihda" w:id="25"/>
            <w:bookmarkEnd w:id="25"/>
            <w:r w:rsidDel="00000000" w:rsidR="00000000" w:rsidRPr="00000000">
              <w:rPr>
                <w:rFonts w:ascii="Tahoma" w:cs="Tahoma" w:eastAsia="Tahoma" w:hAnsi="Tahoma"/>
                <w:sz w:val="22"/>
                <w:szCs w:val="22"/>
                <w:rtl w:val="0"/>
              </w:rPr>
              <w:t xml:space="preserve">Transporting</w:t>
            </w:r>
          </w:p>
        </w:tc>
      </w:tr>
      <w:tr>
        <w:trPr>
          <w:cantSplit w:val="0"/>
          <w:tblHeader w:val="0"/>
        </w:trPr>
        <w:tc>
          <w:tcPr/>
          <w:p w:rsidR="00000000" w:rsidDel="00000000" w:rsidP="00000000" w:rsidRDefault="00000000" w:rsidRPr="00000000" w14:paraId="000002A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Transporting standards outlined in </w:t>
            </w:r>
            <w:r w:rsidDel="00000000" w:rsidR="00000000" w:rsidRPr="00000000">
              <w:rPr>
                <w:rFonts w:ascii="Tahoma" w:cs="Tahoma" w:eastAsia="Tahoma" w:hAnsi="Tahoma"/>
                <w:i w:val="1"/>
                <w:sz w:val="22"/>
                <w:szCs w:val="22"/>
                <w:rtl w:val="0"/>
              </w:rPr>
              <w:t xml:space="preserve">Part 1: Safe Food Handling Procedures </w:t>
            </w:r>
            <w:r w:rsidDel="00000000" w:rsidR="00000000" w:rsidRPr="00000000">
              <w:rPr>
                <w:rFonts w:ascii="Tahoma" w:cs="Tahoma" w:eastAsia="Tahoma" w:hAnsi="Tahoma"/>
                <w:sz w:val="22"/>
                <w:szCs w:val="22"/>
                <w:rtl w:val="0"/>
              </w:rPr>
              <w:t xml:space="preserve">have been reviewed by the Food Safety Team Leader and are clearly understood.</w:t>
            </w:r>
          </w:p>
        </w:tc>
        <w:tc>
          <w:tcPr/>
          <w:p w:rsidR="00000000" w:rsidDel="00000000" w:rsidP="00000000" w:rsidRDefault="00000000" w:rsidRPr="00000000" w14:paraId="000002A9">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AA">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2AB">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AC">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2AD">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A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r>
        <w:trPr>
          <w:cantSplit w:val="0"/>
          <w:tblHeader w:val="0"/>
        </w:trPr>
        <w:tc>
          <w:tcPr/>
          <w:p w:rsidR="00000000" w:rsidDel="00000000" w:rsidP="00000000" w:rsidRDefault="00000000" w:rsidRPr="00000000" w14:paraId="000002AF">
            <w:pPr>
              <w:rPr>
                <w:rFonts w:ascii="Tahoma" w:cs="Tahoma" w:eastAsia="Tahoma" w:hAnsi="Tahoma"/>
                <w:sz w:val="22"/>
                <w:szCs w:val="22"/>
                <w:highlight w:val="yellow"/>
              </w:rPr>
            </w:pPr>
            <w:r w:rsidDel="00000000" w:rsidR="00000000" w:rsidRPr="00000000">
              <w:rPr>
                <w:rFonts w:ascii="Tahoma" w:cs="Tahoma" w:eastAsia="Tahoma" w:hAnsi="Tahoma"/>
                <w:sz w:val="22"/>
                <w:szCs w:val="22"/>
                <w:rtl w:val="0"/>
              </w:rPr>
              <w:t xml:space="preserve">Procedures for preparing, serving, and transporting foods during unexpected school closures provided in </w:t>
            </w:r>
            <w:r w:rsidDel="00000000" w:rsidR="00000000" w:rsidRPr="00000000">
              <w:rPr>
                <w:rFonts w:ascii="Tahoma" w:cs="Tahoma" w:eastAsia="Tahoma" w:hAnsi="Tahoma"/>
                <w:i w:val="1"/>
                <w:sz w:val="22"/>
                <w:szCs w:val="22"/>
                <w:rtl w:val="0"/>
              </w:rPr>
              <w:t xml:space="preserve">Part 1: Safe Food Handling Procedures </w:t>
            </w:r>
            <w:r w:rsidDel="00000000" w:rsidR="00000000" w:rsidRPr="00000000">
              <w:rPr>
                <w:rFonts w:ascii="Tahoma" w:cs="Tahoma" w:eastAsia="Tahoma" w:hAnsi="Tahoma"/>
                <w:sz w:val="22"/>
                <w:szCs w:val="22"/>
                <w:rtl w:val="0"/>
              </w:rPr>
              <w:t xml:space="preserve">have been reviewed by the Food Safety Team Leader and are clearly understood.</w:t>
            </w:r>
            <w:r w:rsidDel="00000000" w:rsidR="00000000" w:rsidRPr="00000000">
              <w:rPr>
                <w:rtl w:val="0"/>
              </w:rPr>
            </w:r>
          </w:p>
        </w:tc>
        <w:tc>
          <w:tcPr/>
          <w:p w:rsidR="00000000" w:rsidDel="00000000" w:rsidP="00000000" w:rsidRDefault="00000000" w:rsidRPr="00000000" w14:paraId="000002B0">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B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Yes</w:t>
            </w:r>
          </w:p>
        </w:tc>
        <w:tc>
          <w:tcPr/>
          <w:p w:rsidR="00000000" w:rsidDel="00000000" w:rsidP="00000000" w:rsidRDefault="00000000" w:rsidRPr="00000000" w14:paraId="000002B2">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B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p w:rsidR="00000000" w:rsidDel="00000000" w:rsidP="00000000" w:rsidRDefault="00000000" w:rsidRPr="00000000" w14:paraId="000002B4">
            <w:pPr>
              <w:rPr>
                <w:rFonts w:ascii="Tahoma" w:cs="Tahoma" w:eastAsia="Tahoma" w:hAnsi="Tahoma"/>
                <w:b w:val="1"/>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tl w:val="0"/>
              </w:rPr>
            </w:r>
          </w:p>
          <w:p w:rsidR="00000000" w:rsidDel="00000000" w:rsidP="00000000" w:rsidRDefault="00000000" w:rsidRPr="00000000" w14:paraId="000002B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w:t>
            </w:r>
          </w:p>
        </w:tc>
      </w:tr>
    </w:tbl>
    <w:p w:rsidR="00000000" w:rsidDel="00000000" w:rsidP="00000000" w:rsidRDefault="00000000" w:rsidRPr="00000000" w14:paraId="000002B6">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B7">
      <w:pPr>
        <w:pStyle w:val="Heading2"/>
        <w:rPr>
          <w:rFonts w:ascii="Tahoma" w:cs="Tahoma" w:eastAsia="Tahoma" w:hAnsi="Tahoma"/>
          <w:sz w:val="24"/>
          <w:szCs w:val="24"/>
        </w:rPr>
      </w:pPr>
      <w:r w:rsidDel="00000000" w:rsidR="00000000" w:rsidRPr="00000000">
        <w:rPr>
          <w:rtl w:val="0"/>
        </w:rPr>
      </w:r>
    </w:p>
    <w:p w:rsidR="00000000" w:rsidDel="00000000" w:rsidP="00000000" w:rsidRDefault="00000000" w:rsidRPr="00000000" w14:paraId="000002B8">
      <w:pPr>
        <w:pStyle w:val="Heading2"/>
        <w:rPr>
          <w:rFonts w:ascii="Tahoma" w:cs="Tahoma" w:eastAsia="Tahoma" w:hAnsi="Tahoma"/>
          <w:sz w:val="24"/>
          <w:szCs w:val="24"/>
        </w:rPr>
      </w:pPr>
      <w:r w:rsidDel="00000000" w:rsidR="00000000" w:rsidRPr="00000000">
        <w:rPr>
          <w:rtl w:val="0"/>
        </w:rPr>
      </w:r>
    </w:p>
    <w:p w:rsidR="00000000" w:rsidDel="00000000" w:rsidP="00000000" w:rsidRDefault="00000000" w:rsidRPr="00000000" w14:paraId="000002B9">
      <w:pPr>
        <w:pStyle w:val="Heading2"/>
        <w:rPr>
          <w:rFonts w:ascii="Tahoma" w:cs="Tahoma" w:eastAsia="Tahoma" w:hAnsi="Tahoma"/>
          <w:sz w:val="24"/>
          <w:szCs w:val="24"/>
        </w:rPr>
      </w:pPr>
      <w:r w:rsidDel="00000000" w:rsidR="00000000" w:rsidRPr="00000000">
        <w:rPr>
          <w:rtl w:val="0"/>
        </w:rPr>
      </w:r>
    </w:p>
    <w:p w:rsidR="00000000" w:rsidDel="00000000" w:rsidP="00000000" w:rsidRDefault="00000000" w:rsidRPr="00000000" w14:paraId="000002BA">
      <w:pPr>
        <w:pStyle w:val="Heading2"/>
        <w:rPr>
          <w:rFonts w:ascii="Tahoma" w:cs="Tahoma" w:eastAsia="Tahoma" w:hAnsi="Tahoma"/>
        </w:rPr>
      </w:pPr>
      <w:bookmarkStart w:colFirst="0" w:colLast="0" w:name="_heading=h.40bg5oiiv5fs" w:id="26"/>
      <w:bookmarkEnd w:id="26"/>
      <w:r w:rsidDel="00000000" w:rsidR="00000000" w:rsidRPr="00000000">
        <w:br w:type="page"/>
      </w:r>
      <w:r w:rsidDel="00000000" w:rsidR="00000000" w:rsidRPr="00000000">
        <w:rPr>
          <w:rFonts w:ascii="Tahoma" w:cs="Tahoma" w:eastAsia="Tahoma" w:hAnsi="Tahoma"/>
          <w:sz w:val="24"/>
          <w:szCs w:val="24"/>
          <w:rtl w:val="0"/>
        </w:rPr>
        <w:t xml:space="preserve">Operation Assessment Summary of Identified Problems</w:t>
      </w:r>
      <w:r w:rsidDel="00000000" w:rsidR="00000000" w:rsidRPr="00000000">
        <w:rPr>
          <w:rtl w:val="0"/>
        </w:rPr>
      </w:r>
    </w:p>
    <w:p w:rsidR="00000000" w:rsidDel="00000000" w:rsidP="00000000" w:rsidRDefault="00000000" w:rsidRPr="00000000" w14:paraId="000002BB">
      <w:pPr>
        <w:rPr>
          <w:rFonts w:ascii="Tahoma" w:cs="Tahoma" w:eastAsia="Tahoma" w:hAnsi="Tahoma"/>
          <w:b w:val="1"/>
          <w:sz w:val="22"/>
          <w:szCs w:val="22"/>
        </w:rPr>
      </w:pPr>
      <w:r w:rsidDel="00000000" w:rsidR="00000000" w:rsidRPr="00000000">
        <w:rPr>
          <w:rtl w:val="0"/>
        </w:rPr>
      </w:r>
    </w:p>
    <w:tbl>
      <w:tblPr>
        <w:tblStyle w:val="Table6"/>
        <w:tblW w:w="9792.0" w:type="dxa"/>
        <w:jc w:val="left"/>
        <w:tblLayout w:type="fixed"/>
        <w:tblLook w:val="0000"/>
      </w:tblPr>
      <w:tblGrid>
        <w:gridCol w:w="3971"/>
        <w:gridCol w:w="5821"/>
        <w:tblGridChange w:id="0">
          <w:tblGrid>
            <w:gridCol w:w="3971"/>
            <w:gridCol w:w="5821"/>
          </w:tblGrid>
        </w:tblGridChange>
      </w:tblGrid>
      <w:tr>
        <w:trPr>
          <w:cantSplit w:val="0"/>
          <w:tblHeader w:val="0"/>
        </w:trPr>
        <w:tc>
          <w:tcPr/>
          <w:p w:rsidR="00000000" w:rsidDel="00000000" w:rsidP="00000000" w:rsidRDefault="00000000" w:rsidRPr="00000000" w14:paraId="000002BC">
            <w:pPr>
              <w:spacing w:before="12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School:</w:t>
            </w:r>
          </w:p>
        </w:tc>
        <w:tc>
          <w:tcPr>
            <w:tcBorders>
              <w:bottom w:color="000000" w:space="0" w:sz="4" w:val="single"/>
            </w:tcBorders>
          </w:tcPr>
          <w:p w:rsidR="00000000" w:rsidDel="00000000" w:rsidP="00000000" w:rsidRDefault="00000000" w:rsidRPr="00000000" w14:paraId="000002BD">
            <w:pPr>
              <w:rPr>
                <w:rFonts w:ascii="Tahoma" w:cs="Tahoma" w:eastAsia="Tahoma" w:hAnsi="Tahoma"/>
                <w:b w:val="1"/>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2BE">
            <w:pPr>
              <w:spacing w:before="12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Signature of Person in Charge:</w:t>
            </w:r>
          </w:p>
        </w:tc>
        <w:tc>
          <w:tcPr>
            <w:tcBorders>
              <w:top w:color="000000" w:space="0" w:sz="4" w:val="single"/>
              <w:bottom w:color="000000" w:space="0" w:sz="4" w:val="single"/>
            </w:tcBorders>
          </w:tcPr>
          <w:p w:rsidR="00000000" w:rsidDel="00000000" w:rsidP="00000000" w:rsidRDefault="00000000" w:rsidRPr="00000000" w14:paraId="000002BF">
            <w:pPr>
              <w:rPr>
                <w:rFonts w:ascii="Tahoma" w:cs="Tahoma" w:eastAsia="Tahoma" w:hAnsi="Tahoma"/>
                <w:b w:val="1"/>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2C0">
            <w:pPr>
              <w:spacing w:before="12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Date Assessment Completed:</w:t>
            </w:r>
          </w:p>
        </w:tc>
        <w:tc>
          <w:tcPr>
            <w:tcBorders>
              <w:top w:color="000000" w:space="0" w:sz="4" w:val="single"/>
              <w:bottom w:color="000000" w:space="0" w:sz="4" w:val="single"/>
            </w:tcBorders>
          </w:tcPr>
          <w:p w:rsidR="00000000" w:rsidDel="00000000" w:rsidP="00000000" w:rsidRDefault="00000000" w:rsidRPr="00000000" w14:paraId="000002C1">
            <w:pPr>
              <w:rPr>
                <w:rFonts w:ascii="Tahoma" w:cs="Tahoma" w:eastAsia="Tahoma" w:hAnsi="Tahoma"/>
                <w:b w:val="1"/>
                <w:sz w:val="22"/>
                <w:szCs w:val="22"/>
              </w:rPr>
            </w:pPr>
            <w:r w:rsidDel="00000000" w:rsidR="00000000" w:rsidRPr="00000000">
              <w:rPr>
                <w:rtl w:val="0"/>
              </w:rPr>
            </w:r>
          </w:p>
        </w:tc>
      </w:tr>
    </w:tbl>
    <w:p w:rsidR="00000000" w:rsidDel="00000000" w:rsidP="00000000" w:rsidRDefault="00000000" w:rsidRPr="00000000" w14:paraId="000002C2">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C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Please note the problems identified during your assessment in the space below.  Give a copy of the completed summary to the School Nutrition Administrator so they can assist you in determining how to correct the problems.  Additional pages may be used, if needed.</w:t>
      </w:r>
    </w:p>
    <w:p w:rsidR="00000000" w:rsidDel="00000000" w:rsidP="00000000" w:rsidRDefault="00000000" w:rsidRPr="00000000" w14:paraId="000002C4">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C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p w:rsidR="00000000" w:rsidDel="00000000" w:rsidP="00000000" w:rsidRDefault="00000000" w:rsidRPr="00000000" w14:paraId="000002C6">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C7">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C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p w:rsidR="00000000" w:rsidDel="00000000" w:rsidP="00000000" w:rsidRDefault="00000000" w:rsidRPr="00000000" w14:paraId="000002C9">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CA">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C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p w:rsidR="00000000" w:rsidDel="00000000" w:rsidP="00000000" w:rsidRDefault="00000000" w:rsidRPr="00000000" w14:paraId="000002CC">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CD">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C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p w:rsidR="00000000" w:rsidDel="00000000" w:rsidP="00000000" w:rsidRDefault="00000000" w:rsidRPr="00000000" w14:paraId="000002CF">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0">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p w:rsidR="00000000" w:rsidDel="00000000" w:rsidP="00000000" w:rsidRDefault="00000000" w:rsidRPr="00000000" w14:paraId="000002D2">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3">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w:t>
      </w:r>
    </w:p>
    <w:p w:rsidR="00000000" w:rsidDel="00000000" w:rsidP="00000000" w:rsidRDefault="00000000" w:rsidRPr="00000000" w14:paraId="000002D5">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6">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p>
    <w:p w:rsidR="00000000" w:rsidDel="00000000" w:rsidP="00000000" w:rsidRDefault="00000000" w:rsidRPr="00000000" w14:paraId="000002D8">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9">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w:t>
      </w:r>
    </w:p>
    <w:p w:rsidR="00000000" w:rsidDel="00000000" w:rsidP="00000000" w:rsidRDefault="00000000" w:rsidRPr="00000000" w14:paraId="000002DB">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C">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9.</w:t>
      </w:r>
    </w:p>
    <w:p w:rsidR="00000000" w:rsidDel="00000000" w:rsidP="00000000" w:rsidRDefault="00000000" w:rsidRPr="00000000" w14:paraId="000002DE">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F">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E0">
      <w:pPr>
        <w:rPr>
          <w:rFonts w:ascii="Tahoma" w:cs="Tahoma" w:eastAsia="Tahoma" w:hAnsi="Tahoma"/>
          <w:sz w:val="22"/>
          <w:szCs w:val="22"/>
        </w:rPr>
        <w:sectPr>
          <w:footerReference r:id="rId7" w:type="default"/>
          <w:pgSz w:h="15840" w:w="12240" w:orient="portrait"/>
          <w:pgMar w:bottom="720" w:top="1008" w:left="1296" w:right="1296" w:header="720" w:footer="720"/>
          <w:pgNumType w:start="1"/>
        </w:sectPr>
      </w:pPr>
      <w:r w:rsidDel="00000000" w:rsidR="00000000" w:rsidRPr="00000000">
        <w:rPr>
          <w:rFonts w:ascii="Tahoma" w:cs="Tahoma" w:eastAsia="Tahoma" w:hAnsi="Tahoma"/>
          <w:sz w:val="22"/>
          <w:szCs w:val="22"/>
          <w:rtl w:val="0"/>
        </w:rPr>
        <w:t xml:space="preserve">10.</w:t>
      </w:r>
    </w:p>
    <w:p w:rsidR="00000000" w:rsidDel="00000000" w:rsidP="00000000" w:rsidRDefault="00000000" w:rsidRPr="00000000" w14:paraId="000002E1">
      <w:pPr>
        <w:pStyle w:val="Heading1"/>
        <w:jc w:val="center"/>
        <w:rPr>
          <w:rFonts w:ascii="Tahoma" w:cs="Tahoma" w:eastAsia="Tahoma" w:hAnsi="Tahoma"/>
        </w:rPr>
      </w:pPr>
      <w:bookmarkStart w:colFirst="0" w:colLast="0" w:name="_heading=h.e71zzqkgne5o" w:id="27"/>
      <w:bookmarkEnd w:id="27"/>
      <w:r w:rsidDel="00000000" w:rsidR="00000000" w:rsidRPr="00000000">
        <w:rPr>
          <w:rFonts w:ascii="Tahoma" w:cs="Tahoma" w:eastAsia="Tahoma" w:hAnsi="Tahoma"/>
          <w:rtl w:val="0"/>
        </w:rPr>
        <w:t xml:space="preserve">Food Code Variances</w:t>
      </w:r>
    </w:p>
    <w:p w:rsidR="00000000" w:rsidDel="00000000" w:rsidP="00000000" w:rsidRDefault="00000000" w:rsidRPr="00000000" w14:paraId="000002E2">
      <w:pPr>
        <w:rPr>
          <w:rFonts w:ascii="Tahoma" w:cs="Tahoma" w:eastAsia="Tahoma" w:hAnsi="Tahoma"/>
          <w:color w:val="333333"/>
          <w:highlight w:val="white"/>
        </w:rPr>
      </w:pPr>
      <w:r w:rsidDel="00000000" w:rsidR="00000000" w:rsidRPr="00000000">
        <w:rPr>
          <w:rtl w:val="0"/>
        </w:rPr>
      </w:r>
    </w:p>
    <w:p w:rsidR="00000000" w:rsidDel="00000000" w:rsidP="00000000" w:rsidRDefault="00000000" w:rsidRPr="00000000" w14:paraId="000002E3">
      <w:pPr>
        <w:rPr>
          <w:rFonts w:ascii="Tahoma" w:cs="Tahoma" w:eastAsia="Tahoma" w:hAnsi="Tahoma"/>
          <w:highlight w:val="white"/>
        </w:rPr>
      </w:pPr>
      <w:r w:rsidDel="00000000" w:rsidR="00000000" w:rsidRPr="00000000">
        <w:rPr>
          <w:rFonts w:ascii="Tahoma" w:cs="Tahoma" w:eastAsia="Tahoma" w:hAnsi="Tahoma"/>
          <w:highlight w:val="white"/>
          <w:rtl w:val="0"/>
        </w:rPr>
        <w:t xml:space="preserve">A Variance may be approved for certain </w:t>
      </w:r>
      <w:r w:rsidDel="00000000" w:rsidR="00000000" w:rsidRPr="00000000">
        <w:rPr>
          <w:rFonts w:ascii="Tahoma" w:cs="Tahoma" w:eastAsia="Tahoma" w:hAnsi="Tahoma"/>
          <w:highlight w:val="white"/>
          <w:rtl w:val="0"/>
        </w:rPr>
        <w:t xml:space="preserve">deviances</w:t>
      </w:r>
      <w:r w:rsidDel="00000000" w:rsidR="00000000" w:rsidRPr="00000000">
        <w:rPr>
          <w:rFonts w:ascii="Tahoma" w:cs="Tahoma" w:eastAsia="Tahoma" w:hAnsi="Tahoma"/>
          <w:highlight w:val="white"/>
          <w:rtl w:val="0"/>
        </w:rPr>
        <w:t xml:space="preserve"> from the Food Code when special circumstances warrant this change. There is a defined process allowing food establishments to petition the North Carolina Department of Health Food Protection Branch Variance Committee for a variance when strict application of the Food Code regulations fail to take special considerations into account.</w:t>
      </w:r>
    </w:p>
    <w:p w:rsidR="00000000" w:rsidDel="00000000" w:rsidP="00000000" w:rsidRDefault="00000000" w:rsidRPr="00000000" w14:paraId="000002E4">
      <w:pPr>
        <w:rPr>
          <w:rFonts w:ascii="Tahoma" w:cs="Tahoma" w:eastAsia="Tahoma" w:hAnsi="Tahoma"/>
          <w:highlight w:val="white"/>
        </w:rPr>
      </w:pPr>
      <w:r w:rsidDel="00000000" w:rsidR="00000000" w:rsidRPr="00000000">
        <w:rPr>
          <w:rtl w:val="0"/>
        </w:rPr>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highlight w:val="white"/>
          <w:u w:val="none"/>
          <w:vertAlign w:val="baseline"/>
        </w:rPr>
      </w:pPr>
      <w:r w:rsidDel="00000000" w:rsidR="00000000" w:rsidRPr="00000000">
        <w:rPr>
          <w:rFonts w:ascii="Tahoma" w:cs="Tahoma" w:eastAsia="Tahoma" w:hAnsi="Tahoma"/>
          <w:b w:val="0"/>
          <w:i w:val="0"/>
          <w:smallCaps w:val="0"/>
          <w:strike w:val="0"/>
          <w:color w:val="000000"/>
          <w:sz w:val="24"/>
          <w:szCs w:val="24"/>
          <w:highlight w:val="white"/>
          <w:u w:val="none"/>
          <w:vertAlign w:val="baseline"/>
          <w:rtl w:val="0"/>
        </w:rPr>
        <w:t xml:space="preserve">In August 2014, School Nutrition Services petitioned for and was granted a variance for </w:t>
      </w:r>
      <w:r w:rsidDel="00000000" w:rsidR="00000000" w:rsidRPr="00000000">
        <w:rPr>
          <w:rFonts w:ascii="Tahoma" w:cs="Tahoma" w:eastAsia="Tahoma" w:hAnsi="Tahoma"/>
          <w:b w:val="0"/>
          <w:i w:val="1"/>
          <w:smallCaps w:val="0"/>
          <w:strike w:val="0"/>
          <w:color w:val="000000"/>
          <w:sz w:val="24"/>
          <w:szCs w:val="24"/>
          <w:highlight w:val="white"/>
          <w:u w:val="none"/>
          <w:vertAlign w:val="baseline"/>
          <w:rtl w:val="0"/>
        </w:rPr>
        <w:t xml:space="preserve">labeling of packaged food prepared in the cafeteria</w:t>
      </w:r>
      <w:r w:rsidDel="00000000" w:rsidR="00000000" w:rsidRPr="00000000">
        <w:rPr>
          <w:rFonts w:ascii="Tahoma" w:cs="Tahoma" w:eastAsia="Tahoma" w:hAnsi="Tahoma"/>
          <w:b w:val="0"/>
          <w:i w:val="0"/>
          <w:smallCaps w:val="0"/>
          <w:strike w:val="0"/>
          <w:color w:val="000000"/>
          <w:sz w:val="24"/>
          <w:szCs w:val="24"/>
          <w:highlight w:val="white"/>
          <w:u w:val="none"/>
          <w:vertAlign w:val="baseline"/>
          <w:rtl w:val="0"/>
        </w:rPr>
        <w:t xml:space="preserve">. A copy of this variance is included on the following pages. In addition, a Position Statement about this practice is included in Part 1 of the HACCP Plan template in the </w:t>
      </w:r>
      <w:r w:rsidDel="00000000" w:rsidR="00000000" w:rsidRPr="00000000">
        <w:rPr>
          <w:rFonts w:ascii="Arial" w:cs="Arial" w:eastAsia="Arial" w:hAnsi="Arial"/>
          <w:b w:val="0"/>
          <w:i w:val="1"/>
          <w:smallCaps w:val="0"/>
          <w:strike w:val="0"/>
          <w:color w:val="000000"/>
          <w:sz w:val="24"/>
          <w:szCs w:val="24"/>
          <w:u w:val="none"/>
          <w:shd w:fill="auto" w:val="clear"/>
          <w:vertAlign w:val="baseline"/>
          <w:rtl w:val="0"/>
        </w:rPr>
        <w:t xml:space="preserve">Department of Health and Human Services Food Protection Branch Position Statements</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section.</w:t>
      </w: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highlight w:val="white"/>
          <w:u w:val="none"/>
          <w:vertAlign w:val="baseline"/>
        </w:rPr>
      </w:pPr>
      <w:r w:rsidDel="00000000" w:rsidR="00000000" w:rsidRPr="00000000">
        <w:rPr>
          <w:rtl w:val="0"/>
        </w:rPr>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highlight w:val="white"/>
          <w:u w:val="none"/>
          <w:vertAlign w:val="baseline"/>
        </w:rPr>
      </w:pPr>
      <w:r w:rsidDel="00000000" w:rsidR="00000000" w:rsidRPr="00000000">
        <w:rPr>
          <w:rFonts w:ascii="Tahoma" w:cs="Tahoma" w:eastAsia="Tahoma" w:hAnsi="Tahoma"/>
          <w:b w:val="0"/>
          <w:i w:val="0"/>
          <w:smallCaps w:val="0"/>
          <w:strike w:val="0"/>
          <w:color w:val="000000"/>
          <w:sz w:val="24"/>
          <w:szCs w:val="24"/>
          <w:highlight w:val="white"/>
          <w:u w:val="none"/>
          <w:vertAlign w:val="baseline"/>
          <w:rtl w:val="0"/>
        </w:rPr>
        <w:t xml:space="preserve">If your school does not use this Labeling Variance, please indicate below and you may remove it from this HACCP template.</w:t>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highlight w:val="white"/>
          <w:u w:val="none"/>
          <w:vertAlign w:val="baseline"/>
        </w:rPr>
      </w:pPr>
      <w:r w:rsidDel="00000000" w:rsidR="00000000" w:rsidRPr="00000000">
        <w:rPr>
          <w:rtl w:val="0"/>
        </w:rPr>
      </w:r>
    </w:p>
    <w:p w:rsidR="00000000" w:rsidDel="00000000" w:rsidP="00000000" w:rsidRDefault="00000000" w:rsidRPr="00000000" w14:paraId="00000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Tahoma" w:cs="Tahoma" w:eastAsia="Tahoma" w:hAnsi="Tahoma"/>
          <w:b w:val="1"/>
          <w:i w:val="0"/>
          <w:smallCaps w:val="0"/>
          <w:strike w:val="0"/>
          <w:color w:val="000000"/>
          <w:sz w:val="22"/>
          <w:szCs w:val="22"/>
          <w:u w:val="none"/>
          <w:shd w:fill="auto" w:val="clear"/>
          <w:vertAlign w:val="baseline"/>
        </w:rPr>
      </w:pPr>
      <w:r w:rsidDel="00000000" w:rsidR="00000000" w:rsidRPr="00000000">
        <w:rPr>
          <w:rFonts w:ascii="MS Gothic" w:cs="MS Gothic" w:eastAsia="MS Gothic" w:hAnsi="MS Gothic"/>
          <w:b w:val="0"/>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School uses this variance and it remains a part of the HACCP Plan Template.</w:t>
      </w:r>
      <w:r w:rsidDel="00000000" w:rsidR="00000000" w:rsidRPr="00000000">
        <w:rPr>
          <w:rtl w:val="0"/>
        </w:rPr>
      </w:r>
    </w:p>
    <w:p w:rsidR="00000000" w:rsidDel="00000000" w:rsidP="00000000" w:rsidRDefault="00000000" w:rsidRPr="00000000" w14:paraId="000002E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left"/>
        <w:rPr>
          <w:rFonts w:ascii="Tahoma" w:cs="Tahoma" w:eastAsia="Tahoma" w:hAnsi="Tahoma"/>
          <w:b w:val="1"/>
          <w:i w:val="0"/>
          <w:smallCaps w:val="0"/>
          <w:strike w:val="0"/>
          <w:color w:val="000000"/>
          <w:sz w:val="22"/>
          <w:szCs w:val="22"/>
          <w:u w:val="none"/>
          <w:shd w:fill="auto" w:val="clear"/>
          <w:vertAlign w:val="baseline"/>
        </w:rPr>
      </w:pPr>
      <w:r w:rsidDel="00000000" w:rsidR="00000000" w:rsidRPr="00000000">
        <w:rPr>
          <w:rFonts w:ascii="MS Gothic" w:cs="MS Gothic" w:eastAsia="MS Gothic" w:hAnsi="MS Gothic"/>
          <w:b w:val="0"/>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School does not use this variance and it has been removed from the HACCP Plan Template.</w:t>
      </w:r>
      <w:r w:rsidDel="00000000" w:rsidR="00000000" w:rsidRPr="00000000">
        <w:rPr>
          <w:rtl w:val="0"/>
        </w:rPr>
      </w:r>
    </w:p>
    <w:p w:rsidR="00000000" w:rsidDel="00000000" w:rsidP="00000000" w:rsidRDefault="00000000" w:rsidRPr="00000000" w14:paraId="000002EB">
      <w:pPr>
        <w:rPr>
          <w:rFonts w:ascii="Tahoma" w:cs="Tahoma" w:eastAsia="Tahoma" w:hAnsi="Tahoma"/>
          <w:highlight w:val="white"/>
        </w:rPr>
      </w:pPr>
      <w:r w:rsidDel="00000000" w:rsidR="00000000" w:rsidRPr="00000000">
        <w:rPr>
          <w:rtl w:val="0"/>
        </w:rPr>
      </w:r>
    </w:p>
    <w:p w:rsidR="00000000" w:rsidDel="00000000" w:rsidP="00000000" w:rsidRDefault="00000000" w:rsidRPr="00000000" w14:paraId="000002EC">
      <w:pPr>
        <w:rPr>
          <w:rFonts w:ascii="Tahoma" w:cs="Tahoma" w:eastAsia="Tahoma" w:hAnsi="Tahoma"/>
          <w:highlight w:val="white"/>
        </w:rPr>
      </w:pPr>
      <w:r w:rsidDel="00000000" w:rsidR="00000000" w:rsidRPr="00000000">
        <w:rPr>
          <w:rFonts w:ascii="Tahoma" w:cs="Tahoma" w:eastAsia="Tahoma" w:hAnsi="Tahoma"/>
          <w:highlight w:val="white"/>
          <w:rtl w:val="0"/>
        </w:rPr>
        <w:t xml:space="preserve">If your School has been granted </w:t>
      </w:r>
      <w:r w:rsidDel="00000000" w:rsidR="00000000" w:rsidRPr="00000000">
        <w:rPr>
          <w:rFonts w:ascii="Tahoma" w:cs="Tahoma" w:eastAsia="Tahoma" w:hAnsi="Tahoma"/>
          <w:highlight w:val="white"/>
          <w:u w:val="single"/>
          <w:rtl w:val="0"/>
        </w:rPr>
        <w:t xml:space="preserve">additional</w:t>
      </w:r>
      <w:r w:rsidDel="00000000" w:rsidR="00000000" w:rsidRPr="00000000">
        <w:rPr>
          <w:rFonts w:ascii="Tahoma" w:cs="Tahoma" w:eastAsia="Tahoma" w:hAnsi="Tahoma"/>
          <w:highlight w:val="white"/>
          <w:rtl w:val="0"/>
        </w:rPr>
        <w:t xml:space="preserve"> Food Code Variances, insert copies of the letter and other supporting documentation for those variances behind this page.</w:t>
      </w:r>
    </w:p>
    <w:p w:rsidR="00000000" w:rsidDel="00000000" w:rsidP="00000000" w:rsidRDefault="00000000" w:rsidRPr="00000000" w14:paraId="000002ED">
      <w:pPr>
        <w:rPr>
          <w:rFonts w:ascii="Tahoma" w:cs="Tahoma" w:eastAsia="Tahoma" w:hAnsi="Tahoma"/>
          <w:highlight w:val="white"/>
        </w:rPr>
      </w:pPr>
      <w:r w:rsidDel="00000000" w:rsidR="00000000" w:rsidRPr="00000000">
        <w:br w:type="page"/>
      </w:r>
      <w:r w:rsidDel="00000000" w:rsidR="00000000" w:rsidRPr="00000000">
        <w:rPr>
          <w:rFonts w:ascii="Tahoma" w:cs="Tahoma" w:eastAsia="Tahoma" w:hAnsi="Tahoma"/>
          <w:highlight w:val="white"/>
        </w:rPr>
        <w:drawing>
          <wp:inline distB="0" distT="0" distL="0" distR="0">
            <wp:extent cx="6210300" cy="8282940"/>
            <wp:effectExtent b="0" l="0" r="0" t="0"/>
            <wp:docPr id="3"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6210300" cy="8282940"/>
                    </a:xfrm>
                    <a:prstGeom prst="rect"/>
                    <a:ln/>
                  </pic:spPr>
                </pic:pic>
              </a:graphicData>
            </a:graphic>
          </wp:inline>
        </w:drawing>
      </w:r>
      <w:r w:rsidDel="00000000" w:rsidR="00000000" w:rsidRPr="00000000">
        <w:rPr>
          <w:rtl w:val="0"/>
        </w:rPr>
      </w:r>
    </w:p>
    <w:p w:rsidR="00000000" w:rsidDel="00000000" w:rsidP="00000000" w:rsidRDefault="00000000" w:rsidRPr="00000000" w14:paraId="000002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4"/>
          <w:szCs w:val="24"/>
          <w:highlight w:val="white"/>
          <w:u w:val="none"/>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4"/>
          <w:szCs w:val="24"/>
          <w:highlight w:val="white"/>
          <w:u w:val="none"/>
          <w:vertAlign w:val="baseline"/>
        </w:rPr>
      </w:pPr>
      <w:r w:rsidDel="00000000" w:rsidR="00000000" w:rsidRPr="00000000">
        <w:rPr>
          <w:rtl w:val="0"/>
        </w:rPr>
      </w:r>
    </w:p>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Variance request for Packaged Foods and Labeling in Food Establishments</w:t>
      </w:r>
    </w:p>
    <w:p w:rsidR="00000000" w:rsidDel="00000000" w:rsidP="00000000" w:rsidRDefault="00000000" w:rsidRPr="00000000" w14:paraId="000002F1">
      <w:pPr>
        <w:rPr>
          <w:rFonts w:ascii="Tahoma" w:cs="Tahoma" w:eastAsia="Tahoma" w:hAnsi="Tahoma"/>
          <w:b w:val="1"/>
        </w:rPr>
      </w:pPr>
      <w:r w:rsidDel="00000000" w:rsidR="00000000" w:rsidRPr="00000000">
        <w:rPr>
          <w:rtl w:val="0"/>
        </w:rPr>
      </w:r>
    </w:p>
    <w:p w:rsidR="00000000" w:rsidDel="00000000" w:rsidP="00000000" w:rsidRDefault="00000000" w:rsidRPr="00000000" w14:paraId="000002F2">
      <w:pPr>
        <w:rPr>
          <w:rFonts w:ascii="Tahoma" w:cs="Tahoma" w:eastAsia="Tahoma" w:hAnsi="Tahoma"/>
        </w:rPr>
      </w:pPr>
      <w:r w:rsidDel="00000000" w:rsidR="00000000" w:rsidRPr="00000000">
        <w:rPr>
          <w:rFonts w:ascii="Tahoma" w:cs="Tahoma" w:eastAsia="Tahoma" w:hAnsi="Tahoma"/>
          <w:b w:val="1"/>
          <w:rtl w:val="0"/>
        </w:rPr>
        <w:t xml:space="preserve">ISSUE: </w:t>
      </w:r>
      <w:r w:rsidDel="00000000" w:rsidR="00000000" w:rsidRPr="00000000">
        <w:rPr>
          <w:rFonts w:ascii="Tahoma" w:cs="Tahoma" w:eastAsia="Tahoma" w:hAnsi="Tahoma"/>
          <w:rtl w:val="0"/>
        </w:rPr>
        <w:t xml:space="preserve">Labeling PACKAGED FOODS in FOOD ESTABLISHMENTS regulated under 15A NCAC 18A .2600</w:t>
      </w:r>
    </w:p>
    <w:p w:rsidR="00000000" w:rsidDel="00000000" w:rsidP="00000000" w:rsidRDefault="00000000" w:rsidRPr="00000000" w14:paraId="000002F3">
      <w:pPr>
        <w:rPr>
          <w:rFonts w:ascii="Tahoma" w:cs="Tahoma" w:eastAsia="Tahoma" w:hAnsi="Tahoma"/>
        </w:rPr>
      </w:pPr>
      <w:r w:rsidDel="00000000" w:rsidR="00000000" w:rsidRPr="00000000">
        <w:rPr>
          <w:rFonts w:ascii="Tahoma" w:cs="Tahoma" w:eastAsia="Tahoma" w:hAnsi="Tahoma"/>
          <w:rtl w:val="0"/>
        </w:rPr>
        <w:t xml:space="preserve">North Carolina Department of Public Instruction, School Nutrition Services Sections requests a variance for labeling packaged foods prepared in North Carolina school cafeterias and offered to consumers on self-service lines or other venues during meal service periods. This request is based on the individual school’s ability to communicate with consumers about ingredients and potential allergens by:</w:t>
      </w:r>
    </w:p>
    <w:p w:rsidR="00000000" w:rsidDel="00000000" w:rsidP="00000000" w:rsidRDefault="00000000" w:rsidRPr="00000000" w14:paraId="000002F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Developing and following Hazard Analysis Critical Control Point (HACCP) Plans for all schools</w:t>
      </w:r>
    </w:p>
    <w:p w:rsidR="00000000" w:rsidDel="00000000" w:rsidP="00000000" w:rsidRDefault="00000000" w:rsidRPr="00000000" w14:paraId="000002F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Offering the self-service packaged foods during meal service periods when cafeteria staff can respond to consumer requests for allergen information</w:t>
      </w:r>
    </w:p>
    <w:p w:rsidR="00000000" w:rsidDel="00000000" w:rsidP="00000000" w:rsidRDefault="00000000" w:rsidRPr="00000000" w14:paraId="000002F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Providing specialized allergen continuing education annually to employees who replenish the self-service lines and cashiers working the point of service locations.</w:t>
      </w:r>
    </w:p>
    <w:p w:rsidR="00000000" w:rsidDel="00000000" w:rsidP="00000000" w:rsidRDefault="00000000" w:rsidRPr="00000000" w14:paraId="000002F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Ensuring all point of service (POS) venues are “manned” during meal service</w:t>
      </w:r>
    </w:p>
    <w:p w:rsidR="00000000" w:rsidDel="00000000" w:rsidP="00000000" w:rsidRDefault="00000000" w:rsidRPr="00000000" w14:paraId="000002F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Following allergen accommodation instructions provided on individual student medical statements from the physician and providing a corresponding allergen medical alert in the computerized POS system.</w:t>
      </w:r>
    </w:p>
    <w:p w:rsidR="00000000" w:rsidDel="00000000" w:rsidP="00000000" w:rsidRDefault="00000000" w:rsidRPr="00000000" w14:paraId="000002F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Maintaining a library of labels for approved bid products at the School Food Authority’s (SFAs) School Nutrition Administrative office</w:t>
      </w:r>
    </w:p>
    <w:p w:rsidR="00000000" w:rsidDel="00000000" w:rsidP="00000000" w:rsidRDefault="00000000" w:rsidRPr="00000000" w14:paraId="000002FA">
      <w:pPr>
        <w:rPr>
          <w:rFonts w:ascii="Tahoma" w:cs="Tahoma" w:eastAsia="Tahoma" w:hAnsi="Tahoma"/>
        </w:rPr>
      </w:pPr>
      <w:r w:rsidDel="00000000" w:rsidR="00000000" w:rsidRPr="00000000">
        <w:rPr>
          <w:rFonts w:ascii="Tahoma" w:cs="Tahoma" w:eastAsia="Tahoma" w:hAnsi="Tahoma"/>
          <w:rtl w:val="0"/>
        </w:rPr>
        <w:t xml:space="preserve">The practices mentioned above should allow for safe preparation and service of packaged foods and provide adequate contact with knowledgeable cafeteria personnel to address consumer questions during meal service, thus eliminating a health hazard or nuisance resulting from offering packaged food without allergen labels in school cafeterias during “manned” meal service periods.</w:t>
      </w:r>
    </w:p>
    <w:p w:rsidR="00000000" w:rsidDel="00000000" w:rsidP="00000000" w:rsidRDefault="00000000" w:rsidRPr="00000000" w14:paraId="000002FB">
      <w:pPr>
        <w:rPr>
          <w:rFonts w:ascii="Tahoma" w:cs="Tahoma" w:eastAsia="Tahoma" w:hAnsi="Tahoma"/>
        </w:rPr>
        <w:sectPr>
          <w:footerReference r:id="rId9" w:type="default"/>
          <w:footerReference r:id="rId10" w:type="even"/>
          <w:type w:val="nextPage"/>
          <w:pgSz w:h="15840" w:w="12240" w:orient="portrait"/>
          <w:pgMar w:bottom="720" w:top="720" w:left="1440" w:right="1008" w:header="720" w:footer="720"/>
        </w:sectPr>
      </w:pPr>
      <w:r w:rsidDel="00000000" w:rsidR="00000000" w:rsidRPr="00000000">
        <w:br w:type="page"/>
      </w:r>
      <w:r w:rsidDel="00000000" w:rsidR="00000000" w:rsidRPr="00000000">
        <w:rPr>
          <w:rFonts w:ascii="Tahoma" w:cs="Tahoma" w:eastAsia="Tahoma" w:hAnsi="Tahoma"/>
        </w:rPr>
        <w:drawing>
          <wp:inline distB="0" distT="0" distL="0" distR="0">
            <wp:extent cx="6217920" cy="8557260"/>
            <wp:effectExtent b="0" l="0" r="0" t="0"/>
            <wp:docPr id="4"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6217920" cy="8557260"/>
                    </a:xfrm>
                    <a:prstGeom prst="rect"/>
                    <a:ln/>
                  </pic:spPr>
                </pic:pic>
              </a:graphicData>
            </a:graphic>
          </wp:inline>
        </w:drawing>
      </w:r>
      <w:r w:rsidDel="00000000" w:rsidR="00000000" w:rsidRPr="00000000">
        <w:rPr>
          <w:rtl w:val="0"/>
        </w:rPr>
      </w:r>
    </w:p>
    <w:p w:rsidR="00000000" w:rsidDel="00000000" w:rsidP="00000000" w:rsidRDefault="00000000" w:rsidRPr="00000000" w14:paraId="000002FC">
      <w:pPr>
        <w:pStyle w:val="Heading1"/>
        <w:jc w:val="center"/>
        <w:rPr>
          <w:rFonts w:ascii="Tahoma" w:cs="Tahoma" w:eastAsia="Tahoma" w:hAnsi="Tahoma"/>
        </w:rPr>
      </w:pPr>
      <w:bookmarkStart w:colFirst="0" w:colLast="0" w:name="_heading=h.f2bo615p2q5a" w:id="28"/>
      <w:bookmarkEnd w:id="28"/>
      <w:r w:rsidDel="00000000" w:rsidR="00000000" w:rsidRPr="00000000">
        <w:rPr>
          <w:rFonts w:ascii="Tahoma" w:cs="Tahoma" w:eastAsia="Tahoma" w:hAnsi="Tahoma"/>
          <w:rtl w:val="0"/>
        </w:rPr>
        <w:t xml:space="preserve">HACCP Verification</w:t>
      </w:r>
    </w:p>
    <w:p w:rsidR="00000000" w:rsidDel="00000000" w:rsidP="00000000" w:rsidRDefault="00000000" w:rsidRPr="00000000" w14:paraId="000002FD">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F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Verification is defined as the process of evaluating the HACCP Plan to determine whether the standards are being properly implemented, monitored, and observations recorded.  Each school nutrition operation must identify one individual who is responsible for verifying the HACCP Plan annually</w:t>
      </w:r>
      <w:r w:rsidDel="00000000" w:rsidR="00000000" w:rsidRPr="00000000">
        <w:rPr>
          <w:rFonts w:ascii="Quattrocento Sans" w:cs="Quattrocento Sans" w:eastAsia="Quattrocento Sans" w:hAnsi="Quattrocento Sans"/>
          <w:color w:val="333333"/>
          <w:sz w:val="18"/>
          <w:szCs w:val="18"/>
          <w:rtl w:val="0"/>
        </w:rPr>
        <w:t xml:space="preserve"> </w:t>
      </w:r>
      <w:r w:rsidDel="00000000" w:rsidR="00000000" w:rsidRPr="00000000">
        <w:rPr>
          <w:rFonts w:ascii="Tahoma" w:cs="Tahoma" w:eastAsia="Tahoma" w:hAnsi="Tahoma"/>
          <w:color w:val="333333"/>
          <w:sz w:val="22"/>
          <w:szCs w:val="22"/>
          <w:rtl w:val="0"/>
        </w:rPr>
        <w:t xml:space="preserve">at the beginning of the school year if not done at the end of the previous year</w:t>
      </w:r>
      <w:r w:rsidDel="00000000" w:rsidR="00000000" w:rsidRPr="00000000">
        <w:rPr>
          <w:rFonts w:ascii="Tahoma" w:cs="Tahoma" w:eastAsia="Tahoma" w:hAnsi="Tahoma"/>
          <w:sz w:val="22"/>
          <w:szCs w:val="22"/>
          <w:rtl w:val="0"/>
        </w:rPr>
        <w:t xml:space="preserve">.  Usually this will be the Person in Charge, Team Leader, or a Supervisor. That individual is responsible for making sure the HACCP Plan is verified.  Complete the form and file it (the most recent verification) in this section. </w:t>
      </w:r>
      <w:r w:rsidDel="00000000" w:rsidR="00000000" w:rsidRPr="00000000">
        <w:rPr>
          <w:rFonts w:ascii="Tahoma" w:cs="Tahoma" w:eastAsia="Tahoma" w:hAnsi="Tahoma"/>
          <w:color w:val="000000"/>
          <w:sz w:val="22"/>
          <w:szCs w:val="22"/>
          <w:rtl w:val="0"/>
        </w:rPr>
        <w:t xml:space="preserve">File previously completed</w:t>
      </w:r>
      <w:r w:rsidDel="00000000" w:rsidR="00000000" w:rsidRPr="00000000">
        <w:rPr>
          <w:rFonts w:ascii="Tahoma" w:cs="Tahoma" w:eastAsia="Tahoma" w:hAnsi="Tahoma"/>
          <w:sz w:val="22"/>
          <w:szCs w:val="22"/>
          <w:rtl w:val="0"/>
        </w:rPr>
        <w:t xml:space="preserve"> HACCP verification reports with other School Nutrition HACCP Records and keep for at least 3 years </w:t>
      </w:r>
      <w:r w:rsidDel="00000000" w:rsidR="00000000" w:rsidRPr="00000000">
        <w:rPr>
          <w:rFonts w:ascii="Tahoma" w:cs="Tahoma" w:eastAsia="Tahoma" w:hAnsi="Tahoma"/>
          <w:sz w:val="22"/>
          <w:szCs w:val="22"/>
          <w:highlight w:val="yellow"/>
          <w:rtl w:val="0"/>
        </w:rPr>
        <w:t xml:space="preserve">plus the current year</w:t>
      </w:r>
      <w:r w:rsidDel="00000000" w:rsidR="00000000" w:rsidRPr="00000000">
        <w:rPr>
          <w:rFonts w:ascii="Tahoma" w:cs="Tahoma" w:eastAsia="Tahoma" w:hAnsi="Tahoma"/>
          <w:sz w:val="22"/>
          <w:szCs w:val="22"/>
          <w:rtl w:val="0"/>
        </w:rPr>
        <w:t xml:space="preserve">.</w:t>
      </w:r>
    </w:p>
    <w:p w:rsidR="00000000" w:rsidDel="00000000" w:rsidP="00000000" w:rsidRDefault="00000000" w:rsidRPr="00000000" w14:paraId="000002FF">
      <w:pPr>
        <w:ind w:firstLine="720"/>
        <w:rPr>
          <w:rFonts w:ascii="Tahoma" w:cs="Tahoma" w:eastAsia="Tahoma" w:hAnsi="Tahoma"/>
          <w:sz w:val="22"/>
          <w:szCs w:val="22"/>
        </w:rPr>
      </w:pPr>
      <w:r w:rsidDel="00000000" w:rsidR="00000000" w:rsidRPr="00000000">
        <w:rPr>
          <w:rFonts w:ascii="Tahoma" w:cs="Tahoma" w:eastAsia="Tahoma" w:hAnsi="Tahoma"/>
          <w:sz w:val="22"/>
          <w:szCs w:val="22"/>
          <w:rtl w:val="0"/>
        </w:rPr>
        <w:t xml:space="preserve">   </w:t>
      </w:r>
    </w:p>
    <w:p w:rsidR="00000000" w:rsidDel="00000000" w:rsidP="00000000" w:rsidRDefault="00000000" w:rsidRPr="00000000" w14:paraId="00000300">
      <w:pPr>
        <w:pStyle w:val="Heading2"/>
        <w:rPr>
          <w:rFonts w:ascii="Tahoma" w:cs="Tahoma" w:eastAsia="Tahoma" w:hAnsi="Tahoma"/>
          <w:sz w:val="24"/>
          <w:szCs w:val="24"/>
        </w:rPr>
      </w:pPr>
      <w:bookmarkStart w:colFirst="0" w:colLast="0" w:name="_heading=h.5g397ffzm3fo" w:id="29"/>
      <w:bookmarkEnd w:id="29"/>
      <w:r w:rsidDel="00000000" w:rsidR="00000000" w:rsidRPr="00000000">
        <w:rPr>
          <w:rFonts w:ascii="Tahoma" w:cs="Tahoma" w:eastAsia="Tahoma" w:hAnsi="Tahoma"/>
          <w:sz w:val="24"/>
          <w:szCs w:val="24"/>
          <w:rtl w:val="0"/>
        </w:rPr>
        <w:t xml:space="preserve">Table 1.  Types of HACCP verification and who is responsible</w:t>
      </w:r>
    </w:p>
    <w:tbl>
      <w:tblPr>
        <w:tblStyle w:val="Table7"/>
        <w:tblW w:w="957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192"/>
        <w:gridCol w:w="3192"/>
        <w:gridCol w:w="3192"/>
        <w:tblGridChange w:id="0">
          <w:tblGrid>
            <w:gridCol w:w="3192"/>
            <w:gridCol w:w="3192"/>
            <w:gridCol w:w="3192"/>
          </w:tblGrid>
        </w:tblGridChange>
      </w:tblGrid>
      <w:tr>
        <w:trPr>
          <w:cantSplit w:val="0"/>
          <w:tblHeader w:val="0"/>
        </w:trPr>
        <w:tc>
          <w:tcPr>
            <w:tcBorders>
              <w:bottom w:color="000000" w:space="0" w:sz="12" w:val="single"/>
            </w:tcBorders>
            <w:shd w:fill="e0e0e0" w:val="clear"/>
          </w:tcPr>
          <w:p w:rsidR="00000000" w:rsidDel="00000000" w:rsidP="00000000" w:rsidRDefault="00000000" w:rsidRPr="00000000" w14:paraId="000003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75" w:right="375" w:firstLine="0"/>
              <w:jc w:val="left"/>
              <w:rPr>
                <w:rFonts w:ascii="Tahoma" w:cs="Tahoma" w:eastAsia="Tahoma" w:hAnsi="Tahoma"/>
                <w:b w:val="1"/>
                <w:i w:val="0"/>
                <w:smallCaps w:val="0"/>
                <w:strike w:val="0"/>
                <w:color w:val="111111"/>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75" w:right="375" w:firstLine="0"/>
              <w:jc w:val="left"/>
              <w:rPr>
                <w:rFonts w:ascii="Tahoma" w:cs="Tahoma" w:eastAsia="Tahoma" w:hAnsi="Tahoma"/>
                <w:b w:val="1"/>
                <w:i w:val="0"/>
                <w:smallCaps w:val="0"/>
                <w:strike w:val="0"/>
                <w:color w:val="111111"/>
                <w:sz w:val="22"/>
                <w:szCs w:val="22"/>
                <w:u w:val="none"/>
                <w:shd w:fill="auto" w:val="clear"/>
                <w:vertAlign w:val="baseline"/>
              </w:rPr>
            </w:pPr>
            <w:r w:rsidDel="00000000" w:rsidR="00000000" w:rsidRPr="00000000">
              <w:rPr>
                <w:rFonts w:ascii="Tahoma" w:cs="Tahoma" w:eastAsia="Tahoma" w:hAnsi="Tahoma"/>
                <w:b w:val="1"/>
                <w:i w:val="0"/>
                <w:smallCaps w:val="0"/>
                <w:strike w:val="0"/>
                <w:color w:val="111111"/>
                <w:sz w:val="22"/>
                <w:szCs w:val="22"/>
                <w:u w:val="none"/>
                <w:shd w:fill="auto" w:val="clear"/>
                <w:vertAlign w:val="baseline"/>
                <w:rtl w:val="0"/>
              </w:rPr>
              <w:t xml:space="preserve">TYPE OF HACCP VERIFICATION</w:t>
            </w:r>
          </w:p>
        </w:tc>
        <w:tc>
          <w:tcPr>
            <w:tcBorders>
              <w:bottom w:color="000000" w:space="0" w:sz="12" w:val="single"/>
            </w:tcBorders>
            <w:shd w:fill="e0e0e0" w:val="clear"/>
          </w:tcPr>
          <w:p w:rsidR="00000000" w:rsidDel="00000000" w:rsidP="00000000" w:rsidRDefault="00000000" w:rsidRPr="00000000" w14:paraId="000003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75" w:right="375" w:firstLine="0"/>
              <w:jc w:val="left"/>
              <w:rPr>
                <w:rFonts w:ascii="Tahoma" w:cs="Tahoma" w:eastAsia="Tahoma" w:hAnsi="Tahoma"/>
                <w:b w:val="1"/>
                <w:i w:val="0"/>
                <w:smallCaps w:val="0"/>
                <w:strike w:val="0"/>
                <w:color w:val="111111"/>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75" w:right="375" w:firstLine="0"/>
              <w:jc w:val="left"/>
              <w:rPr>
                <w:rFonts w:ascii="Tahoma" w:cs="Tahoma" w:eastAsia="Tahoma" w:hAnsi="Tahoma"/>
                <w:b w:val="1"/>
                <w:i w:val="0"/>
                <w:smallCaps w:val="0"/>
                <w:strike w:val="0"/>
                <w:color w:val="111111"/>
                <w:sz w:val="22"/>
                <w:szCs w:val="22"/>
                <w:u w:val="none"/>
                <w:shd w:fill="auto" w:val="clear"/>
                <w:vertAlign w:val="baseline"/>
              </w:rPr>
            </w:pPr>
            <w:r w:rsidDel="00000000" w:rsidR="00000000" w:rsidRPr="00000000">
              <w:rPr>
                <w:rFonts w:ascii="Tahoma" w:cs="Tahoma" w:eastAsia="Tahoma" w:hAnsi="Tahoma"/>
                <w:b w:val="1"/>
                <w:i w:val="0"/>
                <w:smallCaps w:val="0"/>
                <w:strike w:val="0"/>
                <w:color w:val="111111"/>
                <w:sz w:val="22"/>
                <w:szCs w:val="22"/>
                <w:u w:val="none"/>
                <w:shd w:fill="auto" w:val="clear"/>
                <w:vertAlign w:val="baseline"/>
                <w:rtl w:val="0"/>
              </w:rPr>
              <w:t xml:space="preserve">WHO IS RESPONSIBLE</w:t>
            </w:r>
          </w:p>
        </w:tc>
        <w:tc>
          <w:tcPr>
            <w:tcBorders>
              <w:bottom w:color="000000" w:space="0" w:sz="12" w:val="single"/>
            </w:tcBorders>
            <w:shd w:fill="e0e0e0" w:val="clear"/>
          </w:tcPr>
          <w:p w:rsidR="00000000" w:rsidDel="00000000" w:rsidP="00000000" w:rsidRDefault="00000000" w:rsidRPr="00000000" w14:paraId="000003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75" w:right="375" w:firstLine="0"/>
              <w:jc w:val="left"/>
              <w:rPr>
                <w:rFonts w:ascii="Tahoma" w:cs="Tahoma" w:eastAsia="Tahoma" w:hAnsi="Tahoma"/>
                <w:b w:val="1"/>
                <w:i w:val="0"/>
                <w:smallCaps w:val="0"/>
                <w:strike w:val="0"/>
                <w:color w:val="111111"/>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75" w:right="375" w:firstLine="0"/>
              <w:jc w:val="left"/>
              <w:rPr>
                <w:rFonts w:ascii="Tahoma" w:cs="Tahoma" w:eastAsia="Tahoma" w:hAnsi="Tahoma"/>
                <w:b w:val="1"/>
                <w:i w:val="0"/>
                <w:smallCaps w:val="0"/>
                <w:strike w:val="0"/>
                <w:color w:val="111111"/>
                <w:sz w:val="22"/>
                <w:szCs w:val="22"/>
                <w:u w:val="none"/>
                <w:shd w:fill="auto" w:val="clear"/>
                <w:vertAlign w:val="baseline"/>
              </w:rPr>
            </w:pPr>
            <w:r w:rsidDel="00000000" w:rsidR="00000000" w:rsidRPr="00000000">
              <w:rPr>
                <w:rFonts w:ascii="Tahoma" w:cs="Tahoma" w:eastAsia="Tahoma" w:hAnsi="Tahoma"/>
                <w:b w:val="1"/>
                <w:i w:val="0"/>
                <w:smallCaps w:val="0"/>
                <w:strike w:val="0"/>
                <w:color w:val="111111"/>
                <w:sz w:val="22"/>
                <w:szCs w:val="22"/>
                <w:u w:val="none"/>
                <w:shd w:fill="auto" w:val="clear"/>
                <w:vertAlign w:val="baseline"/>
                <w:rtl w:val="0"/>
              </w:rPr>
              <w:t xml:space="preserve">FREQUENCY OF REVIEW</w:t>
            </w:r>
          </w:p>
        </w:tc>
      </w:tr>
      <w:tr>
        <w:trPr>
          <w:cantSplit w:val="0"/>
          <w:tblHeader w:val="0"/>
        </w:trPr>
        <w:tc>
          <w:tcPr>
            <w:tcBorders>
              <w:top w:color="000000" w:space="0" w:sz="12" w:val="single"/>
            </w:tcBorders>
          </w:tcPr>
          <w:p w:rsidR="00000000" w:rsidDel="00000000" w:rsidP="00000000" w:rsidRDefault="00000000" w:rsidRPr="00000000" w14:paraId="000003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Scientific or technical verification showing critical limits at critical control points are satisfactory.</w:t>
            </w:r>
          </w:p>
        </w:tc>
        <w:tc>
          <w:tcPr>
            <w:tcBorders>
              <w:top w:color="000000" w:space="0" w:sz="12" w:val="single"/>
            </w:tcBorders>
          </w:tcPr>
          <w:p w:rsidR="00000000" w:rsidDel="00000000" w:rsidP="00000000" w:rsidRDefault="00000000" w:rsidRPr="00000000" w14:paraId="000003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NCSU faculty</w:t>
            </w:r>
          </w:p>
          <w:p w:rsidR="00000000" w:rsidDel="00000000" w:rsidP="00000000" w:rsidRDefault="00000000" w:rsidRPr="00000000" w14:paraId="000003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Procedures outlined in the Plan are based on the most recently adopted USDA Food and Drug Administration (FDA) Food Code.</w:t>
            </w:r>
          </w:p>
        </w:tc>
        <w:tc>
          <w:tcPr>
            <w:tcBorders>
              <w:top w:color="000000" w:space="0" w:sz="12" w:val="single"/>
            </w:tcBorders>
          </w:tcPr>
          <w:p w:rsidR="00000000" w:rsidDel="00000000" w:rsidP="00000000" w:rsidRDefault="00000000" w:rsidRPr="00000000" w14:paraId="000003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Once in 2006 and NC Department of Public Instruction will determine when updates are needed.  Plan was updated in 2008-09, 2010-11, 2012-13, 2013-14, and 2014-15.</w:t>
            </w:r>
          </w:p>
        </w:tc>
      </w:tr>
      <w:tr>
        <w:trPr>
          <w:cantSplit w:val="0"/>
          <w:tblHeader w:val="0"/>
        </w:trPr>
        <w:tc>
          <w:tcPr/>
          <w:p w:rsidR="00000000" w:rsidDel="00000000" w:rsidP="00000000" w:rsidRDefault="00000000" w:rsidRPr="00000000" w14:paraId="000003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HACCP plan is functioning effectively; therefore, the Food Safety Team Leader at each site must review the HACCP plan, be certain the HACCP plan is being correctly followed, and review records.</w:t>
            </w:r>
          </w:p>
        </w:tc>
        <w:tc>
          <w:tcPr/>
          <w:p w:rsidR="00000000" w:rsidDel="00000000" w:rsidP="00000000" w:rsidRDefault="00000000" w:rsidRPr="00000000" w14:paraId="000003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Identified Food Safety Team Leader or PIC at each site, or designee.</w:t>
            </w:r>
          </w:p>
        </w:tc>
        <w:tc>
          <w:tcPr/>
          <w:p w:rsidR="00000000" w:rsidDel="00000000" w:rsidP="00000000" w:rsidRDefault="00000000" w:rsidRPr="00000000" w14:paraId="000003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Annually at the beginning of the school year (if not done at the end of the previous year).</w:t>
            </w:r>
          </w:p>
        </w:tc>
      </w:tr>
      <w:tr>
        <w:trPr>
          <w:cantSplit w:val="0"/>
          <w:tblHeader w:val="0"/>
        </w:trPr>
        <w:tc>
          <w:tcPr/>
          <w:p w:rsidR="00000000" w:rsidDel="00000000" w:rsidP="00000000" w:rsidRDefault="00000000" w:rsidRPr="00000000" w14:paraId="0000030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HACCP plan is functioning effectively.  The School Nutrition Administrator or Area Supervisor must review the HACCP plan to be certain it is being correctly followed and records are properly prepared.</w:t>
            </w:r>
          </w:p>
        </w:tc>
        <w:tc>
          <w:tcPr/>
          <w:p w:rsidR="00000000" w:rsidDel="00000000" w:rsidP="00000000" w:rsidRDefault="00000000" w:rsidRPr="00000000" w14:paraId="000003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School Nutrition Administrator or designee</w:t>
            </w:r>
          </w:p>
        </w:tc>
        <w:tc>
          <w:tcPr/>
          <w:p w:rsidR="00000000" w:rsidDel="00000000" w:rsidP="00000000" w:rsidRDefault="00000000" w:rsidRPr="00000000" w14:paraId="000003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During each school year</w:t>
            </w:r>
          </w:p>
        </w:tc>
      </w:tr>
      <w:tr>
        <w:trPr>
          <w:cantSplit w:val="0"/>
          <w:tblHeader w:val="0"/>
        </w:trPr>
        <w:tc>
          <w:tcPr/>
          <w:p w:rsidR="00000000" w:rsidDel="00000000" w:rsidP="00000000" w:rsidRDefault="00000000" w:rsidRPr="00000000" w14:paraId="000003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NC Department of Public Instruction and the local health department to ensure the establishment’s HACCP system is functioning in a satisfactory fashion</w:t>
            </w:r>
          </w:p>
        </w:tc>
        <w:tc>
          <w:tcPr/>
          <w:p w:rsidR="00000000" w:rsidDel="00000000" w:rsidP="00000000" w:rsidRDefault="00000000" w:rsidRPr="00000000" w14:paraId="000003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NC Department of Public Instruction School Nutrition Consultants and Specialists</w:t>
            </w:r>
          </w:p>
        </w:tc>
        <w:tc>
          <w:tcPr/>
          <w:p w:rsidR="00000000" w:rsidDel="00000000" w:rsidP="00000000" w:rsidRDefault="00000000" w:rsidRPr="00000000" w14:paraId="000003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375"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Annually or as needed during Technical Assistance and Administrative Reviews</w:t>
            </w:r>
          </w:p>
        </w:tc>
      </w:tr>
    </w:tbl>
    <w:p w:rsidR="00000000" w:rsidDel="00000000" w:rsidP="00000000" w:rsidRDefault="00000000" w:rsidRPr="00000000" w14:paraId="00000314">
      <w:pPr>
        <w:jc w:val="cente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315">
      <w:pPr>
        <w:pStyle w:val="Heading2"/>
        <w:jc w:val="center"/>
        <w:rPr/>
      </w:pPr>
      <w:r w:rsidDel="00000000" w:rsidR="00000000" w:rsidRPr="00000000">
        <w:rPr>
          <w:rtl w:val="0"/>
        </w:rPr>
      </w:r>
    </w:p>
    <w:p w:rsidR="00000000" w:rsidDel="00000000" w:rsidP="00000000" w:rsidRDefault="00000000" w:rsidRPr="00000000" w14:paraId="00000316">
      <w:pPr>
        <w:rPr/>
      </w:pPr>
      <w:r w:rsidDel="00000000" w:rsidR="00000000" w:rsidRPr="00000000">
        <w:rPr>
          <w:rtl w:val="0"/>
        </w:rPr>
      </w:r>
    </w:p>
    <w:p w:rsidR="00000000" w:rsidDel="00000000" w:rsidP="00000000" w:rsidRDefault="00000000" w:rsidRPr="00000000" w14:paraId="00000317">
      <w:pPr>
        <w:rPr/>
      </w:pPr>
      <w:r w:rsidDel="00000000" w:rsidR="00000000" w:rsidRPr="00000000">
        <w:rPr>
          <w:rtl w:val="0"/>
        </w:rPr>
      </w:r>
    </w:p>
    <w:p w:rsidR="00000000" w:rsidDel="00000000" w:rsidP="00000000" w:rsidRDefault="00000000" w:rsidRPr="00000000" w14:paraId="00000318">
      <w:pPr>
        <w:rPr/>
      </w:pPr>
      <w:r w:rsidDel="00000000" w:rsidR="00000000" w:rsidRPr="00000000">
        <w:rPr>
          <w:rtl w:val="0"/>
        </w:rPr>
      </w:r>
    </w:p>
    <w:p w:rsidR="00000000" w:rsidDel="00000000" w:rsidP="00000000" w:rsidRDefault="00000000" w:rsidRPr="00000000" w14:paraId="00000319">
      <w:pPr>
        <w:pStyle w:val="Heading2"/>
        <w:jc w:val="center"/>
        <w:rPr>
          <w:rFonts w:ascii="Tahoma" w:cs="Tahoma" w:eastAsia="Tahoma" w:hAnsi="Tahoma"/>
          <w:sz w:val="24"/>
          <w:szCs w:val="24"/>
        </w:rPr>
      </w:pPr>
      <w:bookmarkStart w:colFirst="0" w:colLast="0" w:name="_heading=h.kivmno1jyh6x" w:id="30"/>
      <w:bookmarkEnd w:id="30"/>
      <w:r w:rsidDel="00000000" w:rsidR="00000000" w:rsidRPr="00000000">
        <w:rPr>
          <w:rFonts w:ascii="Tahoma" w:cs="Tahoma" w:eastAsia="Tahoma" w:hAnsi="Tahoma"/>
          <w:sz w:val="24"/>
          <w:szCs w:val="24"/>
          <w:rtl w:val="0"/>
        </w:rPr>
        <w:t xml:space="preserve">Verification of HACCP Plan</w:t>
      </w:r>
    </w:p>
    <w:p w:rsidR="00000000" w:rsidDel="00000000" w:rsidP="00000000" w:rsidRDefault="00000000" w:rsidRPr="00000000" w14:paraId="0000031A">
      <w:pPr>
        <w:rPr/>
      </w:pPr>
      <w:r w:rsidDel="00000000" w:rsidR="00000000" w:rsidRPr="00000000">
        <w:rPr>
          <w:rtl w:val="0"/>
        </w:rPr>
      </w:r>
    </w:p>
    <w:p w:rsidR="00000000" w:rsidDel="00000000" w:rsidP="00000000" w:rsidRDefault="00000000" w:rsidRPr="00000000" w14:paraId="0000031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Verification of the HACCP Plan is usually completed annually by the Person in Charge or their designee</w:t>
      </w:r>
      <w:r w:rsidDel="00000000" w:rsidR="00000000" w:rsidRPr="00000000">
        <w:rPr>
          <w:rFonts w:ascii="Tahoma" w:cs="Tahoma" w:eastAsia="Tahoma" w:hAnsi="Tahoma"/>
          <w:color w:val="333333"/>
          <w:sz w:val="22"/>
          <w:szCs w:val="22"/>
          <w:rtl w:val="0"/>
        </w:rPr>
        <w:t xml:space="preserve"> annually at the beginning of the school year if not done at the end of the previous year</w:t>
      </w:r>
      <w:r w:rsidDel="00000000" w:rsidR="00000000" w:rsidRPr="00000000">
        <w:rPr>
          <w:rFonts w:ascii="Tahoma" w:cs="Tahoma" w:eastAsia="Tahoma" w:hAnsi="Tahoma"/>
          <w:sz w:val="22"/>
          <w:szCs w:val="22"/>
          <w:rtl w:val="0"/>
        </w:rPr>
        <w:t xml:space="preserve">. File the most recently completed HACCP verification in this section. The previously conducted HACCP verification pages should be removed and kept in a separate file with other HACCP records for three years </w:t>
      </w:r>
      <w:r w:rsidDel="00000000" w:rsidR="00000000" w:rsidRPr="00000000">
        <w:rPr>
          <w:rFonts w:ascii="Tahoma" w:cs="Tahoma" w:eastAsia="Tahoma" w:hAnsi="Tahoma"/>
          <w:sz w:val="22"/>
          <w:szCs w:val="22"/>
          <w:highlight w:val="yellow"/>
          <w:rtl w:val="0"/>
        </w:rPr>
        <w:t xml:space="preserve">plus the current year.</w:t>
      </w:r>
      <w:r w:rsidDel="00000000" w:rsidR="00000000" w:rsidRPr="00000000">
        <w:rPr>
          <w:rtl w:val="0"/>
        </w:rPr>
      </w:r>
    </w:p>
    <w:p w:rsidR="00000000" w:rsidDel="00000000" w:rsidP="00000000" w:rsidRDefault="00000000" w:rsidRPr="00000000" w14:paraId="0000031C">
      <w:pPr>
        <w:rPr>
          <w:rFonts w:ascii="Tahoma" w:cs="Tahoma" w:eastAsia="Tahoma" w:hAnsi="Tahoma"/>
          <w:sz w:val="22"/>
          <w:szCs w:val="22"/>
        </w:rPr>
      </w:pPr>
      <w:r w:rsidDel="00000000" w:rsidR="00000000" w:rsidRPr="00000000">
        <w:rPr>
          <w:rtl w:val="0"/>
        </w:rPr>
      </w:r>
    </w:p>
    <w:tbl>
      <w:tblPr>
        <w:tblStyle w:val="Table8"/>
        <w:tblW w:w="97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665"/>
        <w:gridCol w:w="4117"/>
        <w:tblGridChange w:id="0">
          <w:tblGrid>
            <w:gridCol w:w="5665"/>
            <w:gridCol w:w="4117"/>
          </w:tblGrid>
        </w:tblGridChange>
      </w:tblGrid>
      <w:tr>
        <w:trPr>
          <w:cantSplit w:val="0"/>
          <w:tblHeader w:val="0"/>
        </w:trPr>
        <w:tc>
          <w:tcPr>
            <w:shd w:fill="auto" w:val="clear"/>
          </w:tcPr>
          <w:p w:rsidR="00000000" w:rsidDel="00000000" w:rsidP="00000000" w:rsidRDefault="00000000" w:rsidRPr="00000000" w14:paraId="0000031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School:</w:t>
            </w:r>
          </w:p>
        </w:tc>
        <w:tc>
          <w:tcPr>
            <w:shd w:fill="auto" w:val="clear"/>
          </w:tcPr>
          <w:p w:rsidR="00000000" w:rsidDel="00000000" w:rsidP="00000000" w:rsidRDefault="00000000" w:rsidRPr="00000000" w14:paraId="0000031E">
            <w:pPr>
              <w:rPr>
                <w:rFonts w:ascii="Tahoma" w:cs="Tahoma" w:eastAsia="Tahoma" w:hAnsi="Tahoma"/>
                <w:sz w:val="22"/>
                <w:szCs w:val="22"/>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31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School Food Authority:</w:t>
            </w:r>
          </w:p>
        </w:tc>
        <w:tc>
          <w:tcPr>
            <w:shd w:fill="auto" w:val="clear"/>
          </w:tcPr>
          <w:p w:rsidR="00000000" w:rsidDel="00000000" w:rsidP="00000000" w:rsidRDefault="00000000" w:rsidRPr="00000000" w14:paraId="00000320">
            <w:pPr>
              <w:rPr>
                <w:rFonts w:ascii="Tahoma" w:cs="Tahoma" w:eastAsia="Tahoma" w:hAnsi="Tahoma"/>
                <w:sz w:val="22"/>
                <w:szCs w:val="22"/>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32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Signature of Person completing the HACCP Verification:</w:t>
            </w:r>
          </w:p>
        </w:tc>
        <w:tc>
          <w:tcPr>
            <w:shd w:fill="auto" w:val="clear"/>
          </w:tcPr>
          <w:p w:rsidR="00000000" w:rsidDel="00000000" w:rsidP="00000000" w:rsidRDefault="00000000" w:rsidRPr="00000000" w14:paraId="00000322">
            <w:pPr>
              <w:rPr>
                <w:rFonts w:ascii="Tahoma" w:cs="Tahoma" w:eastAsia="Tahoma" w:hAnsi="Tahoma"/>
                <w:sz w:val="22"/>
                <w:szCs w:val="22"/>
              </w:rPr>
            </w:pPr>
            <w:r w:rsidDel="00000000" w:rsidR="00000000" w:rsidRPr="00000000">
              <w:rPr>
                <w:rtl w:val="0"/>
              </w:rPr>
            </w:r>
          </w:p>
        </w:tc>
      </w:tr>
      <w:tr>
        <w:trPr>
          <w:cantSplit w:val="0"/>
          <w:trHeight w:val="70" w:hRule="atLeast"/>
          <w:tblHeader w:val="0"/>
        </w:trPr>
        <w:tc>
          <w:tcPr>
            <w:shd w:fill="auto" w:val="clear"/>
          </w:tcPr>
          <w:p w:rsidR="00000000" w:rsidDel="00000000" w:rsidP="00000000" w:rsidRDefault="00000000" w:rsidRPr="00000000" w14:paraId="0000032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Date Completed:</w:t>
            </w:r>
          </w:p>
        </w:tc>
        <w:tc>
          <w:tcPr>
            <w:shd w:fill="auto" w:val="clear"/>
          </w:tcPr>
          <w:p w:rsidR="00000000" w:rsidDel="00000000" w:rsidP="00000000" w:rsidRDefault="00000000" w:rsidRPr="00000000" w14:paraId="00000324">
            <w:pPr>
              <w:rPr>
                <w:rFonts w:ascii="Tahoma" w:cs="Tahoma" w:eastAsia="Tahoma" w:hAnsi="Tahoma"/>
                <w:sz w:val="22"/>
                <w:szCs w:val="22"/>
              </w:rPr>
            </w:pPr>
            <w:r w:rsidDel="00000000" w:rsidR="00000000" w:rsidRPr="00000000">
              <w:rPr>
                <w:rtl w:val="0"/>
              </w:rPr>
            </w:r>
          </w:p>
        </w:tc>
      </w:tr>
    </w:tbl>
    <w:p w:rsidR="00000000" w:rsidDel="00000000" w:rsidP="00000000" w:rsidRDefault="00000000" w:rsidRPr="00000000" w14:paraId="00000325">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26">
      <w:pPr>
        <w:numPr>
          <w:ilvl w:val="0"/>
          <w:numId w:val="1"/>
        </w:numPr>
        <w:ind w:left="36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Have the following forms been completed for the most recent 10 months/school year?  </w:t>
      </w:r>
    </w:p>
    <w:p w:rsidR="00000000" w:rsidDel="00000000" w:rsidP="00000000" w:rsidRDefault="00000000" w:rsidRPr="00000000" w14:paraId="00000327">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Menu Summary (optional)</w:t>
      </w:r>
    </w:p>
    <w:p w:rsidR="00000000" w:rsidDel="00000000" w:rsidP="00000000" w:rsidRDefault="00000000" w:rsidRPr="00000000" w14:paraId="00000328">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Recipes, including information about allergens</w:t>
      </w:r>
    </w:p>
    <w:p w:rsidR="00000000" w:rsidDel="00000000" w:rsidP="00000000" w:rsidRDefault="00000000" w:rsidRPr="00000000" w14:paraId="00000329">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Food Safety Team</w:t>
      </w:r>
    </w:p>
    <w:p w:rsidR="00000000" w:rsidDel="00000000" w:rsidP="00000000" w:rsidRDefault="00000000" w:rsidRPr="00000000" w14:paraId="0000032A">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School Description</w:t>
      </w:r>
    </w:p>
    <w:p w:rsidR="00000000" w:rsidDel="00000000" w:rsidP="00000000" w:rsidRDefault="00000000" w:rsidRPr="00000000" w14:paraId="0000032B">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Operation Assessment</w:t>
      </w:r>
    </w:p>
    <w:p w:rsidR="00000000" w:rsidDel="00000000" w:rsidP="00000000" w:rsidRDefault="00000000" w:rsidRPr="00000000" w14:paraId="0000032C">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Monitoring Summary</w:t>
      </w:r>
    </w:p>
    <w:p w:rsidR="00000000" w:rsidDel="00000000" w:rsidP="00000000" w:rsidRDefault="00000000" w:rsidRPr="00000000" w14:paraId="0000032D">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2E">
      <w:pPr>
        <w:numPr>
          <w:ilvl w:val="0"/>
          <w:numId w:val="1"/>
        </w:numPr>
        <w:ind w:left="720" w:hanging="720"/>
        <w:rPr>
          <w:rFonts w:ascii="Tahoma" w:cs="Tahoma" w:eastAsia="Tahoma" w:hAnsi="Tahoma"/>
          <w:sz w:val="22"/>
          <w:szCs w:val="22"/>
        </w:rPr>
      </w:pPr>
      <w:r w:rsidDel="00000000" w:rsidR="00000000" w:rsidRPr="00000000">
        <w:rPr>
          <w:rFonts w:ascii="Tahoma" w:cs="Tahoma" w:eastAsia="Tahoma" w:hAnsi="Tahoma"/>
          <w:sz w:val="22"/>
          <w:szCs w:val="22"/>
          <w:rtl w:val="0"/>
        </w:rPr>
        <w:t xml:space="preserve">Were there any new additions to menus/recipes during the most recent 10 months/school year?</w:t>
      </w:r>
    </w:p>
    <w:p w:rsidR="00000000" w:rsidDel="00000000" w:rsidP="00000000" w:rsidRDefault="00000000" w:rsidRPr="00000000" w14:paraId="0000032F">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Yes</w:t>
      </w:r>
    </w:p>
    <w:p w:rsidR="00000000" w:rsidDel="00000000" w:rsidP="00000000" w:rsidRDefault="00000000" w:rsidRPr="00000000" w14:paraId="00000330">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No</w:t>
      </w:r>
    </w:p>
    <w:p w:rsidR="00000000" w:rsidDel="00000000" w:rsidP="00000000" w:rsidRDefault="00000000" w:rsidRPr="00000000" w14:paraId="00000331">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32">
      <w:pPr>
        <w:numPr>
          <w:ilvl w:val="0"/>
          <w:numId w:val="1"/>
        </w:numPr>
        <w:ind w:left="720" w:hanging="720"/>
        <w:rPr>
          <w:rFonts w:ascii="Tahoma" w:cs="Tahoma" w:eastAsia="Tahoma" w:hAnsi="Tahoma"/>
          <w:sz w:val="22"/>
          <w:szCs w:val="22"/>
        </w:rPr>
      </w:pPr>
      <w:r w:rsidDel="00000000" w:rsidR="00000000" w:rsidRPr="00000000">
        <w:rPr>
          <w:rFonts w:ascii="Tahoma" w:cs="Tahoma" w:eastAsia="Tahoma" w:hAnsi="Tahoma"/>
          <w:sz w:val="22"/>
          <w:szCs w:val="22"/>
          <w:rtl w:val="0"/>
        </w:rPr>
        <w:t xml:space="preserve">Were there any significant changes to recipes during the most recent 10 months/school year? Significant changes would be changing from a precooked to raw product, or the addition of a TCS food to an existing recipe, etc.</w:t>
      </w:r>
    </w:p>
    <w:p w:rsidR="00000000" w:rsidDel="00000000" w:rsidP="00000000" w:rsidRDefault="00000000" w:rsidRPr="00000000" w14:paraId="00000333">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34">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Yes (If yes, list the new or recipes with significant changes in the space below.  </w:t>
      </w:r>
    </w:p>
    <w:p w:rsidR="00000000" w:rsidDel="00000000" w:rsidP="00000000" w:rsidRDefault="00000000" w:rsidRPr="00000000" w14:paraId="00000335">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No (If no, go to question 5.)</w:t>
      </w:r>
    </w:p>
    <w:p w:rsidR="00000000" w:rsidDel="00000000" w:rsidP="00000000" w:rsidRDefault="00000000" w:rsidRPr="00000000" w14:paraId="0000033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w:t>
      </w:r>
    </w:p>
    <w:p w:rsidR="00000000" w:rsidDel="00000000" w:rsidP="00000000" w:rsidRDefault="00000000" w:rsidRPr="00000000" w14:paraId="00000337">
      <w:p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p w:rsidR="00000000" w:rsidDel="00000000" w:rsidP="00000000" w:rsidRDefault="00000000" w:rsidRPr="00000000" w14:paraId="00000338">
      <w:pPr>
        <w:ind w:left="720" w:hanging="36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39">
      <w:p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p w:rsidR="00000000" w:rsidDel="00000000" w:rsidP="00000000" w:rsidRDefault="00000000" w:rsidRPr="00000000" w14:paraId="0000033A">
      <w:pPr>
        <w:ind w:left="720" w:hanging="36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3B">
      <w:p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p w:rsidR="00000000" w:rsidDel="00000000" w:rsidP="00000000" w:rsidRDefault="00000000" w:rsidRPr="00000000" w14:paraId="0000033C">
      <w:pPr>
        <w:ind w:left="720" w:hanging="36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3D">
      <w:p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p w:rsidR="00000000" w:rsidDel="00000000" w:rsidP="00000000" w:rsidRDefault="00000000" w:rsidRPr="00000000" w14:paraId="0000033E">
      <w:pPr>
        <w:ind w:left="720" w:hanging="36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3F">
      <w:p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p w:rsidR="00000000" w:rsidDel="00000000" w:rsidP="00000000" w:rsidRDefault="00000000" w:rsidRPr="00000000" w14:paraId="00000340">
      <w:pPr>
        <w:ind w:left="720" w:hanging="36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41">
      <w:p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6.</w:t>
      </w:r>
    </w:p>
    <w:p w:rsidR="00000000" w:rsidDel="00000000" w:rsidP="00000000" w:rsidRDefault="00000000" w:rsidRPr="00000000" w14:paraId="00000342">
      <w:pPr>
        <w:ind w:left="720" w:hanging="36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43">
      <w:p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p>
    <w:p w:rsidR="00000000" w:rsidDel="00000000" w:rsidP="00000000" w:rsidRDefault="00000000" w:rsidRPr="00000000" w14:paraId="00000344">
      <w:pPr>
        <w:ind w:left="720" w:hanging="36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45">
      <w:p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8.</w:t>
      </w:r>
    </w:p>
    <w:p w:rsidR="00000000" w:rsidDel="00000000" w:rsidP="00000000" w:rsidRDefault="00000000" w:rsidRPr="00000000" w14:paraId="00000346">
      <w:pPr>
        <w:ind w:left="720" w:hanging="36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47">
      <w:p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9.</w:t>
      </w:r>
    </w:p>
    <w:p w:rsidR="00000000" w:rsidDel="00000000" w:rsidP="00000000" w:rsidRDefault="00000000" w:rsidRPr="00000000" w14:paraId="00000348">
      <w:pPr>
        <w:ind w:left="720" w:hanging="360"/>
        <w:rPr>
          <w:rFonts w:ascii="Tahoma" w:cs="Tahoma" w:eastAsia="Tahoma" w:hAnsi="Tahoma"/>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349">
      <w:pPr>
        <w:numPr>
          <w:ilvl w:val="0"/>
          <w:numId w:val="1"/>
        </w:numPr>
        <w:ind w:left="720" w:hanging="720"/>
        <w:rPr>
          <w:rFonts w:ascii="Tahoma" w:cs="Tahoma" w:eastAsia="Tahoma" w:hAnsi="Tahoma"/>
          <w:sz w:val="22"/>
          <w:szCs w:val="22"/>
        </w:rPr>
      </w:pPr>
      <w:r w:rsidDel="00000000" w:rsidR="00000000" w:rsidRPr="00000000">
        <w:rPr>
          <w:rFonts w:ascii="Tahoma" w:cs="Tahoma" w:eastAsia="Tahoma" w:hAnsi="Tahoma"/>
          <w:sz w:val="22"/>
          <w:szCs w:val="22"/>
          <w:rtl w:val="0"/>
        </w:rPr>
        <w:t xml:space="preserve">Have the new recipes been added to your printed or electronic recipe book?</w:t>
      </w:r>
    </w:p>
    <w:p w:rsidR="00000000" w:rsidDel="00000000" w:rsidP="00000000" w:rsidRDefault="00000000" w:rsidRPr="00000000" w14:paraId="0000034A">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Yes</w:t>
      </w:r>
    </w:p>
    <w:p w:rsidR="00000000" w:rsidDel="00000000" w:rsidP="00000000" w:rsidRDefault="00000000" w:rsidRPr="00000000" w14:paraId="0000034B">
      <w:pPr>
        <w:ind w:left="108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No</w:t>
      </w:r>
    </w:p>
    <w:p w:rsidR="00000000" w:rsidDel="00000000" w:rsidP="00000000" w:rsidRDefault="00000000" w:rsidRPr="00000000" w14:paraId="0000034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w:t>
      </w:r>
    </w:p>
    <w:p w:rsidR="00000000" w:rsidDel="00000000" w:rsidP="00000000" w:rsidRDefault="00000000" w:rsidRPr="00000000" w14:paraId="0000034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tabs>
          <w:tab w:val="left" w:leader="none" w:pos="360"/>
        </w:tabs>
        <w:spacing w:after="0" w:before="0" w:line="240" w:lineRule="auto"/>
        <w:ind w:left="36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Have the recipes been evaluated for the presence of allergens and has this information been added to the recipe?</w:t>
      </w:r>
    </w:p>
    <w:p w:rsidR="00000000" w:rsidDel="00000000" w:rsidP="00000000" w:rsidRDefault="00000000" w:rsidRPr="00000000" w14:paraId="0000034E">
      <w:pPr>
        <w:ind w:left="72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Yes</w:t>
      </w:r>
    </w:p>
    <w:p w:rsidR="00000000" w:rsidDel="00000000" w:rsidP="00000000" w:rsidRDefault="00000000" w:rsidRPr="00000000" w14:paraId="0000034F">
      <w:pPr>
        <w:ind w:left="72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No</w:t>
      </w:r>
    </w:p>
    <w:p w:rsidR="00000000" w:rsidDel="00000000" w:rsidP="00000000" w:rsidRDefault="00000000" w:rsidRPr="00000000" w14:paraId="000003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351">
      <w:pPr>
        <w:numPr>
          <w:ilvl w:val="0"/>
          <w:numId w:val="1"/>
        </w:numPr>
        <w:ind w:left="36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Check below which monitoring records your school is required to have.  Also indicate where those records are stored after the completed records are removed from the current year’s binder.</w:t>
      </w:r>
    </w:p>
    <w:tbl>
      <w:tblPr>
        <w:tblStyle w:val="Table9"/>
        <w:tblW w:w="946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08"/>
        <w:gridCol w:w="3960"/>
        <w:tblGridChange w:id="0">
          <w:tblGrid>
            <w:gridCol w:w="5508"/>
            <w:gridCol w:w="3960"/>
          </w:tblGrid>
        </w:tblGridChange>
      </w:tblGrid>
      <w:tr>
        <w:trPr>
          <w:cantSplit w:val="0"/>
          <w:tblHeader w:val="0"/>
        </w:trPr>
        <w:tc>
          <w:tcPr>
            <w:tcBorders>
              <w:bottom w:color="000000" w:space="0" w:sz="12" w:val="single"/>
            </w:tcBorders>
            <w:shd w:fill="e0e0e0" w:val="clear"/>
          </w:tcPr>
          <w:p w:rsidR="00000000" w:rsidDel="00000000" w:rsidP="00000000" w:rsidRDefault="00000000" w:rsidRPr="00000000" w14:paraId="00000352">
            <w:pPr>
              <w:jc w:val="center"/>
              <w:rPr>
                <w:rFonts w:ascii="Tahoma" w:cs="Tahoma" w:eastAsia="Tahoma" w:hAnsi="Tahoma"/>
                <w:b w:val="1"/>
                <w:color w:val="000000"/>
                <w:sz w:val="22"/>
                <w:szCs w:val="22"/>
              </w:rPr>
            </w:pPr>
            <w:r w:rsidDel="00000000" w:rsidR="00000000" w:rsidRPr="00000000">
              <w:rPr>
                <w:rtl w:val="0"/>
              </w:rPr>
            </w:r>
          </w:p>
          <w:p w:rsidR="00000000" w:rsidDel="00000000" w:rsidP="00000000" w:rsidRDefault="00000000" w:rsidRPr="00000000" w14:paraId="00000353">
            <w:pPr>
              <w:jc w:val="center"/>
              <w:rPr>
                <w:rFonts w:ascii="Tahoma" w:cs="Tahoma" w:eastAsia="Tahoma" w:hAnsi="Tahoma"/>
                <w:b w:val="1"/>
                <w:color w:val="000000"/>
                <w:sz w:val="22"/>
                <w:szCs w:val="22"/>
              </w:rPr>
            </w:pPr>
            <w:r w:rsidDel="00000000" w:rsidR="00000000" w:rsidRPr="00000000">
              <w:rPr>
                <w:rFonts w:ascii="Tahoma" w:cs="Tahoma" w:eastAsia="Tahoma" w:hAnsi="Tahoma"/>
                <w:b w:val="1"/>
                <w:color w:val="000000"/>
                <w:sz w:val="22"/>
                <w:szCs w:val="22"/>
                <w:rtl w:val="0"/>
              </w:rPr>
              <w:t xml:space="preserve">TYPE OF RECORD</w:t>
            </w:r>
          </w:p>
        </w:tc>
        <w:tc>
          <w:tcPr>
            <w:tcBorders>
              <w:bottom w:color="000000" w:space="0" w:sz="12" w:val="single"/>
            </w:tcBorders>
            <w:shd w:fill="e0e0e0" w:val="clear"/>
          </w:tcPr>
          <w:p w:rsidR="00000000" w:rsidDel="00000000" w:rsidP="00000000" w:rsidRDefault="00000000" w:rsidRPr="00000000" w14:paraId="00000354">
            <w:pPr>
              <w:jc w:val="cente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355">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RECORD STORAGE LOCATION</w:t>
            </w:r>
          </w:p>
        </w:tc>
      </w:tr>
      <w:tr>
        <w:trPr>
          <w:cantSplit w:val="0"/>
          <w:tblHeader w:val="0"/>
        </w:trPr>
        <w:tc>
          <w:tcPr>
            <w:tcBorders>
              <w:top w:color="000000" w:space="0" w:sz="12" w:val="single"/>
            </w:tcBorders>
          </w:tcPr>
          <w:p w:rsidR="00000000" w:rsidDel="00000000" w:rsidP="00000000" w:rsidRDefault="00000000" w:rsidRPr="00000000" w14:paraId="00000356">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Daily – Production Record</w:t>
            </w:r>
          </w:p>
        </w:tc>
        <w:tc>
          <w:tcPr>
            <w:tcBorders>
              <w:top w:color="000000" w:space="0" w:sz="12" w:val="single"/>
            </w:tcBorders>
          </w:tcPr>
          <w:p w:rsidR="00000000" w:rsidDel="00000000" w:rsidP="00000000" w:rsidRDefault="00000000" w:rsidRPr="00000000" w14:paraId="00000357">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58">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Daily – Kitchen Assessment</w:t>
            </w:r>
          </w:p>
        </w:tc>
        <w:tc>
          <w:tcPr/>
          <w:p w:rsidR="00000000" w:rsidDel="00000000" w:rsidP="00000000" w:rsidRDefault="00000000" w:rsidRPr="00000000" w14:paraId="00000359">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5A">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Daily – Hand Sink Assessment</w:t>
            </w:r>
          </w:p>
        </w:tc>
        <w:tc>
          <w:tcPr/>
          <w:p w:rsidR="00000000" w:rsidDel="00000000" w:rsidP="00000000" w:rsidRDefault="00000000" w:rsidRPr="00000000" w14:paraId="0000035B">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5C">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Daily – Refrigerator Assessment</w:t>
            </w:r>
          </w:p>
        </w:tc>
        <w:tc>
          <w:tcPr/>
          <w:p w:rsidR="00000000" w:rsidDel="00000000" w:rsidP="00000000" w:rsidRDefault="00000000" w:rsidRPr="00000000" w14:paraId="0000035D">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5E">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Daily – Freezer Assessment</w:t>
            </w:r>
          </w:p>
        </w:tc>
        <w:tc>
          <w:tcPr/>
          <w:p w:rsidR="00000000" w:rsidDel="00000000" w:rsidP="00000000" w:rsidRDefault="00000000" w:rsidRPr="00000000" w14:paraId="0000035F">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60">
            <w:pPr>
              <w:spacing w:before="120" w:lineRule="auto"/>
              <w:ind w:left="288"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Daily – Dry Storage Assessment</w:t>
            </w:r>
            <w:r w:rsidDel="00000000" w:rsidR="00000000" w:rsidRPr="00000000">
              <w:rPr>
                <w:rtl w:val="0"/>
              </w:rPr>
            </w:r>
          </w:p>
        </w:tc>
        <w:tc>
          <w:tcPr/>
          <w:p w:rsidR="00000000" w:rsidDel="00000000" w:rsidP="00000000" w:rsidRDefault="00000000" w:rsidRPr="00000000" w14:paraId="00000361">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62">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Daily – Hot-holding Unit Assessment</w:t>
            </w:r>
          </w:p>
        </w:tc>
        <w:tc>
          <w:tcPr/>
          <w:p w:rsidR="00000000" w:rsidDel="00000000" w:rsidP="00000000" w:rsidRDefault="00000000" w:rsidRPr="00000000" w14:paraId="00000363">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64">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Monthly -- Series of four inspection forms</w:t>
            </w:r>
          </w:p>
        </w:tc>
        <w:tc>
          <w:tcPr/>
          <w:p w:rsidR="00000000" w:rsidDel="00000000" w:rsidP="00000000" w:rsidRDefault="00000000" w:rsidRPr="00000000" w14:paraId="00000365">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66">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Monthly -- Pest Control</w:t>
            </w:r>
          </w:p>
        </w:tc>
        <w:tc>
          <w:tcPr/>
          <w:p w:rsidR="00000000" w:rsidDel="00000000" w:rsidP="00000000" w:rsidRDefault="00000000" w:rsidRPr="00000000" w14:paraId="00000367">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68">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Annual -- Operation Assessment</w:t>
            </w:r>
          </w:p>
        </w:tc>
        <w:tc>
          <w:tcPr/>
          <w:p w:rsidR="00000000" w:rsidDel="00000000" w:rsidP="00000000" w:rsidRDefault="00000000" w:rsidRPr="00000000" w14:paraId="00000369">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6A">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Employee Illness Log (s)</w:t>
            </w:r>
          </w:p>
        </w:tc>
        <w:tc>
          <w:tcPr/>
          <w:p w:rsidR="00000000" w:rsidDel="00000000" w:rsidP="00000000" w:rsidRDefault="00000000" w:rsidRPr="00000000" w14:paraId="0000036B">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6C">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Reports from the health department for employee diagnosed with foodborne illness</w:t>
            </w:r>
          </w:p>
        </w:tc>
        <w:tc>
          <w:tcPr/>
          <w:p w:rsidR="00000000" w:rsidDel="00000000" w:rsidP="00000000" w:rsidRDefault="00000000" w:rsidRPr="00000000" w14:paraId="0000036D">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6E">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Annual - </w:t>
            </w:r>
            <w:r w:rsidDel="00000000" w:rsidR="00000000" w:rsidRPr="00000000">
              <w:rPr>
                <w:rFonts w:ascii="Tahoma" w:cs="Tahoma" w:eastAsia="Tahoma" w:hAnsi="Tahoma"/>
                <w:color w:val="000000"/>
                <w:sz w:val="22"/>
                <w:szCs w:val="22"/>
                <w:rtl w:val="0"/>
              </w:rPr>
              <w:t xml:space="preserve">Food Safety Checklist for Employees</w:t>
            </w:r>
          </w:p>
        </w:tc>
        <w:tc>
          <w:tcPr/>
          <w:p w:rsidR="00000000" w:rsidDel="00000000" w:rsidP="00000000" w:rsidRDefault="00000000" w:rsidRPr="00000000" w14:paraId="0000036F">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70">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Annual – Employee Health Policy Agreement</w:t>
            </w:r>
          </w:p>
        </w:tc>
        <w:tc>
          <w:tcPr/>
          <w:p w:rsidR="00000000" w:rsidDel="00000000" w:rsidP="00000000" w:rsidRDefault="00000000" w:rsidRPr="00000000" w14:paraId="00000371">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72">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Pest Control Reports from PMP</w:t>
            </w:r>
          </w:p>
        </w:tc>
        <w:tc>
          <w:tcPr/>
          <w:p w:rsidR="00000000" w:rsidDel="00000000" w:rsidP="00000000" w:rsidRDefault="00000000" w:rsidRPr="00000000" w14:paraId="00000373">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74">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Purchasing and Receiving Delivery Invoices/Delivery Tickets</w:t>
            </w:r>
          </w:p>
        </w:tc>
        <w:tc>
          <w:tcPr/>
          <w:p w:rsidR="00000000" w:rsidDel="00000000" w:rsidP="00000000" w:rsidRDefault="00000000" w:rsidRPr="00000000" w14:paraId="00000375">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76">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Environmental Health Inspection Reports</w:t>
            </w:r>
          </w:p>
        </w:tc>
        <w:tc>
          <w:tcPr/>
          <w:p w:rsidR="00000000" w:rsidDel="00000000" w:rsidP="00000000" w:rsidRDefault="00000000" w:rsidRPr="00000000" w14:paraId="00000377">
            <w:pPr>
              <w:spacing w:before="120" w:lineRule="auto"/>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78">
            <w:pPr>
              <w:spacing w:before="120" w:lineRule="auto"/>
              <w:ind w:left="288" w:firstLine="0"/>
              <w:rPr>
                <w:rFonts w:ascii="Tahoma" w:cs="Tahoma" w:eastAsia="Tahoma" w:hAnsi="Tahoma"/>
                <w:color w:val="000000"/>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color w:val="000000"/>
                <w:sz w:val="22"/>
                <w:szCs w:val="22"/>
                <w:rtl w:val="0"/>
              </w:rPr>
              <w:t xml:space="preserve">Foodborne Illness Complaint Form(s)</w:t>
            </w:r>
          </w:p>
        </w:tc>
        <w:tc>
          <w:tcPr/>
          <w:p w:rsidR="00000000" w:rsidDel="00000000" w:rsidP="00000000" w:rsidRDefault="00000000" w:rsidRPr="00000000" w14:paraId="00000379">
            <w:pPr>
              <w:spacing w:before="120" w:lineRule="auto"/>
              <w:rPr>
                <w:rFonts w:ascii="Tahoma" w:cs="Tahoma" w:eastAsia="Tahoma" w:hAnsi="Tahoma"/>
                <w:sz w:val="22"/>
                <w:szCs w:val="22"/>
              </w:rPr>
            </w:pPr>
            <w:r w:rsidDel="00000000" w:rsidR="00000000" w:rsidRPr="00000000">
              <w:rPr>
                <w:rtl w:val="0"/>
              </w:rPr>
            </w:r>
          </w:p>
        </w:tc>
      </w:tr>
    </w:tbl>
    <w:p w:rsidR="00000000" w:rsidDel="00000000" w:rsidP="00000000" w:rsidRDefault="00000000" w:rsidRPr="00000000" w14:paraId="0000037A">
      <w:pPr>
        <w:ind w:firstLine="72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7B">
      <w:pPr>
        <w:numPr>
          <w:ilvl w:val="0"/>
          <w:numId w:val="1"/>
        </w:numPr>
        <w:ind w:left="720" w:hanging="360"/>
        <w:rPr>
          <w:rFonts w:ascii="Tahoma" w:cs="Tahoma" w:eastAsia="Tahoma" w:hAnsi="Tahoma"/>
          <w:sz w:val="22"/>
          <w:szCs w:val="22"/>
        </w:rPr>
      </w:pPr>
      <w:r w:rsidDel="00000000" w:rsidR="00000000" w:rsidRPr="00000000">
        <w:br w:type="page"/>
      </w:r>
      <w:r w:rsidDel="00000000" w:rsidR="00000000" w:rsidRPr="00000000">
        <w:rPr>
          <w:rFonts w:ascii="Tahoma" w:cs="Tahoma" w:eastAsia="Tahoma" w:hAnsi="Tahoma"/>
          <w:sz w:val="22"/>
          <w:szCs w:val="22"/>
          <w:rtl w:val="0"/>
        </w:rPr>
        <w:t xml:space="preserve">Are required monitoring records properly completed and on file? To evaluate this, randomly select the monitoring records for one week from the most recent 10 months/school year. Record the dates of the records reviewed to validate the HACCP plan: _____________________________</w:t>
      </w:r>
    </w:p>
    <w:p w:rsidR="00000000" w:rsidDel="00000000" w:rsidP="00000000" w:rsidRDefault="00000000" w:rsidRPr="00000000" w14:paraId="0000037C">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7D">
      <w:pPr>
        <w:ind w:left="72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Yes</w:t>
      </w:r>
    </w:p>
    <w:p w:rsidR="00000000" w:rsidDel="00000000" w:rsidP="00000000" w:rsidRDefault="00000000" w:rsidRPr="00000000" w14:paraId="0000037E">
      <w:pPr>
        <w:ind w:left="72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No</w:t>
      </w:r>
    </w:p>
    <w:p w:rsidR="00000000" w:rsidDel="00000000" w:rsidP="00000000" w:rsidRDefault="00000000" w:rsidRPr="00000000" w14:paraId="0000037F">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0">
      <w:pPr>
        <w:numPr>
          <w:ilvl w:val="0"/>
          <w:numId w:val="1"/>
        </w:num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Were any corrective actions taken and recorded during the most recent 10 months/school year? You may use the one-week random selection in question 7 as evidence of corrective actions.</w:t>
      </w:r>
    </w:p>
    <w:p w:rsidR="00000000" w:rsidDel="00000000" w:rsidP="00000000" w:rsidRDefault="00000000" w:rsidRPr="00000000" w14:paraId="00000381">
      <w:pPr>
        <w:ind w:left="72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Yes</w:t>
      </w:r>
    </w:p>
    <w:p w:rsidR="00000000" w:rsidDel="00000000" w:rsidP="00000000" w:rsidRDefault="00000000" w:rsidRPr="00000000" w14:paraId="00000382">
      <w:pPr>
        <w:ind w:left="720" w:firstLine="0"/>
        <w:rPr>
          <w:rFonts w:ascii="Tahoma" w:cs="Tahoma" w:eastAsia="Tahoma" w:hAnsi="Tahoma"/>
          <w:sz w:val="22"/>
          <w:szCs w:val="22"/>
        </w:rPr>
      </w:pPr>
      <w:r w:rsidDel="00000000" w:rsidR="00000000" w:rsidRPr="00000000">
        <w:rPr>
          <w:rFonts w:ascii="MS Gothic" w:cs="MS Gothic" w:eastAsia="MS Gothic" w:hAnsi="MS Gothic"/>
          <w:sz w:val="22"/>
          <w:szCs w:val="22"/>
          <w:rtl w:val="0"/>
        </w:rPr>
        <w:t xml:space="preserve">☐</w:t>
      </w:r>
      <w:r w:rsidDel="00000000" w:rsidR="00000000" w:rsidRPr="00000000">
        <w:rPr>
          <w:rFonts w:ascii="Tahoma" w:cs="Tahoma" w:eastAsia="Tahoma" w:hAnsi="Tahoma"/>
          <w:sz w:val="22"/>
          <w:szCs w:val="22"/>
          <w:rtl w:val="0"/>
        </w:rPr>
        <w:t xml:space="preserve"> No</w:t>
      </w:r>
    </w:p>
    <w:p w:rsidR="00000000" w:rsidDel="00000000" w:rsidP="00000000" w:rsidRDefault="00000000" w:rsidRPr="00000000" w14:paraId="00000383">
      <w:pPr>
        <w:ind w:left="360" w:firstLine="360"/>
        <w:rPr>
          <w:rFonts w:ascii="Tahoma" w:cs="Tahoma" w:eastAsia="Tahoma" w:hAnsi="Tahoma"/>
          <w:sz w:val="22"/>
          <w:szCs w:val="22"/>
        </w:rPr>
      </w:pPr>
      <w:r w:rsidDel="00000000" w:rsidR="00000000" w:rsidRPr="00000000">
        <w:rPr>
          <w:rFonts w:ascii="Tahoma" w:cs="Tahoma" w:eastAsia="Tahoma" w:hAnsi="Tahoma"/>
          <w:sz w:val="22"/>
          <w:szCs w:val="22"/>
          <w:rtl w:val="0"/>
        </w:rPr>
        <w:t xml:space="preserve">    </w:t>
      </w:r>
    </w:p>
    <w:p w:rsidR="00000000" w:rsidDel="00000000" w:rsidP="00000000" w:rsidRDefault="00000000" w:rsidRPr="00000000" w14:paraId="00000384">
      <w:pPr>
        <w:ind w:left="360" w:firstLine="36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5">
      <w:pPr>
        <w:ind w:left="720" w:firstLine="0"/>
        <w:rPr>
          <w:rFonts w:ascii="Tahoma" w:cs="Tahoma" w:eastAsia="Tahoma" w:hAnsi="Tahoma"/>
          <w:sz w:val="22"/>
          <w:szCs w:val="22"/>
        </w:rPr>
      </w:pPr>
      <w:r w:rsidDel="00000000" w:rsidR="00000000" w:rsidRPr="00000000">
        <w:rPr>
          <w:rFonts w:ascii="Tahoma" w:cs="Tahoma" w:eastAsia="Tahoma" w:hAnsi="Tahoma"/>
          <w:sz w:val="22"/>
          <w:szCs w:val="22"/>
          <w:rtl w:val="0"/>
        </w:rPr>
        <w:t xml:space="preserve">Briefly summarize the corrective actions taken during the random week selected or for other periods reviewed during this verification. </w:t>
      </w:r>
    </w:p>
    <w:p w:rsidR="00000000" w:rsidDel="00000000" w:rsidP="00000000" w:rsidRDefault="00000000" w:rsidRPr="00000000" w14:paraId="00000386">
      <w:pPr>
        <w:ind w:left="720" w:firstLine="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7">
      <w:pPr>
        <w:ind w:left="720" w:firstLine="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8">
      <w:pPr>
        <w:ind w:left="720" w:firstLine="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9">
      <w:pPr>
        <w:ind w:left="720" w:firstLine="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A">
      <w:pPr>
        <w:ind w:left="720" w:firstLine="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B">
      <w:pPr>
        <w:ind w:left="720" w:firstLine="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8D">
      <w:pPr>
        <w:numPr>
          <w:ilvl w:val="0"/>
          <w:numId w:val="1"/>
        </w:num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List all food safety continuing education sessions offered during the school year being verified to support the HACCP plan. </w:t>
      </w:r>
    </w:p>
    <w:p w:rsidR="00000000" w:rsidDel="00000000" w:rsidP="00000000" w:rsidRDefault="00000000" w:rsidRPr="00000000" w14:paraId="0000038E">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F">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0">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1">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2">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3">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4">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5">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6">
      <w:pPr>
        <w:numPr>
          <w:ilvl w:val="0"/>
          <w:numId w:val="1"/>
        </w:numPr>
        <w:ind w:left="720" w:hanging="360"/>
        <w:rPr>
          <w:rFonts w:ascii="Tahoma" w:cs="Tahoma" w:eastAsia="Tahoma" w:hAnsi="Tahoma"/>
          <w:sz w:val="22"/>
          <w:szCs w:val="22"/>
        </w:rPr>
      </w:pPr>
      <w:r w:rsidDel="00000000" w:rsidR="00000000" w:rsidRPr="00000000">
        <w:rPr>
          <w:rFonts w:ascii="Tahoma" w:cs="Tahoma" w:eastAsia="Tahoma" w:hAnsi="Tahoma"/>
          <w:sz w:val="22"/>
          <w:szCs w:val="22"/>
          <w:rtl w:val="0"/>
        </w:rPr>
        <w:t xml:space="preserve">Describe the documentation provided (if any) to support such education has occurred. This could be handouts, agendas, etc. If no documentation is provided, state “no documentation of continuing education.</w:t>
      </w:r>
    </w:p>
    <w:p w:rsidR="00000000" w:rsidDel="00000000" w:rsidP="00000000" w:rsidRDefault="00000000" w:rsidRPr="00000000" w14:paraId="00000397">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8">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9">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A">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B">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C">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D">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E">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F">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0">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1">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2">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3">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4">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5">
      <w:pPr>
        <w:tabs>
          <w:tab w:val="left" w:leader="none" w:pos="912"/>
        </w:tabs>
        <w:rPr>
          <w:rFonts w:ascii="Tahoma" w:cs="Tahoma" w:eastAsia="Tahoma" w:hAnsi="Tahoma"/>
          <w:sz w:val="22"/>
          <w:szCs w:val="22"/>
        </w:rPr>
      </w:pPr>
      <w:r w:rsidDel="00000000" w:rsidR="00000000" w:rsidRPr="00000000">
        <w:rPr>
          <w:rFonts w:ascii="Tahoma" w:cs="Tahoma" w:eastAsia="Tahoma" w:hAnsi="Tahoma"/>
          <w:sz w:val="22"/>
          <w:szCs w:val="22"/>
          <w:rtl w:val="0"/>
        </w:rPr>
        <w:tab/>
      </w:r>
    </w:p>
    <w:sectPr>
      <w:footerReference r:id="rId12" w:type="default"/>
      <w:type w:val="nextPage"/>
      <w:pgSz w:h="15840" w:w="12240" w:orient="portrait"/>
      <w:pgMar w:bottom="720" w:top="720" w:left="1440" w:right="1008"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Calibri"/>
  <w:font w:name="MS Gothic"/>
  <w:font w:name="Arial"/>
  <w:font w:name="Times New Roman"/>
  <w:font w:name="Courier New"/>
  <w:font w:name="Tahoma">
    <w:embedRegular w:fontKey="{00000000-0000-0000-0000-000000000000}" r:id="rId1" w:subsetted="0"/>
    <w:embedBold w:fontKey="{00000000-0000-0000-0000-000000000000}" r:id="rId2" w:subsetted="0"/>
  </w:font>
  <w:font w:name="Quattrocen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A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6840"/>
      </w:tabs>
      <w:spacing w:after="0" w:before="0" w:line="240" w:lineRule="auto"/>
      <w:ind w:left="0" w:right="36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A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A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A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A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6660"/>
      </w:tabs>
      <w:spacing w:after="0" w:before="0" w:line="240" w:lineRule="auto"/>
      <w:ind w:left="0" w:right="36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May 2025                                    Commercial Kitchen – Food Code Variances</w:t>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A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A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6660"/>
      </w:tabs>
      <w:spacing w:after="0" w:before="0" w:line="240" w:lineRule="auto"/>
      <w:ind w:left="0" w:right="360" w:firstLine="0"/>
      <w:jc w:val="both"/>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May 2025                                  Commercial Kitchen – HACCP Plan Verification</w: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bullet"/>
      <w:lvlText w:val="❑"/>
      <w:lvlJc w:val="left"/>
      <w:pPr>
        <w:ind w:left="1440" w:hanging="360"/>
      </w:pPr>
      <w:rPr>
        <w:rFonts w:ascii="Noto Sans Symbols" w:cs="Noto Sans Symbols" w:eastAsia="Noto Sans Symbols" w:hAnsi="Noto Sans Symbols"/>
        <w:sz w:val="16"/>
        <w:szCs w:val="16"/>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US"/>
      </w:rPr>
    </w:rPrDefault>
    <w:pPrDefault>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pPr>
    <w:rPr>
      <w:b w:val="1"/>
    </w:rPr>
  </w:style>
  <w:style w:type="paragraph" w:styleId="Heading2">
    <w:name w:val="heading 2"/>
    <w:basedOn w:val="Normal"/>
    <w:next w:val="Normal"/>
    <w:pPr>
      <w:keepNext w:val="1"/>
    </w:pPr>
    <w:rPr>
      <w:b w:val="1"/>
      <w:sz w:val="28"/>
      <w:szCs w:val="28"/>
    </w:rPr>
  </w:style>
  <w:style w:type="paragraph" w:styleId="Heading3">
    <w:name w:val="heading 3"/>
    <w:basedOn w:val="Normal"/>
    <w:next w:val="Normal"/>
    <w:pPr>
      <w:keepNext w:val="1"/>
      <w:spacing w:after="60" w:before="240" w:lineRule="auto"/>
    </w:pPr>
    <w:rPr>
      <w:rFonts w:ascii="Cambria" w:cs="Cambria" w:eastAsia="Cambria" w:hAnsi="Cambria"/>
      <w:b w:val="1"/>
      <w:sz w:val="26"/>
      <w:szCs w:val="26"/>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jc w:val="center"/>
    </w:pPr>
    <w:rPr>
      <w:b w:val="1"/>
      <w:sz w:val="28"/>
      <w:szCs w:val="28"/>
    </w:rPr>
  </w:style>
  <w:style w:type="paragraph" w:styleId="Normal" w:default="1">
    <w:name w:val="Normal"/>
    <w:qFormat w:val="1"/>
    <w:rPr>
      <w:sz w:val="24"/>
      <w:szCs w:val="24"/>
    </w:rPr>
  </w:style>
  <w:style w:type="paragraph" w:styleId="Heading1">
    <w:name w:val="heading 1"/>
    <w:basedOn w:val="Normal"/>
    <w:next w:val="Normal"/>
    <w:qFormat w:val="1"/>
    <w:pPr>
      <w:keepNext w:val="1"/>
      <w:outlineLvl w:val="0"/>
    </w:pPr>
    <w:rPr>
      <w:b w:val="1"/>
      <w:bCs w:val="1"/>
    </w:rPr>
  </w:style>
  <w:style w:type="paragraph" w:styleId="Heading2">
    <w:name w:val="heading 2"/>
    <w:basedOn w:val="Normal"/>
    <w:next w:val="Normal"/>
    <w:qFormat w:val="1"/>
    <w:pPr>
      <w:keepNext w:val="1"/>
      <w:outlineLvl w:val="1"/>
    </w:pPr>
    <w:rPr>
      <w:b w:val="1"/>
      <w:bCs w:val="1"/>
      <w:sz w:val="28"/>
    </w:rPr>
  </w:style>
  <w:style w:type="paragraph" w:styleId="Heading3">
    <w:name w:val="heading 3"/>
    <w:basedOn w:val="Normal"/>
    <w:next w:val="Normal"/>
    <w:link w:val="Heading3Char"/>
    <w:unhideWhenUsed w:val="1"/>
    <w:qFormat w:val="1"/>
    <w:rsid w:val="00A97100"/>
    <w:pPr>
      <w:keepNext w:val="1"/>
      <w:spacing w:after="60" w:before="240"/>
      <w:outlineLvl w:val="2"/>
    </w:pPr>
    <w:rPr>
      <w:rFonts w:ascii="Cambria" w:hAnsi="Cambria"/>
      <w:b w:val="1"/>
      <w:bCs w:val="1"/>
      <w:sz w:val="26"/>
      <w:szCs w:val="26"/>
    </w:rPr>
  </w:style>
  <w:style w:type="paragraph" w:styleId="Heading4">
    <w:name w:val="heading 4"/>
    <w:basedOn w:val="Normal"/>
    <w:next w:val="Normal"/>
    <w:link w:val="Heading4Char"/>
    <w:semiHidden w:val="1"/>
    <w:unhideWhenUsed w:val="1"/>
    <w:qFormat w:val="1"/>
    <w:rsid w:val="00866DC7"/>
    <w:pPr>
      <w:keepNext w:val="1"/>
      <w:spacing w:after="60" w:before="240"/>
      <w:outlineLvl w:val="3"/>
    </w:pPr>
    <w:rPr>
      <w:rFonts w:ascii="Calibri" w:hAnsi="Calibri"/>
      <w:b w:val="1"/>
      <w:bCs w:val="1"/>
      <w:sz w:val="28"/>
      <w:szCs w:val="2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paragraph" w:styleId="Header">
    <w:name w:val="header"/>
    <w:basedOn w:val="Normal"/>
    <w:link w:val="HeaderChar"/>
    <w:pPr>
      <w:tabs>
        <w:tab w:val="center" w:pos="4320"/>
        <w:tab w:val="right" w:pos="8640"/>
      </w:tabs>
    </w:pPr>
  </w:style>
  <w:style w:type="paragraph" w:styleId="BodyTextIndent">
    <w:name w:val="Body Text Indent"/>
    <w:basedOn w:val="Normal"/>
    <w:pPr>
      <w:ind w:firstLine="720"/>
    </w:pPr>
  </w:style>
  <w:style w:type="paragraph" w:styleId="BodyText">
    <w:name w:val="Body Text"/>
    <w:basedOn w:val="Normal"/>
    <w:rPr>
      <w:b w:val="1"/>
      <w:bCs w:val="1"/>
    </w:rPr>
  </w:style>
  <w:style w:type="paragraph" w:styleId="BodyTextIndent2">
    <w:name w:val="Body Text Indent 2"/>
    <w:basedOn w:val="Normal"/>
    <w:pPr>
      <w:ind w:left="180" w:hanging="180"/>
    </w:pPr>
    <w:rPr>
      <w:sz w:val="20"/>
    </w:rPr>
  </w:style>
  <w:style w:type="paragraph" w:styleId="Subtitle">
    <w:name w:val="Subtitle"/>
    <w:basedOn w:val="Normal"/>
    <w:qFormat w:val="1"/>
    <w:pPr>
      <w:ind w:left="360" w:hanging="360"/>
    </w:pPr>
    <w:rPr>
      <w:b w:val="1"/>
      <w:bCs w:val="1"/>
    </w:rPr>
  </w:style>
  <w:style w:type="character" w:styleId="CommentReference">
    <w:name w:val="annotation reference"/>
    <w:rsid w:val="00820995"/>
    <w:rPr>
      <w:sz w:val="18"/>
      <w:szCs w:val="18"/>
    </w:rPr>
  </w:style>
  <w:style w:type="paragraph" w:styleId="CommentText">
    <w:name w:val="annotation text"/>
    <w:basedOn w:val="Normal"/>
    <w:link w:val="CommentTextChar"/>
    <w:rsid w:val="00820995"/>
  </w:style>
  <w:style w:type="character" w:styleId="CommentTextChar" w:customStyle="1">
    <w:name w:val="Comment Text Char"/>
    <w:link w:val="CommentText"/>
    <w:rsid w:val="00820995"/>
    <w:rPr>
      <w:sz w:val="24"/>
      <w:szCs w:val="24"/>
    </w:rPr>
  </w:style>
  <w:style w:type="paragraph" w:styleId="CommentSubject">
    <w:name w:val="annotation subject"/>
    <w:basedOn w:val="CommentText"/>
    <w:next w:val="CommentText"/>
    <w:link w:val="CommentSubjectChar"/>
    <w:rsid w:val="00820995"/>
    <w:rPr>
      <w:b w:val="1"/>
      <w:bCs w:val="1"/>
      <w:sz w:val="20"/>
      <w:szCs w:val="20"/>
    </w:rPr>
  </w:style>
  <w:style w:type="character" w:styleId="CommentSubjectChar" w:customStyle="1">
    <w:name w:val="Comment Subject Char"/>
    <w:link w:val="CommentSubject"/>
    <w:rsid w:val="00820995"/>
    <w:rPr>
      <w:b w:val="1"/>
      <w:bCs w:val="1"/>
      <w:sz w:val="24"/>
      <w:szCs w:val="24"/>
    </w:rPr>
  </w:style>
  <w:style w:type="paragraph" w:styleId="BalloonText">
    <w:name w:val="Balloon Text"/>
    <w:basedOn w:val="Normal"/>
    <w:link w:val="BalloonTextChar"/>
    <w:rsid w:val="00820995"/>
    <w:rPr>
      <w:rFonts w:ascii="Lucida Grande" w:cs="Lucida Grande" w:hAnsi="Lucida Grande"/>
      <w:sz w:val="18"/>
      <w:szCs w:val="18"/>
    </w:rPr>
  </w:style>
  <w:style w:type="character" w:styleId="BalloonTextChar" w:customStyle="1">
    <w:name w:val="Balloon Text Char"/>
    <w:link w:val="BalloonText"/>
    <w:rsid w:val="00820995"/>
    <w:rPr>
      <w:rFonts w:ascii="Lucida Grande" w:cs="Lucida Grande" w:hAnsi="Lucida Grande"/>
      <w:sz w:val="18"/>
      <w:szCs w:val="18"/>
    </w:rPr>
  </w:style>
  <w:style w:type="character" w:styleId="Heading3Char" w:customStyle="1">
    <w:name w:val="Heading 3 Char"/>
    <w:link w:val="Heading3"/>
    <w:rsid w:val="00A97100"/>
    <w:rPr>
      <w:rFonts w:ascii="Cambria" w:cs="Times New Roman" w:eastAsia="Times New Roman" w:hAnsi="Cambria"/>
      <w:b w:val="1"/>
      <w:bCs w:val="1"/>
      <w:sz w:val="26"/>
      <w:szCs w:val="26"/>
    </w:rPr>
  </w:style>
  <w:style w:type="paragraph" w:styleId="Title">
    <w:name w:val="Title"/>
    <w:basedOn w:val="Normal"/>
    <w:link w:val="TitleChar"/>
    <w:qFormat w:val="1"/>
    <w:rsid w:val="00A97100"/>
    <w:pPr>
      <w:jc w:val="center"/>
    </w:pPr>
    <w:rPr>
      <w:b w:val="1"/>
      <w:bCs w:val="1"/>
      <w:sz w:val="28"/>
    </w:rPr>
  </w:style>
  <w:style w:type="character" w:styleId="TitleChar" w:customStyle="1">
    <w:name w:val="Title Char"/>
    <w:link w:val="Title"/>
    <w:rsid w:val="00A97100"/>
    <w:rPr>
      <w:b w:val="1"/>
      <w:bCs w:val="1"/>
      <w:sz w:val="28"/>
      <w:szCs w:val="24"/>
    </w:rPr>
  </w:style>
  <w:style w:type="character" w:styleId="Hyperlink">
    <w:name w:val="Hyperlink"/>
    <w:uiPriority w:val="99"/>
    <w:rsid w:val="00A97100"/>
    <w:rPr>
      <w:color w:val="0000ff"/>
      <w:u w:val="single"/>
    </w:rPr>
  </w:style>
  <w:style w:type="character" w:styleId="HeaderChar" w:customStyle="1">
    <w:name w:val="Header Char"/>
    <w:link w:val="Header"/>
    <w:rsid w:val="00A97100"/>
    <w:rPr>
      <w:sz w:val="24"/>
      <w:szCs w:val="24"/>
    </w:rPr>
  </w:style>
  <w:style w:type="character" w:styleId="Heading4Char" w:customStyle="1">
    <w:name w:val="Heading 4 Char"/>
    <w:link w:val="Heading4"/>
    <w:semiHidden w:val="1"/>
    <w:rsid w:val="00866DC7"/>
    <w:rPr>
      <w:rFonts w:ascii="Calibri" w:cs="Times New Roman" w:eastAsia="Times New Roman" w:hAnsi="Calibri"/>
      <w:b w:val="1"/>
      <w:bCs w:val="1"/>
      <w:sz w:val="28"/>
      <w:szCs w:val="28"/>
    </w:rPr>
  </w:style>
  <w:style w:type="paragraph" w:styleId="BodyText3">
    <w:name w:val="Body Text 3"/>
    <w:basedOn w:val="Normal"/>
    <w:link w:val="BodyText3Char"/>
    <w:rsid w:val="00866DC7"/>
    <w:pPr>
      <w:spacing w:after="120"/>
    </w:pPr>
    <w:rPr>
      <w:sz w:val="16"/>
      <w:szCs w:val="16"/>
    </w:rPr>
  </w:style>
  <w:style w:type="character" w:styleId="BodyText3Char" w:customStyle="1">
    <w:name w:val="Body Text 3 Char"/>
    <w:link w:val="BodyText3"/>
    <w:rsid w:val="00866DC7"/>
    <w:rPr>
      <w:sz w:val="16"/>
      <w:szCs w:val="16"/>
    </w:rPr>
  </w:style>
  <w:style w:type="table" w:styleId="TableGrid">
    <w:name w:val="Table Grid"/>
    <w:basedOn w:val="TableNormal"/>
    <w:rsid w:val="00866DC7"/>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BodyTextIndent3">
    <w:name w:val="Body Text Indent 3"/>
    <w:basedOn w:val="Normal"/>
    <w:link w:val="BodyTextIndent3Char"/>
    <w:rsid w:val="00183614"/>
    <w:pPr>
      <w:spacing w:after="120"/>
      <w:ind w:left="360"/>
    </w:pPr>
    <w:rPr>
      <w:sz w:val="16"/>
      <w:szCs w:val="16"/>
    </w:rPr>
  </w:style>
  <w:style w:type="character" w:styleId="BodyTextIndent3Char" w:customStyle="1">
    <w:name w:val="Body Text Indent 3 Char"/>
    <w:link w:val="BodyTextIndent3"/>
    <w:rsid w:val="00183614"/>
    <w:rPr>
      <w:sz w:val="16"/>
      <w:szCs w:val="16"/>
    </w:rPr>
  </w:style>
  <w:style w:type="paragraph" w:styleId="NormalWeb">
    <w:name w:val="Normal (Web)"/>
    <w:basedOn w:val="Normal"/>
    <w:uiPriority w:val="99"/>
    <w:rsid w:val="00183614"/>
    <w:pPr>
      <w:spacing w:after="100" w:afterAutospacing="1" w:before="100" w:beforeAutospacing="1"/>
      <w:ind w:left="375" w:right="375"/>
    </w:pPr>
    <w:rPr>
      <w:rFonts w:ascii="Trebuchet MS" w:hAnsi="Trebuchet MS"/>
      <w:color w:val="111111"/>
      <w:sz w:val="20"/>
      <w:szCs w:val="20"/>
    </w:rPr>
  </w:style>
  <w:style w:type="paragraph" w:styleId="Default" w:customStyle="1">
    <w:name w:val="Default"/>
    <w:rsid w:val="00035288"/>
    <w:pPr>
      <w:autoSpaceDE w:val="0"/>
      <w:autoSpaceDN w:val="0"/>
      <w:adjustRightInd w:val="0"/>
    </w:pPr>
    <w:rPr>
      <w:rFonts w:ascii="Arial" w:cs="Arial" w:eastAsia="Calibri" w:hAnsi="Arial"/>
      <w:color w:val="000000"/>
      <w:sz w:val="24"/>
      <w:szCs w:val="24"/>
    </w:rPr>
  </w:style>
  <w:style w:type="paragraph" w:styleId="ListParagraph">
    <w:name w:val="List Paragraph"/>
    <w:basedOn w:val="Normal"/>
    <w:uiPriority w:val="34"/>
    <w:qFormat w:val="1"/>
    <w:rsid w:val="00035288"/>
    <w:pPr>
      <w:spacing w:after="200" w:line="276" w:lineRule="auto"/>
      <w:ind w:left="720"/>
      <w:contextualSpacing w:val="1"/>
    </w:pPr>
    <w:rPr>
      <w:rFonts w:ascii="Calibri" w:eastAsia="Calibri" w:hAnsi="Calibri"/>
      <w:sz w:val="22"/>
      <w:szCs w:val="22"/>
    </w:rPr>
  </w:style>
  <w:style w:type="paragraph" w:styleId="TOC1">
    <w:name w:val="toc 1"/>
    <w:basedOn w:val="Normal"/>
    <w:next w:val="Normal"/>
    <w:autoRedefine w:val="1"/>
    <w:uiPriority w:val="39"/>
    <w:rsid w:val="00FD5170"/>
    <w:pPr>
      <w:tabs>
        <w:tab w:val="right" w:leader="underscore" w:pos="9638"/>
      </w:tabs>
      <w:spacing w:before="120"/>
    </w:pPr>
    <w:rPr>
      <w:rFonts w:ascii="Tahoma" w:cs="Tahoma" w:hAnsi="Tahoma"/>
      <w:b w:val="1"/>
      <w:bCs w:val="1"/>
      <w:i w:val="1"/>
      <w:iCs w:val="1"/>
      <w:noProof w:val="1"/>
      <w:sz w:val="20"/>
      <w:szCs w:val="20"/>
    </w:rPr>
  </w:style>
  <w:style w:type="paragraph" w:styleId="TOC2">
    <w:name w:val="toc 2"/>
    <w:basedOn w:val="Normal"/>
    <w:next w:val="Normal"/>
    <w:autoRedefine w:val="1"/>
    <w:uiPriority w:val="39"/>
    <w:rsid w:val="00B40711"/>
    <w:pPr>
      <w:spacing w:before="120"/>
      <w:ind w:left="240"/>
    </w:pPr>
    <w:rPr>
      <w:rFonts w:ascii="Calibri" w:hAnsi="Calibri"/>
      <w:b w:val="1"/>
      <w:bCs w:val="1"/>
      <w:sz w:val="22"/>
      <w:szCs w:val="22"/>
    </w:rPr>
  </w:style>
  <w:style w:type="paragraph" w:styleId="TOC3">
    <w:name w:val="toc 3"/>
    <w:basedOn w:val="Normal"/>
    <w:next w:val="Normal"/>
    <w:autoRedefine w:val="1"/>
    <w:uiPriority w:val="39"/>
    <w:rsid w:val="00B40711"/>
    <w:pPr>
      <w:ind w:left="480"/>
    </w:pPr>
    <w:rPr>
      <w:rFonts w:ascii="Calibri" w:hAnsi="Calibri"/>
      <w:sz w:val="20"/>
      <w:szCs w:val="20"/>
    </w:rPr>
  </w:style>
  <w:style w:type="paragraph" w:styleId="TOC4">
    <w:name w:val="toc 4"/>
    <w:basedOn w:val="Normal"/>
    <w:next w:val="Normal"/>
    <w:autoRedefine w:val="1"/>
    <w:rsid w:val="00B40711"/>
    <w:pPr>
      <w:ind w:left="720"/>
    </w:pPr>
    <w:rPr>
      <w:rFonts w:ascii="Calibri" w:hAnsi="Calibri"/>
      <w:sz w:val="20"/>
      <w:szCs w:val="20"/>
    </w:rPr>
  </w:style>
  <w:style w:type="paragraph" w:styleId="TOC5">
    <w:name w:val="toc 5"/>
    <w:basedOn w:val="Normal"/>
    <w:next w:val="Normal"/>
    <w:autoRedefine w:val="1"/>
    <w:rsid w:val="00B40711"/>
    <w:pPr>
      <w:ind w:left="960"/>
    </w:pPr>
    <w:rPr>
      <w:rFonts w:ascii="Calibri" w:hAnsi="Calibri"/>
      <w:sz w:val="20"/>
      <w:szCs w:val="20"/>
    </w:rPr>
  </w:style>
  <w:style w:type="paragraph" w:styleId="TOC6">
    <w:name w:val="toc 6"/>
    <w:basedOn w:val="Normal"/>
    <w:next w:val="Normal"/>
    <w:autoRedefine w:val="1"/>
    <w:rsid w:val="00B40711"/>
    <w:pPr>
      <w:ind w:left="1200"/>
    </w:pPr>
    <w:rPr>
      <w:rFonts w:ascii="Calibri" w:hAnsi="Calibri"/>
      <w:sz w:val="20"/>
      <w:szCs w:val="20"/>
    </w:rPr>
  </w:style>
  <w:style w:type="paragraph" w:styleId="TOC7">
    <w:name w:val="toc 7"/>
    <w:basedOn w:val="Normal"/>
    <w:next w:val="Normal"/>
    <w:autoRedefine w:val="1"/>
    <w:rsid w:val="00B40711"/>
    <w:pPr>
      <w:ind w:left="1440"/>
    </w:pPr>
    <w:rPr>
      <w:rFonts w:ascii="Calibri" w:hAnsi="Calibri"/>
      <w:sz w:val="20"/>
      <w:szCs w:val="20"/>
    </w:rPr>
  </w:style>
  <w:style w:type="paragraph" w:styleId="TOC8">
    <w:name w:val="toc 8"/>
    <w:basedOn w:val="Normal"/>
    <w:next w:val="Normal"/>
    <w:autoRedefine w:val="1"/>
    <w:rsid w:val="00B40711"/>
    <w:pPr>
      <w:ind w:left="1680"/>
    </w:pPr>
    <w:rPr>
      <w:rFonts w:ascii="Calibri" w:hAnsi="Calibri"/>
      <w:sz w:val="20"/>
      <w:szCs w:val="20"/>
    </w:rPr>
  </w:style>
  <w:style w:type="paragraph" w:styleId="TOC9">
    <w:name w:val="toc 9"/>
    <w:basedOn w:val="Normal"/>
    <w:next w:val="Normal"/>
    <w:autoRedefine w:val="1"/>
    <w:rsid w:val="00B40711"/>
    <w:pPr>
      <w:ind w:left="1920"/>
    </w:pPr>
    <w:rPr>
      <w:rFonts w:ascii="Calibri" w:hAnsi="Calibri"/>
      <w:sz w:val="20"/>
      <w:szCs w:val="20"/>
    </w:rPr>
  </w:style>
  <w:style w:type="character" w:styleId="apple-converted-space" w:customStyle="1">
    <w:name w:val="apple-converted-space"/>
    <w:rsid w:val="005143A3"/>
  </w:style>
  <w:style w:type="character" w:styleId="Emphasis">
    <w:name w:val="Emphasis"/>
    <w:uiPriority w:val="20"/>
    <w:qFormat w:val="1"/>
    <w:rsid w:val="005143A3"/>
    <w:rPr>
      <w:i w:val="1"/>
      <w:iCs w:val="1"/>
    </w:rPr>
  </w:style>
  <w:style w:type="character" w:styleId="FollowedHyperlink">
    <w:name w:val="FollowedHyperlink"/>
    <w:rsid w:val="003B6A52"/>
    <w:rPr>
      <w:color w:val="954f72"/>
      <w:u w:val="single"/>
    </w:rPr>
  </w:style>
  <w:style w:type="character" w:styleId="FooterChar" w:customStyle="1">
    <w:name w:val="Footer Char"/>
    <w:basedOn w:val="DefaultParagraphFont"/>
    <w:link w:val="Footer"/>
    <w:uiPriority w:val="99"/>
    <w:rsid w:val="00E040BE"/>
    <w:rPr>
      <w:sz w:val="24"/>
      <w:szCs w:val="24"/>
    </w:rPr>
  </w:style>
  <w:style w:type="paragraph" w:styleId="Subtitle">
    <w:name w:val="Subtitle"/>
    <w:basedOn w:val="Normal"/>
    <w:next w:val="Normal"/>
    <w:pPr>
      <w:ind w:left="360" w:hanging="360"/>
    </w:pPr>
    <w:rPr>
      <w:b w:val="1"/>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2.png"/><Relationship Id="rId10" Type="http://schemas.openxmlformats.org/officeDocument/2006/relationships/footer" Target="footer2.xml"/><Relationship Id="rId12" Type="http://schemas.openxmlformats.org/officeDocument/2006/relationships/footer" Target="footer4.xml"/><Relationship Id="rId9" Type="http://schemas.openxmlformats.org/officeDocument/2006/relationships/footer" Target="foot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footer" Target="footer1.xml"/><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QuattrocentoSans-regular.ttf"/><Relationship Id="rId4" Type="http://schemas.openxmlformats.org/officeDocument/2006/relationships/font" Target="fonts/QuattrocentoSans-bold.ttf"/><Relationship Id="rId5" Type="http://schemas.openxmlformats.org/officeDocument/2006/relationships/font" Target="fonts/QuattrocentoSans-italic.ttf"/><Relationship Id="rId6" Type="http://schemas.openxmlformats.org/officeDocument/2006/relationships/font" Target="fonts/QuattrocentoSans-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Y+OwXpzWia32mP7+gS1VEkJttg==">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2025-05-19T17:05:00Z</dcterms:created>
  <dc:creator>SThompson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0x01010083B5757DD870BA4EA2B90C04BE80B200</vt:lpwstr>
  </property>
</Properties>
</file>