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F214B" w:rsidR="005F214B" w:rsidP="005F214B" w:rsidRDefault="00AE12E5" w14:paraId="25F23475" w14:textId="77777777">
      <w:pPr>
        <w:shd w:val="clear" w:color="auto" w:fill="FFFFFF"/>
        <w:spacing w:line="240" w:lineRule="auto"/>
        <w:jc w:val="center"/>
        <w:textAlignment w:val="baseline"/>
        <w:rPr>
          <w:rFonts w:ascii="Aptos" w:hAnsi="Aptos" w:eastAsia="Times New Roman" w:cs="Times New Roman"/>
          <w:b/>
          <w:bCs/>
          <w:color w:val="EE0000"/>
          <w:kern w:val="0"/>
          <w14:ligatures w14:val="none"/>
        </w:rPr>
      </w:pPr>
      <w:r w:rsidRPr="005F214B">
        <w:rPr>
          <w:rFonts w:ascii="Aptos" w:hAnsi="Aptos" w:eastAsia="Times New Roman" w:cs="Times New Roman"/>
          <w:b/>
          <w:bCs/>
          <w:color w:val="EE0000"/>
          <w:kern w:val="0"/>
          <w14:ligatures w14:val="none"/>
        </w:rPr>
        <w:t>Guidance on Fees for Electronic Payment Services in the School Meal Programs</w:t>
      </w:r>
      <w:r w:rsidRPr="005F214B" w:rsidR="005F214B">
        <w:rPr>
          <w:rFonts w:ascii="Aptos" w:hAnsi="Aptos" w:eastAsia="Times New Roman" w:cs="Times New Roman"/>
          <w:b/>
          <w:bCs/>
          <w:color w:val="EE0000"/>
          <w:kern w:val="0"/>
          <w14:ligatures w14:val="none"/>
        </w:rPr>
        <w:t xml:space="preserve"> </w:t>
      </w:r>
    </w:p>
    <w:p w:rsidRPr="005F214B" w:rsidR="00AE12E5" w:rsidP="005F214B" w:rsidRDefault="005F214B" w14:paraId="159B29D6" w14:textId="7319201F">
      <w:pPr>
        <w:shd w:val="clear" w:color="auto" w:fill="FFFFFF"/>
        <w:spacing w:line="240" w:lineRule="auto"/>
        <w:jc w:val="center"/>
        <w:textAlignment w:val="baseline"/>
        <w:rPr>
          <w:rFonts w:ascii="Aptos" w:hAnsi="Aptos" w:eastAsia="Times New Roman" w:cs="Times New Roman"/>
          <w:b/>
          <w:bCs/>
          <w:color w:val="EE0000"/>
          <w:kern w:val="0"/>
          <w14:ligatures w14:val="none"/>
        </w:rPr>
      </w:pPr>
      <w:r w:rsidRPr="005F214B">
        <w:rPr>
          <w:rFonts w:ascii="Aptos" w:hAnsi="Aptos" w:eastAsia="Times New Roman" w:cs="Times New Roman"/>
          <w:b/>
          <w:bCs/>
          <w:color w:val="EE0000"/>
          <w:kern w:val="0"/>
          <w14:ligatures w14:val="none"/>
        </w:rPr>
        <w:t>(SP 18-2025)</w:t>
      </w:r>
    </w:p>
    <w:p w:rsidR="005F214B" w:rsidP="00AE12E5" w:rsidRDefault="005F214B" w14:paraId="5CAF0D20" w14:textId="77777777">
      <w:pPr>
        <w:shd w:val="clear" w:color="auto" w:fill="FFFFFF"/>
        <w:spacing w:line="240" w:lineRule="auto"/>
        <w:textAlignment w:val="baseline"/>
        <w:rPr>
          <w:rFonts w:ascii="Aptos" w:hAnsi="Aptos" w:eastAsia="Times New Roman" w:cs="Times New Roman"/>
          <w:b/>
          <w:bCs/>
          <w:color w:val="000000"/>
          <w:kern w:val="0"/>
          <w14:ligatures w14:val="none"/>
        </w:rPr>
      </w:pPr>
    </w:p>
    <w:p w:rsidRPr="00AE12E5" w:rsidR="00AE12E5" w:rsidP="00AE12E5" w:rsidRDefault="00AE12E5" w14:paraId="6E0548FC" w14:textId="57D33542">
      <w:pPr>
        <w:shd w:val="clear" w:color="auto" w:fill="FFFFFF"/>
        <w:spacing w:line="240" w:lineRule="auto"/>
        <w:textAlignment w:val="baseline"/>
        <w:rPr>
          <w:rFonts w:ascii="Aptos" w:hAnsi="Aptos" w:eastAsia="Times New Roman" w:cs="Times New Roman"/>
          <w:color w:val="000000"/>
          <w:kern w:val="0"/>
          <w14:ligatures w14:val="none"/>
        </w:rPr>
      </w:pPr>
      <w:r w:rsidRPr="00AE12E5">
        <w:rPr>
          <w:rFonts w:ascii="Aptos" w:hAnsi="Aptos" w:eastAsia="Times New Roman" w:cs="Times New Roman"/>
          <w:b/>
          <w:bCs/>
          <w:color w:val="000000"/>
          <w:kern w:val="0"/>
          <w14:ligatures w14:val="none"/>
        </w:rPr>
        <w:t>New Rules About Paying for School Meals Online</w:t>
      </w:r>
    </w:p>
    <w:p w:rsidRPr="00AE12E5" w:rsidR="00AE12E5" w:rsidP="00AE12E5" w:rsidRDefault="00AE12E5" w14:paraId="5BCDEE98" w14:textId="7409D7B5">
      <w:pPr>
        <w:shd w:val="clear" w:color="auto" w:fill="FFFFFF"/>
        <w:spacing w:line="240" w:lineRule="auto"/>
        <w:textAlignment w:val="baseline"/>
        <w:rPr>
          <w:rFonts w:ascii="Aptos" w:hAnsi="Aptos" w:eastAsia="Times New Roman" w:cs="Times New Roman"/>
          <w:color w:val="000000"/>
          <w:kern w:val="0"/>
          <w14:ligatures w14:val="none"/>
        </w:rPr>
      </w:pPr>
      <w:r w:rsidRPr="00AE12E5">
        <w:rPr>
          <w:rFonts w:ascii="Aptos" w:hAnsi="Aptos" w:eastAsia="Times New Roman" w:cs="Times New Roman"/>
          <w:color w:val="000000"/>
          <w:kern w:val="0"/>
          <w14:ligatures w14:val="none"/>
        </w:rPr>
        <w:t>The USDA has shared updated rules for schools that let</w:t>
      </w:r>
      <w:r w:rsidR="00EC28B3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 </w:t>
      </w:r>
      <w:bookmarkStart w:name="_Hlk204840234" w:id="0"/>
      <w:r w:rsidR="00EC28B3">
        <w:rPr>
          <w:rFonts w:ascii="Aptos" w:hAnsi="Aptos" w:eastAsia="Times New Roman" w:cs="Times New Roman"/>
          <w:color w:val="000000"/>
          <w:kern w:val="0"/>
          <w14:ligatures w14:val="none"/>
        </w:rPr>
        <w:t>parents/guardians</w:t>
      </w:r>
      <w:r w:rsidRPr="00AE12E5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 </w:t>
      </w:r>
      <w:bookmarkEnd w:id="0"/>
      <w:r w:rsidRPr="00AE12E5">
        <w:rPr>
          <w:rFonts w:ascii="Aptos" w:hAnsi="Aptos" w:eastAsia="Times New Roman" w:cs="Times New Roman"/>
          <w:color w:val="000000"/>
          <w:kern w:val="0"/>
          <w14:ligatures w14:val="none"/>
        </w:rPr>
        <w:t>pay for</w:t>
      </w:r>
      <w:r w:rsidR="00B63FC1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 their </w:t>
      </w:r>
      <w:r w:rsidRPr="00B63FC1" w:rsidR="00B63FC1">
        <w:rPr>
          <w:rFonts w:ascii="Aptos" w:hAnsi="Aptos" w:eastAsia="Times New Roman" w:cs="Times New Roman"/>
          <w:color w:val="000000"/>
          <w:kern w:val="0"/>
          <w14:ligatures w14:val="none"/>
        </w:rPr>
        <w:t>student’s</w:t>
      </w:r>
      <w:r w:rsidRPr="00B63FC1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 school meals </w:t>
      </w:r>
      <w:r w:rsidRPr="00B63FC1" w:rsidR="00B63FC1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using an </w:t>
      </w:r>
      <w:r w:rsidRPr="00B63FC1">
        <w:rPr>
          <w:rFonts w:ascii="Aptos" w:hAnsi="Aptos" w:eastAsia="Times New Roman" w:cs="Times New Roman"/>
          <w:color w:val="000000"/>
          <w:kern w:val="0"/>
          <w14:ligatures w14:val="none"/>
        </w:rPr>
        <w:t>online</w:t>
      </w:r>
      <w:r w:rsidRPr="00B63FC1" w:rsidR="00B63FC1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 payment system</w:t>
      </w:r>
      <w:r w:rsidRPr="00B63FC1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. Some online payment </w:t>
      </w:r>
      <w:r w:rsidRPr="00B63FC1" w:rsidR="00B63FC1">
        <w:rPr>
          <w:rFonts w:ascii="Aptos" w:hAnsi="Aptos" w:eastAsia="Times New Roman" w:cs="Times New Roman"/>
          <w:color w:val="000000"/>
          <w:kern w:val="0"/>
          <w14:ligatures w14:val="none"/>
        </w:rPr>
        <w:t>systems</w:t>
      </w:r>
      <w:r w:rsidRPr="00AE12E5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 charge </w:t>
      </w:r>
      <w:r w:rsidRPr="00B63FC1" w:rsidR="00B63FC1">
        <w:rPr>
          <w:rFonts w:ascii="Aptos" w:hAnsi="Aptos" w:eastAsia="Times New Roman" w:cs="Times New Roman"/>
          <w:color w:val="000000"/>
          <w:kern w:val="0"/>
          <w14:ligatures w14:val="none"/>
        </w:rPr>
        <w:t>electronic payment</w:t>
      </w:r>
      <w:r w:rsidRPr="00AE12E5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 fees when </w:t>
      </w:r>
      <w:r w:rsidR="00EC28B3">
        <w:rPr>
          <w:rFonts w:ascii="Aptos" w:hAnsi="Aptos" w:eastAsia="Times New Roman" w:cs="Times New Roman"/>
          <w:color w:val="000000"/>
          <w:kern w:val="0"/>
          <w14:ligatures w14:val="none"/>
        </w:rPr>
        <w:t>parent</w:t>
      </w:r>
      <w:r w:rsidR="00EC28B3">
        <w:rPr>
          <w:rFonts w:ascii="Aptos" w:hAnsi="Aptos" w:eastAsia="Times New Roman" w:cs="Times New Roman"/>
          <w:color w:val="000000"/>
          <w:kern w:val="0"/>
          <w14:ligatures w14:val="none"/>
        </w:rPr>
        <w:t>s</w:t>
      </w:r>
      <w:r w:rsidR="00EC28B3">
        <w:rPr>
          <w:rFonts w:ascii="Aptos" w:hAnsi="Aptos" w:eastAsia="Times New Roman" w:cs="Times New Roman"/>
          <w:color w:val="000000"/>
          <w:kern w:val="0"/>
          <w14:ligatures w14:val="none"/>
        </w:rPr>
        <w:t>/guardians</w:t>
      </w:r>
      <w:r w:rsidRPr="00AE12E5" w:rsidR="00EC28B3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 </w:t>
      </w:r>
      <w:r w:rsidRPr="00AE12E5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add money to their </w:t>
      </w:r>
      <w:r w:rsidRPr="00B63FC1" w:rsidR="00B63FC1">
        <w:rPr>
          <w:rFonts w:ascii="Aptos" w:hAnsi="Aptos" w:eastAsia="Times New Roman" w:cs="Times New Roman"/>
          <w:color w:val="000000"/>
          <w:kern w:val="0"/>
          <w14:ligatures w14:val="none"/>
        </w:rPr>
        <w:t>student</w:t>
      </w:r>
      <w:r w:rsidRPr="00B63FC1">
        <w:rPr>
          <w:rFonts w:ascii="Aptos" w:hAnsi="Aptos" w:eastAsia="Times New Roman" w:cs="Times New Roman"/>
          <w:color w:val="000000"/>
          <w:kern w:val="0"/>
          <w14:ligatures w14:val="none"/>
        </w:rPr>
        <w:t>’s</w:t>
      </w:r>
      <w:r w:rsidRPr="00AE12E5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 meal account</w:t>
      </w:r>
      <w:r w:rsidR="00B63FC1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 using online payment systems</w:t>
      </w:r>
      <w:r w:rsidRPr="00AE12E5">
        <w:rPr>
          <w:rFonts w:ascii="Aptos" w:hAnsi="Aptos" w:eastAsia="Times New Roman" w:cs="Times New Roman"/>
          <w:color w:val="000000"/>
          <w:kern w:val="0"/>
          <w14:ligatures w14:val="none"/>
        </w:rPr>
        <w:t>.</w:t>
      </w:r>
    </w:p>
    <w:p w:rsidRPr="00AE12E5" w:rsidR="00AE12E5" w:rsidP="00AE12E5" w:rsidRDefault="00AE12E5" w14:paraId="06473196" w14:textId="77777777">
      <w:pPr>
        <w:shd w:val="clear" w:color="auto" w:fill="FFFFFF"/>
        <w:spacing w:line="240" w:lineRule="auto"/>
        <w:textAlignment w:val="baseline"/>
        <w:rPr>
          <w:rFonts w:ascii="Aptos" w:hAnsi="Aptos" w:eastAsia="Times New Roman" w:cs="Times New Roman"/>
          <w:color w:val="000000"/>
          <w:kern w:val="0"/>
          <w14:ligatures w14:val="none"/>
        </w:rPr>
      </w:pPr>
      <w:r w:rsidRPr="00AE12E5">
        <w:rPr>
          <w:rFonts w:ascii="Aptos" w:hAnsi="Aptos" w:eastAsia="Times New Roman" w:cs="Times New Roman"/>
          <w:b/>
          <w:bCs/>
          <w:color w:val="000000"/>
          <w:kern w:val="0"/>
          <w14:ligatures w14:val="none"/>
        </w:rPr>
        <w:t>Here’s what’s important to know:</w:t>
      </w:r>
    </w:p>
    <w:p w:rsidRPr="00B63FC1" w:rsidR="00B63FC1" w:rsidP="00086863" w:rsidRDefault="00B63FC1" w14:paraId="0B3E27FE" w14:textId="5121C1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hAnsi="Aptos" w:eastAsia="Times New Roman" w:cs="Segoe UI"/>
          <w:color w:val="000000"/>
          <w:kern w:val="0"/>
          <w14:ligatures w14:val="none"/>
        </w:rPr>
      </w:pPr>
      <w:r w:rsidRPr="00B63FC1">
        <w:rPr>
          <w:rFonts w:ascii="Aptos" w:hAnsi="Aptos" w:eastAsia="Times New Roman" w:cs="Segoe UI"/>
          <w:color w:val="000000"/>
          <w:kern w:val="0"/>
          <w14:ligatures w14:val="none"/>
        </w:rPr>
        <w:t>Schools can charge fees for electronic payment services (like online payments) to add money to student meal accounts. However, this is only allowed if the school also offers a free and easily accessible way for</w:t>
      </w:r>
      <w:r w:rsidRPr="00EC28B3" w:rsidR="00EC28B3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 </w:t>
      </w:r>
      <w:r w:rsidR="00EC28B3">
        <w:rPr>
          <w:rFonts w:ascii="Aptos" w:hAnsi="Aptos" w:eastAsia="Times New Roman" w:cs="Times New Roman"/>
          <w:color w:val="000000"/>
          <w:kern w:val="0"/>
          <w14:ligatures w14:val="none"/>
        </w:rPr>
        <w:t>parents/guardians</w:t>
      </w:r>
      <w:r w:rsidRPr="00AE12E5" w:rsidR="00EC28B3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 </w:t>
      </w:r>
      <w:r w:rsidRPr="00B63FC1">
        <w:rPr>
          <w:rFonts w:ascii="Aptos" w:hAnsi="Aptos" w:eastAsia="Times New Roman" w:cs="Segoe UI"/>
          <w:color w:val="000000"/>
          <w:kern w:val="0"/>
          <w14:ligatures w14:val="none"/>
        </w:rPr>
        <w:t>to add money to these accounts, like sending cash or checks to their student’s school.</w:t>
      </w:r>
    </w:p>
    <w:p w:rsidRPr="00B63FC1" w:rsidR="00AE12E5" w:rsidP="00AE12E5" w:rsidRDefault="00AE12E5" w14:paraId="44784EBF" w14:textId="01E47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hAnsi="Aptos" w:eastAsia="Times New Roman" w:cs="Segoe UI"/>
          <w:color w:val="000000"/>
          <w:kern w:val="0"/>
          <w14:ligatures w14:val="none"/>
        </w:rPr>
      </w:pPr>
      <w:r w:rsidRP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Schools must </w:t>
      </w:r>
      <w:r w:rsidRPr="00B63FC1" w:rsid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clearly </w:t>
      </w:r>
      <w:r w:rsidRP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tell families all the ways </w:t>
      </w:r>
      <w:r w:rsidRPr="00B63FC1" w:rsid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they can </w:t>
      </w:r>
      <w:r w:rsidRP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pay </w:t>
      </w:r>
      <w:r w:rsidRPr="00B63FC1" w:rsid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for their </w:t>
      </w:r>
      <w:r w:rsidRPr="00B63FC1" w:rsidR="00EC28B3">
        <w:rPr>
          <w:rFonts w:ascii="Aptos" w:hAnsi="Aptos" w:eastAsia="Times New Roman" w:cs="Segoe UI"/>
          <w:color w:val="000000"/>
          <w:kern w:val="0"/>
          <w14:ligatures w14:val="none"/>
        </w:rPr>
        <w:t>students’</w:t>
      </w:r>
      <w:r w:rsidRPr="00B63FC1" w:rsid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 meals </w:t>
      </w:r>
      <w:r w:rsidRP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and any </w:t>
      </w:r>
      <w:r w:rsidRPr="00B63FC1" w:rsid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electronic payment </w:t>
      </w:r>
      <w:r w:rsidRPr="00B63FC1">
        <w:rPr>
          <w:rFonts w:ascii="Aptos" w:hAnsi="Aptos" w:eastAsia="Times New Roman" w:cs="Segoe UI"/>
          <w:color w:val="000000"/>
          <w:kern w:val="0"/>
          <w14:ligatures w14:val="none"/>
        </w:rPr>
        <w:t>fees that might apply</w:t>
      </w:r>
      <w:r w:rsidRPr="00B63FC1" w:rsid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 to pay for their </w:t>
      </w:r>
      <w:r w:rsidRPr="00B63FC1" w:rsidR="00EC28B3">
        <w:rPr>
          <w:rFonts w:ascii="Aptos" w:hAnsi="Aptos" w:eastAsia="Times New Roman" w:cs="Segoe UI"/>
          <w:color w:val="000000"/>
          <w:kern w:val="0"/>
          <w14:ligatures w14:val="none"/>
        </w:rPr>
        <w:t>students’</w:t>
      </w:r>
      <w:r w:rsidRPr="00B63FC1" w:rsid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 meals if the </w:t>
      </w:r>
      <w:r w:rsidR="00EC28B3">
        <w:rPr>
          <w:rFonts w:ascii="Aptos" w:hAnsi="Aptos" w:eastAsia="Times New Roman" w:cs="Times New Roman"/>
          <w:color w:val="000000"/>
          <w:kern w:val="0"/>
          <w14:ligatures w14:val="none"/>
        </w:rPr>
        <w:t>parents/guardians</w:t>
      </w:r>
      <w:r w:rsidRPr="00AE12E5" w:rsidR="00EC28B3">
        <w:rPr>
          <w:rFonts w:ascii="Aptos" w:hAnsi="Aptos" w:eastAsia="Times New Roman" w:cs="Times New Roman"/>
          <w:color w:val="000000"/>
          <w:kern w:val="0"/>
          <w14:ligatures w14:val="none"/>
        </w:rPr>
        <w:t xml:space="preserve"> </w:t>
      </w:r>
      <w:r w:rsidRPr="00B63FC1" w:rsidR="00EC28B3">
        <w:rPr>
          <w:rFonts w:ascii="Aptos" w:hAnsi="Aptos" w:eastAsia="Times New Roman" w:cs="Segoe UI"/>
          <w:color w:val="000000"/>
          <w:kern w:val="0"/>
          <w14:ligatures w14:val="none"/>
        </w:rPr>
        <w:t>choose</w:t>
      </w:r>
      <w:r w:rsidRPr="00B63FC1" w:rsid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 to utilize an online payment system</w:t>
      </w:r>
      <w:r w:rsidRPr="00B63FC1">
        <w:rPr>
          <w:rFonts w:ascii="Aptos" w:hAnsi="Aptos" w:eastAsia="Times New Roman" w:cs="Segoe UI"/>
          <w:color w:val="000000"/>
          <w:kern w:val="0"/>
          <w14:ligatures w14:val="none"/>
        </w:rPr>
        <w:t>.</w:t>
      </w:r>
    </w:p>
    <w:p w:rsidRPr="00AE12E5" w:rsidR="00AE12E5" w:rsidP="4E300316" w:rsidRDefault="00AE12E5" w14:paraId="5671DB70" w14:textId="69F552D9" w14:noSpellErr="1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textAlignment w:val="baseline"/>
        <w:rPr>
          <w:rFonts w:ascii="Aptos" w:hAnsi="Aptos" w:eastAsia="Times New Roman" w:cs="Segoe UI"/>
          <w:color w:val="000000"/>
          <w:kern w:val="0"/>
          <w14:ligatures w14:val="none"/>
        </w:rPr>
      </w:pPr>
      <w:r w:rsidRPr="00B63FC1" w:rsidR="00AE12E5">
        <w:rPr>
          <w:rFonts w:ascii="Aptos" w:hAnsi="Aptos" w:eastAsia="Times New Roman" w:cs="Segoe UI"/>
          <w:color w:val="000000"/>
          <w:kern w:val="0"/>
          <w14:ligatures w14:val="none"/>
        </w:rPr>
        <w:t>Th</w:t>
      </w:r>
      <w:r w:rsidRPr="00B63FC1" w:rsidR="00B63FC1">
        <w:rPr>
          <w:rFonts w:ascii="Aptos" w:hAnsi="Aptos" w:eastAsia="Times New Roman" w:cs="Segoe UI"/>
          <w:color w:val="000000"/>
          <w:kern w:val="0"/>
          <w14:ligatures w14:val="none"/>
        </w:rPr>
        <w:t>e</w:t>
      </w:r>
      <w:r w:rsidRPr="00B63FC1" w:rsidR="00AE12E5">
        <w:rPr>
          <w:rFonts w:ascii="Aptos" w:hAnsi="Aptos" w:eastAsia="Times New Roman" w:cs="Segoe UI"/>
          <w:color w:val="000000"/>
          <w:kern w:val="0"/>
          <w14:ligatures w14:val="none"/>
        </w:rPr>
        <w:t xml:space="preserve"> info</w:t>
      </w:r>
      <w:r w:rsidRPr="00B63FC1" w:rsidR="00B63FC1">
        <w:rPr>
          <w:rFonts w:ascii="Aptos" w:hAnsi="Aptos" w:eastAsia="Times New Roman" w:cs="Segoe UI"/>
          <w:color w:val="000000"/>
          <w:kern w:val="0"/>
          <w14:ligatures w14:val="none"/>
        </w:rPr>
        <w:t>rmation about how to provide payment to a student’s meal account</w:t>
      </w:r>
      <w:r w:rsidRPr="00B63FC1" w:rsidR="00AE12E5">
        <w:rPr>
          <w:rFonts w:ascii="Aptos" w:hAnsi="Aptos" w:eastAsia="Times New Roman" w:cs="Segoe UI"/>
          <w:color w:val="000000"/>
          <w:kern w:val="0"/>
          <w14:ligatures w14:val="none"/>
        </w:rPr>
        <w:t xml:space="preserve"> should be shared on the school website, in emails, on menus, and when your</w:t>
      </w:r>
      <w:r w:rsid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 student</w:t>
      </w:r>
      <w:r w:rsidRPr="00AE12E5" w:rsidR="00AE12E5">
        <w:rPr>
          <w:rFonts w:ascii="Aptos" w:hAnsi="Aptos" w:eastAsia="Times New Roman" w:cs="Segoe UI"/>
          <w:color w:val="000000"/>
          <w:kern w:val="0"/>
          <w14:ligatures w14:val="none"/>
        </w:rPr>
        <w:t>’s account is running low</w:t>
      </w:r>
      <w:r w:rsid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 on funds</w:t>
      </w:r>
      <w:r w:rsidRPr="00AE12E5" w:rsidR="00AE12E5">
        <w:rPr>
          <w:rFonts w:ascii="Aptos" w:hAnsi="Aptos" w:eastAsia="Times New Roman" w:cs="Segoe UI"/>
          <w:color w:val="000000"/>
          <w:kern w:val="0"/>
          <w14:ligatures w14:val="none"/>
        </w:rPr>
        <w:t>.</w:t>
      </w:r>
    </w:p>
    <w:p w:rsidR="4E300316" w:rsidP="4E300316" w:rsidRDefault="4E300316" w14:paraId="6D213F7D" w14:textId="353FEAE9">
      <w:pPr>
        <w:shd w:val="clear" w:color="auto" w:fill="FFFFFF" w:themeFill="background1"/>
        <w:spacing w:beforeAutospacing="on" w:afterAutospacing="on" w:line="240" w:lineRule="auto"/>
        <w:rPr>
          <w:rFonts w:ascii="Aptos" w:hAnsi="Aptos" w:eastAsia="Times New Roman" w:cs="Segoe UI"/>
          <w:color w:val="000000" w:themeColor="text1" w:themeTint="FF" w:themeShade="FF"/>
        </w:rPr>
      </w:pPr>
    </w:p>
    <w:p w:rsidRPr="00AE12E5" w:rsidR="00AE12E5" w:rsidP="00AE12E5" w:rsidRDefault="00AE12E5" w14:paraId="68FC40A9" w14:textId="77777777">
      <w:pPr>
        <w:shd w:val="clear" w:color="auto" w:fill="FFFFFF"/>
        <w:spacing w:line="240" w:lineRule="auto"/>
        <w:textAlignment w:val="baseline"/>
        <w:rPr>
          <w:rFonts w:ascii="Aptos" w:hAnsi="Aptos" w:eastAsia="Times New Roman" w:cs="Times New Roman"/>
          <w:color w:val="000000"/>
          <w:kern w:val="0"/>
          <w14:ligatures w14:val="none"/>
        </w:rPr>
      </w:pPr>
      <w:r w:rsidRPr="00AE12E5">
        <w:rPr>
          <w:rFonts w:ascii="Aptos" w:hAnsi="Aptos" w:eastAsia="Times New Roman" w:cs="Times New Roman"/>
          <w:b/>
          <w:bCs/>
          <w:color w:val="000000"/>
          <w:kern w:val="0"/>
          <w14:ligatures w14:val="none"/>
        </w:rPr>
        <w:t>Good to know:</w:t>
      </w:r>
    </w:p>
    <w:p w:rsidRPr="00AE12E5" w:rsidR="00AE12E5" w:rsidP="00AE12E5" w:rsidRDefault="00AE12E5" w14:paraId="30497F98" w14:textId="30AEB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hAnsi="Aptos" w:eastAsia="Times New Roman" w:cs="Segoe UI"/>
          <w:color w:val="000000"/>
          <w:kern w:val="0"/>
          <w14:ligatures w14:val="none"/>
        </w:rPr>
      </w:pPr>
      <w:r w:rsidRPr="00AE12E5">
        <w:rPr>
          <w:rFonts w:ascii="Aptos" w:hAnsi="Aptos" w:eastAsia="Times New Roman" w:cs="Segoe UI"/>
          <w:color w:val="000000"/>
          <w:kern w:val="0"/>
          <w14:ligatures w14:val="none"/>
        </w:rPr>
        <w:t xml:space="preserve">It’s still a good idea for schools to try not to charge any </w:t>
      </w:r>
      <w:r w:rsid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electronic payment </w:t>
      </w:r>
      <w:r w:rsidRPr="00AE12E5">
        <w:rPr>
          <w:rFonts w:ascii="Aptos" w:hAnsi="Aptos" w:eastAsia="Times New Roman" w:cs="Segoe UI"/>
          <w:color w:val="000000"/>
          <w:kern w:val="0"/>
          <w14:ligatures w14:val="none"/>
        </w:rPr>
        <w:t xml:space="preserve">fees </w:t>
      </w:r>
      <w:r w:rsidR="00B63FC1">
        <w:rPr>
          <w:rFonts w:ascii="Aptos" w:hAnsi="Aptos" w:eastAsia="Times New Roman" w:cs="Segoe UI"/>
          <w:color w:val="000000"/>
          <w:kern w:val="0"/>
          <w14:ligatures w14:val="none"/>
        </w:rPr>
        <w:t>to place money on a student’s meal account</w:t>
      </w:r>
      <w:r w:rsidRPr="00AE12E5">
        <w:rPr>
          <w:rFonts w:ascii="Aptos" w:hAnsi="Aptos" w:eastAsia="Times New Roman" w:cs="Segoe UI"/>
          <w:color w:val="000000"/>
          <w:kern w:val="0"/>
          <w14:ligatures w14:val="none"/>
        </w:rPr>
        <w:t>.</w:t>
      </w:r>
    </w:p>
    <w:p w:rsidRPr="00AE12E5" w:rsidR="00AE12E5" w:rsidP="00AE12E5" w:rsidRDefault="00AE12E5" w14:paraId="0EB0A8CA" w14:textId="52F8F1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hAnsi="Aptos" w:eastAsia="Times New Roman" w:cs="Segoe UI"/>
          <w:color w:val="000000"/>
          <w:kern w:val="0"/>
          <w14:ligatures w14:val="none"/>
        </w:rPr>
      </w:pPr>
      <w:r w:rsidRPr="00AE12E5">
        <w:rPr>
          <w:rFonts w:ascii="Aptos" w:hAnsi="Aptos" w:eastAsia="Times New Roman" w:cs="Segoe UI"/>
          <w:color w:val="000000"/>
          <w:kern w:val="0"/>
          <w14:ligatures w14:val="none"/>
        </w:rPr>
        <w:t xml:space="preserve">If there are </w:t>
      </w:r>
      <w:r w:rsid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electronic payment </w:t>
      </w:r>
      <w:r w:rsidRPr="00AE12E5">
        <w:rPr>
          <w:rFonts w:ascii="Aptos" w:hAnsi="Aptos" w:eastAsia="Times New Roman" w:cs="Segoe UI"/>
          <w:color w:val="000000"/>
          <w:kern w:val="0"/>
          <w14:ligatures w14:val="none"/>
        </w:rPr>
        <w:t>fees, paying with a bank account usually costs less than using a credit card.</w:t>
      </w:r>
      <w:r w:rsid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  You can check with your software provider to ask if this type of electronic payment is allowable in their system.</w:t>
      </w:r>
    </w:p>
    <w:p w:rsidR="00AE12E5" w:rsidP="4E300316" w:rsidRDefault="00AE12E5" w14:paraId="2A47F433" w14:textId="1D13D54F" w14:noSpellErr="1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240" w:lineRule="auto"/>
        <w:textAlignment w:val="baseline"/>
        <w:rPr>
          <w:rFonts w:ascii="Aptos" w:hAnsi="Aptos" w:eastAsia="Times New Roman" w:cs="Segoe UI"/>
          <w:color w:val="000000"/>
          <w:kern w:val="0"/>
          <w14:ligatures w14:val="none"/>
        </w:rPr>
      </w:pPr>
      <w:r w:rsidRPr="00AE12E5" w:rsidR="00AE12E5">
        <w:rPr>
          <w:rFonts w:ascii="Aptos" w:hAnsi="Aptos" w:eastAsia="Times New Roman" w:cs="Segoe UI"/>
          <w:color w:val="000000"/>
          <w:kern w:val="0"/>
          <w14:ligatures w14:val="none"/>
        </w:rPr>
        <w:t xml:space="preserve">Schools can also use special funds or donations to help cover </w:t>
      </w:r>
      <w:r w:rsid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electronic </w:t>
      </w:r>
      <w:r w:rsidRPr="00AE12E5" w:rsidR="00AE12E5">
        <w:rPr>
          <w:rFonts w:ascii="Aptos" w:hAnsi="Aptos" w:eastAsia="Times New Roman" w:cs="Segoe UI"/>
          <w:color w:val="000000"/>
          <w:kern w:val="0"/>
          <w14:ligatures w14:val="none"/>
        </w:rPr>
        <w:t>payment fees.</w:t>
      </w:r>
      <w:r w:rsidR="00077616">
        <w:rPr>
          <w:rFonts w:ascii="Aptos" w:hAnsi="Aptos" w:eastAsia="Times New Roman" w:cs="Segoe UI"/>
          <w:color w:val="000000"/>
          <w:kern w:val="0"/>
          <w14:ligatures w14:val="none"/>
        </w:rPr>
        <w:t xml:space="preserve"> </w:t>
      </w:r>
      <w:r w:rsidRPr="00B63FC1" w:rsidR="00077616">
        <w:rPr>
          <w:rFonts w:ascii="Aptos" w:hAnsi="Aptos" w:eastAsia="Times New Roman" w:cs="Segoe UI"/>
          <w:color w:val="000000"/>
          <w:kern w:val="0"/>
          <w14:ligatures w14:val="none"/>
        </w:rPr>
        <w:t xml:space="preserve">Covering the cost of </w:t>
      </w:r>
      <w:r w:rsidR="00B63FC1">
        <w:rPr>
          <w:rFonts w:ascii="Aptos" w:hAnsi="Aptos" w:eastAsia="Times New Roman" w:cs="Segoe UI"/>
          <w:color w:val="000000"/>
          <w:kern w:val="0"/>
          <w14:ligatures w14:val="none"/>
        </w:rPr>
        <w:t>electronic payment</w:t>
      </w:r>
      <w:r w:rsidRPr="00B63FC1" w:rsidR="00077616">
        <w:rPr>
          <w:rFonts w:ascii="Aptos" w:hAnsi="Aptos" w:eastAsia="Times New Roman" w:cs="Segoe UI"/>
          <w:color w:val="000000"/>
          <w:kern w:val="0"/>
          <w14:ligatures w14:val="none"/>
        </w:rPr>
        <w:t xml:space="preserve"> fees for parents/guardians </w:t>
      </w:r>
      <w:r w:rsidR="00B63FC1">
        <w:rPr>
          <w:rFonts w:ascii="Aptos" w:hAnsi="Aptos" w:eastAsia="Times New Roman" w:cs="Segoe UI"/>
          <w:color w:val="000000"/>
          <w:kern w:val="0"/>
          <w14:ligatures w14:val="none"/>
        </w:rPr>
        <w:t xml:space="preserve">to use an online payment system </w:t>
      </w:r>
      <w:r w:rsidRPr="00B63FC1" w:rsidR="00077616">
        <w:rPr>
          <w:rFonts w:ascii="Aptos" w:hAnsi="Aptos" w:eastAsia="Times New Roman" w:cs="Segoe UI"/>
          <w:color w:val="000000"/>
          <w:kern w:val="0"/>
          <w14:ligatures w14:val="none"/>
        </w:rPr>
        <w:t xml:space="preserve">is an allowable cost </w:t>
      </w:r>
      <w:r w:rsidR="00B63FC1">
        <w:rPr>
          <w:rFonts w:ascii="Aptos" w:hAnsi="Aptos" w:eastAsia="Times New Roman" w:cs="Segoe UI"/>
          <w:color w:val="000000"/>
          <w:kern w:val="0"/>
          <w14:ligatures w14:val="none"/>
        </w:rPr>
        <w:t>to</w:t>
      </w:r>
      <w:r w:rsidRPr="00B63FC1" w:rsidR="00077616">
        <w:rPr>
          <w:rFonts w:ascii="Aptos" w:hAnsi="Aptos" w:eastAsia="Times New Roman" w:cs="Segoe UI"/>
          <w:color w:val="000000"/>
          <w:kern w:val="0"/>
          <w14:ligatures w14:val="none"/>
        </w:rPr>
        <w:t xml:space="preserve"> the nonprofit school food service account</w:t>
      </w:r>
      <w:r w:rsidRPr="00B63FC1" w:rsidR="00077616">
        <w:rPr>
          <w:rFonts w:ascii="Aptos" w:hAnsi="Aptos" w:eastAsia="Times New Roman" w:cs="Segoe UI"/>
          <w:color w:val="000000"/>
          <w:kern w:val="0"/>
          <w:sz w:val="18"/>
          <w:szCs w:val="18"/>
          <w14:ligatures w14:val="none"/>
        </w:rPr>
        <w:t>.</w:t>
      </w:r>
      <w:r w:rsidR="00077616">
        <w:rPr>
          <w:rFonts w:ascii="Aptos" w:hAnsi="Aptos" w:eastAsia="Times New Roman" w:cs="Segoe UI"/>
          <w:color w:val="000000"/>
          <w:kern w:val="0"/>
          <w14:ligatures w14:val="none"/>
        </w:rPr>
        <w:t xml:space="preserve"> </w:t>
      </w:r>
    </w:p>
    <w:p w:rsidR="4E300316" w:rsidP="4E300316" w:rsidRDefault="4E300316" w14:paraId="4009747B" w14:textId="5D423244">
      <w:pPr>
        <w:shd w:val="clear" w:color="auto" w:fill="FFFFFF" w:themeFill="background1"/>
        <w:spacing w:beforeAutospacing="on" w:afterAutospacing="on" w:line="240" w:lineRule="auto"/>
        <w:rPr>
          <w:rFonts w:ascii="Aptos" w:hAnsi="Aptos" w:eastAsia="Times New Roman" w:cs="Segoe UI"/>
          <w:color w:val="000000" w:themeColor="text1" w:themeTint="FF" w:themeShade="FF"/>
        </w:rPr>
      </w:pPr>
    </w:p>
    <w:p w:rsidRPr="00023FAB" w:rsidR="00023FAB" w:rsidP="00023FAB" w:rsidRDefault="00023FAB" w14:paraId="50B3CFEB" w14:textId="1FE4B82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hAnsi="Aptos" w:eastAsia="Times New Roman" w:cs="Segoe UI"/>
          <w:b/>
          <w:bCs/>
          <w:color w:val="000000"/>
          <w:kern w:val="0"/>
          <w14:ligatures w14:val="none"/>
        </w:rPr>
      </w:pPr>
      <w:r w:rsidRPr="00EC28B3">
        <w:rPr>
          <w:rFonts w:ascii="Aptos" w:hAnsi="Aptos" w:eastAsia="Times New Roman" w:cs="Segoe UI"/>
          <w:b/>
          <w:bCs/>
          <w:color w:val="000000"/>
          <w:kern w:val="0"/>
          <w14:ligatures w14:val="none"/>
        </w:rPr>
        <w:t xml:space="preserve">For further information:  </w:t>
      </w:r>
      <w:hyperlink w:history="1" r:id="rId10">
        <w:r w:rsidRPr="00EC28B3">
          <w:rPr>
            <w:rStyle w:val="Hyperlink"/>
            <w:rFonts w:ascii="Aptos" w:hAnsi="Aptos" w:eastAsia="Times New Roman" w:cs="Segoe UI"/>
            <w:b/>
            <w:bCs/>
            <w:kern w:val="0"/>
            <w14:ligatures w14:val="none"/>
          </w:rPr>
          <w:t>Guidance on Fees for Electronic Payment Services in the School Meal Programs | Food and Nutrition Service</w:t>
        </w:r>
      </w:hyperlink>
    </w:p>
    <w:p w:rsidR="0000568F" w:rsidRDefault="0000568F" w14:paraId="5ED9A874" w14:textId="77777777"/>
    <w:sectPr w:rsidR="0000568F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b0171ed9fa947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559C" w:rsidP="00A224DB" w:rsidRDefault="0006559C" w14:paraId="7DA0BB96" w14:textId="77777777">
      <w:pPr>
        <w:spacing w:after="0" w:line="240" w:lineRule="auto"/>
      </w:pPr>
      <w:r>
        <w:separator/>
      </w:r>
    </w:p>
  </w:endnote>
  <w:endnote w:type="continuationSeparator" w:id="0">
    <w:p w:rsidR="0006559C" w:rsidP="00A224DB" w:rsidRDefault="0006559C" w14:paraId="0EF831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24DB" w:rsidP="00A224DB" w:rsidRDefault="00A224DB" w14:paraId="6E87C97E" w14:textId="63CBEDF8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Source: </w:t>
    </w:r>
    <w:r w:rsidR="005B5A31">
      <w:rPr>
        <w:i/>
        <w:iCs/>
        <w:sz w:val="18"/>
        <w:szCs w:val="18"/>
      </w:rPr>
      <w:t>USDA Food &amp; Nutrition Service FNS Document # SP 18-2025 published on 7/11/2025</w:t>
    </w:r>
  </w:p>
  <w:p w:rsidR="4E300316" w:rsidP="4E300316" w:rsidRDefault="4E300316" w14:paraId="2DA65CE3" w14:textId="23858B06">
    <w:pPr>
      <w:pStyle w:val="Footer"/>
      <w:suppressLineNumbers w:val="0"/>
      <w:bidi w:val="0"/>
      <w:spacing w:before="0" w:beforeAutospacing="off" w:after="0" w:afterAutospacing="off" w:line="240" w:lineRule="auto"/>
      <w:ind w:left="0" w:right="0"/>
      <w:jc w:val="right"/>
      <w:rPr>
        <w:i w:val="0"/>
        <w:iCs w:val="0"/>
        <w:sz w:val="18"/>
        <w:szCs w:val="18"/>
      </w:rPr>
    </w:pPr>
    <w:r w:rsidRPr="4E300316" w:rsidR="4E300316">
      <w:rPr>
        <w:i w:val="1"/>
        <w:iCs w:val="1"/>
        <w:sz w:val="18"/>
        <w:szCs w:val="18"/>
      </w:rPr>
      <w:t>Prepared by Office of School Nutrition at NC DPI on 7/</w:t>
    </w:r>
    <w:r w:rsidRPr="4E300316" w:rsidR="4E300316">
      <w:rPr>
        <w:i w:val="1"/>
        <w:iCs w:val="1"/>
        <w:sz w:val="18"/>
        <w:szCs w:val="18"/>
      </w:rPr>
      <w:t>31</w:t>
    </w:r>
    <w:r w:rsidRPr="4E300316" w:rsidR="4E300316">
      <w:rPr>
        <w:i w:val="1"/>
        <w:iCs w:val="1"/>
        <w:sz w:val="18"/>
        <w:szCs w:val="18"/>
      </w:rPr>
      <w:t>/2025</w:t>
    </w:r>
    <w:r w:rsidRPr="4E300316" w:rsidR="4E300316">
      <w:rPr>
        <w:i w:val="1"/>
        <w:iCs w:val="1"/>
        <w:sz w:val="18"/>
        <w:szCs w:val="18"/>
      </w:rPr>
      <w:t xml:space="preserve"> | </w:t>
    </w:r>
    <w:r w:rsidRPr="4E300316" w:rsidR="4E300316">
      <w:rPr>
        <w:i w:val="0"/>
        <w:iCs w:val="0"/>
        <w:sz w:val="18"/>
        <w:szCs w:val="18"/>
      </w:rPr>
      <w:t>jn</w:t>
    </w:r>
  </w:p>
  <w:p w:rsidR="00A224DB" w:rsidRDefault="00A224DB" w14:paraId="0165A36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559C" w:rsidP="00A224DB" w:rsidRDefault="0006559C" w14:paraId="07651506" w14:textId="77777777">
      <w:pPr>
        <w:spacing w:after="0" w:line="240" w:lineRule="auto"/>
      </w:pPr>
      <w:r>
        <w:separator/>
      </w:r>
    </w:p>
  </w:footnote>
  <w:footnote w:type="continuationSeparator" w:id="0">
    <w:p w:rsidR="0006559C" w:rsidP="00A224DB" w:rsidRDefault="0006559C" w14:paraId="0C7D3E4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300316" w:rsidTr="4E300316" w14:paraId="485133FF">
      <w:trPr>
        <w:trHeight w:val="300"/>
      </w:trPr>
      <w:tc>
        <w:tcPr>
          <w:tcW w:w="3120" w:type="dxa"/>
          <w:tcMar/>
        </w:tcPr>
        <w:p w:rsidR="4E300316" w:rsidP="4E300316" w:rsidRDefault="4E300316" w14:paraId="2944BC6F" w14:textId="6103F75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E300316" w:rsidP="4E300316" w:rsidRDefault="4E300316" w14:paraId="73092E14" w14:textId="0E804EE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E300316" w:rsidP="4E300316" w:rsidRDefault="4E300316" w14:paraId="08D962A8" w14:textId="22BC90D2">
          <w:pPr>
            <w:pStyle w:val="Header"/>
            <w:bidi w:val="0"/>
            <w:ind w:right="-115"/>
            <w:jc w:val="right"/>
          </w:pPr>
        </w:p>
      </w:tc>
    </w:tr>
  </w:tbl>
  <w:p w:rsidR="4E300316" w:rsidP="4E300316" w:rsidRDefault="4E300316" w14:paraId="1EAC27C2" w14:textId="29C5DE8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369B5"/>
    <w:multiLevelType w:val="multilevel"/>
    <w:tmpl w:val="7890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CEC6F95"/>
    <w:multiLevelType w:val="multilevel"/>
    <w:tmpl w:val="E41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12384732">
    <w:abstractNumId w:val="0"/>
  </w:num>
  <w:num w:numId="2" w16cid:durableId="158036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CC"/>
    <w:rsid w:val="0000568F"/>
    <w:rsid w:val="00023FAB"/>
    <w:rsid w:val="0006559C"/>
    <w:rsid w:val="00077616"/>
    <w:rsid w:val="001F76CC"/>
    <w:rsid w:val="00483242"/>
    <w:rsid w:val="00502F60"/>
    <w:rsid w:val="005B5A31"/>
    <w:rsid w:val="005E3F98"/>
    <w:rsid w:val="005F214B"/>
    <w:rsid w:val="006F28BC"/>
    <w:rsid w:val="009B33D6"/>
    <w:rsid w:val="00A224DB"/>
    <w:rsid w:val="00A951A5"/>
    <w:rsid w:val="00AE12E5"/>
    <w:rsid w:val="00B63FC1"/>
    <w:rsid w:val="00C26867"/>
    <w:rsid w:val="00D239DE"/>
    <w:rsid w:val="00DE7D68"/>
    <w:rsid w:val="00EC28B3"/>
    <w:rsid w:val="00FD10AD"/>
    <w:rsid w:val="00FF505A"/>
    <w:rsid w:val="1BDB70CB"/>
    <w:rsid w:val="4E300316"/>
    <w:rsid w:val="5C5BD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162B"/>
  <w15:chartTrackingRefBased/>
  <w15:docId w15:val="{E916A771-17D1-4E40-93E2-5B59E121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6C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6C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F76C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F76C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F76C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F76C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F76C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F76C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F76C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F76C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F7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6C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F76C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F7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6C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F7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6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6C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76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6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24D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24DB"/>
  </w:style>
  <w:style w:type="paragraph" w:styleId="Footer">
    <w:name w:val="footer"/>
    <w:basedOn w:val="Normal"/>
    <w:link w:val="FooterChar"/>
    <w:uiPriority w:val="99"/>
    <w:unhideWhenUsed/>
    <w:rsid w:val="00A224D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24DB"/>
  </w:style>
  <w:style w:type="character" w:styleId="CommentReference">
    <w:name w:val="annotation reference"/>
    <w:basedOn w:val="DefaultParagraphFont"/>
    <w:uiPriority w:val="99"/>
    <w:semiHidden/>
    <w:unhideWhenUsed/>
    <w:rsid w:val="00B63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FC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63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FC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3FC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3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FAB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https://www.fns.usda.gov/schoolmeals/guidance-fees-electronic-payment-service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0b0171ed9fa9476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8459de9-f961-4243-8c6d-b188783721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D778B1FF64B4A829A5E67B679F53A" ma:contentTypeVersion="21" ma:contentTypeDescription="Create a new document." ma:contentTypeScope="" ma:versionID="b7fa7e91ead4971f3b46905c0f004b73">
  <xsd:schema xmlns:xsd="http://www.w3.org/2001/XMLSchema" xmlns:xs="http://www.w3.org/2001/XMLSchema" xmlns:p="http://schemas.microsoft.com/office/2006/metadata/properties" xmlns:ns1="http://schemas.microsoft.com/sharepoint/v3" xmlns:ns3="ec8bb50f-632f-415a-b0fd-1016f75460e1" xmlns:ns4="38459de9-f961-4243-8c6d-b18878372112" targetNamespace="http://schemas.microsoft.com/office/2006/metadata/properties" ma:root="true" ma:fieldsID="953c1fa53bb3c26aaed1edfecfef71b8" ns1:_="" ns3:_="" ns4:_="">
    <xsd:import namespace="http://schemas.microsoft.com/sharepoint/v3"/>
    <xsd:import namespace="ec8bb50f-632f-415a-b0fd-1016f75460e1"/>
    <xsd:import namespace="38459de9-f961-4243-8c6d-b188783721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bb50f-632f-415a-b0fd-1016f75460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9de9-f961-4243-8c6d-b18878372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A49D7-2234-46D9-8EA1-BB715B1738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459de9-f961-4243-8c6d-b18878372112"/>
  </ds:schemaRefs>
</ds:datastoreItem>
</file>

<file path=customXml/itemProps2.xml><?xml version="1.0" encoding="utf-8"?>
<ds:datastoreItem xmlns:ds="http://schemas.openxmlformats.org/officeDocument/2006/customXml" ds:itemID="{094DD6D9-3899-4453-B4AA-52246727D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E4E7B-96E9-4C35-8E01-45A816D4B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8bb50f-632f-415a-b0fd-1016f75460e1"/>
    <ds:schemaRef ds:uri="38459de9-f961-4243-8c6d-b18878372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Jamie Narron</dc:creator>
  <keywords/>
  <dc:description/>
  <lastModifiedBy>Donna Kelly-Knight</lastModifiedBy>
  <revision>3</revision>
  <dcterms:created xsi:type="dcterms:W3CDTF">2025-07-31T11:46:00.0000000Z</dcterms:created>
  <dcterms:modified xsi:type="dcterms:W3CDTF">2025-08-06T20:18:59.0912064Z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0x0101005AAD778B1FF64B4A829A5E67B679F53A</vt:lpwstr>
  </property>
</Properties>
</file>