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46113368" w:rsidR="000609DF" w:rsidRPr="007D66C5" w:rsidRDefault="000609DF" w:rsidP="000609DF">
      <w:pPr>
        <w:rPr>
          <w:rFonts w:cs="Arial"/>
          <w:b/>
          <w:szCs w:val="22"/>
        </w:rPr>
      </w:pPr>
      <w:r w:rsidRPr="007D66C5">
        <w:rPr>
          <w:rFonts w:cs="Arial"/>
          <w:b/>
          <w:szCs w:val="22"/>
        </w:rPr>
        <w:t xml:space="preserve">School Food Authority (SFA) Name: </w:t>
      </w:r>
      <w:r w:rsidR="00C84433">
        <w:rPr>
          <w:rFonts w:cs="Arial"/>
          <w:b/>
          <w:szCs w:val="22"/>
        </w:rPr>
        <w:t>Davidson County Schools</w:t>
      </w:r>
    </w:p>
    <w:p w14:paraId="5B940296" w14:textId="77777777" w:rsidR="000609DF" w:rsidRPr="007D66C5" w:rsidRDefault="000609DF" w:rsidP="000609DF">
      <w:pPr>
        <w:rPr>
          <w:rFonts w:cs="Arial"/>
          <w:b/>
          <w:szCs w:val="22"/>
        </w:rPr>
      </w:pPr>
    </w:p>
    <w:p w14:paraId="5834208A" w14:textId="21D57911" w:rsidR="000609DF" w:rsidRPr="007D66C5" w:rsidRDefault="000609DF" w:rsidP="000609DF">
      <w:pPr>
        <w:rPr>
          <w:rFonts w:cs="Arial"/>
          <w:b/>
          <w:szCs w:val="22"/>
        </w:rPr>
      </w:pPr>
      <w:r w:rsidRPr="007D66C5">
        <w:rPr>
          <w:rFonts w:cs="Arial"/>
          <w:b/>
          <w:szCs w:val="22"/>
        </w:rPr>
        <w:t xml:space="preserve">SFA Agreement Number: </w:t>
      </w:r>
      <w:r w:rsidR="00C84433">
        <w:rPr>
          <w:rFonts w:cs="Arial"/>
          <w:b/>
          <w:szCs w:val="22"/>
        </w:rPr>
        <w:t>290</w:t>
      </w:r>
    </w:p>
    <w:p w14:paraId="62D1251F" w14:textId="77777777" w:rsidR="000609DF" w:rsidRPr="007D66C5" w:rsidRDefault="000609DF" w:rsidP="000609DF">
      <w:pPr>
        <w:rPr>
          <w:rFonts w:cs="Arial"/>
          <w:szCs w:val="22"/>
        </w:rPr>
      </w:pPr>
    </w:p>
    <w:p w14:paraId="0C8A120C" w14:textId="02C44F49" w:rsidR="000609DF" w:rsidRPr="007D66C5" w:rsidRDefault="000609DF" w:rsidP="000609DF">
      <w:pPr>
        <w:rPr>
          <w:rFonts w:cs="Arial"/>
          <w:b/>
          <w:szCs w:val="22"/>
        </w:rPr>
      </w:pPr>
      <w:r w:rsidRPr="007D66C5">
        <w:rPr>
          <w:rFonts w:cs="Arial"/>
          <w:b/>
          <w:szCs w:val="22"/>
        </w:rPr>
        <w:t xml:space="preserve">Date of Administrative Review (Entrance Conference Date): </w:t>
      </w:r>
      <w:r w:rsidR="00C84433">
        <w:rPr>
          <w:rFonts w:cs="Arial"/>
          <w:b/>
          <w:szCs w:val="22"/>
        </w:rPr>
        <w:t>May 11, 2026</w:t>
      </w:r>
    </w:p>
    <w:p w14:paraId="27E30C89" w14:textId="77777777" w:rsidR="000609DF" w:rsidRPr="007D66C5" w:rsidRDefault="000609DF" w:rsidP="000609DF">
      <w:pPr>
        <w:rPr>
          <w:rFonts w:cs="Arial"/>
          <w:b/>
          <w:szCs w:val="22"/>
        </w:rPr>
      </w:pPr>
    </w:p>
    <w:p w14:paraId="4C64A3C2" w14:textId="5B6A4A2C" w:rsidR="000609DF" w:rsidRPr="007D66C5" w:rsidRDefault="000609DF" w:rsidP="000609DF">
      <w:pPr>
        <w:rPr>
          <w:rFonts w:cs="Arial"/>
          <w:b/>
          <w:szCs w:val="22"/>
        </w:rPr>
      </w:pPr>
      <w:r w:rsidRPr="007D66C5">
        <w:rPr>
          <w:rFonts w:cs="Arial"/>
          <w:b/>
          <w:szCs w:val="22"/>
        </w:rPr>
        <w:t xml:space="preserve">Date review results were provided to the SFA: </w:t>
      </w:r>
      <w:r w:rsidR="00C84433">
        <w:rPr>
          <w:rFonts w:cs="Arial"/>
          <w:b/>
          <w:szCs w:val="22"/>
        </w:rPr>
        <w:t>July 1,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00A36904" w:rsidR="000609DF" w:rsidRPr="007D66C5" w:rsidRDefault="00C84433"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323553E9" w:rsidR="000609DF" w:rsidRPr="007D66C5" w:rsidRDefault="00C84433"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5A2A9B2" w:rsidR="000609DF" w:rsidRPr="007D66C5" w:rsidRDefault="00C84433"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22CF94A1" w:rsidR="000609DF" w:rsidRPr="007D66C5" w:rsidRDefault="00C84433"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1CE75059" w:rsidR="000609DF" w:rsidRPr="007D66C5" w:rsidRDefault="00C84433"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2EEB77B5" w:rsidR="000609DF" w:rsidRPr="007D66C5" w:rsidRDefault="00C84433" w:rsidP="000609DF">
      <w:pPr>
        <w:ind w:left="360" w:firstLine="36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49282F03" w:rsidR="000609DF" w:rsidRPr="00DA4BB2" w:rsidRDefault="00C84433"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40F362F8" w:rsidR="000609DF" w:rsidRPr="00DA4BB2" w:rsidRDefault="00C84433"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66D97D2A" w:rsidR="000609DF" w:rsidRPr="00DA4BB2" w:rsidRDefault="00C84433"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2AF0EDA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5E45E2B5" w14:textId="77777777" w:rsidR="00C84433" w:rsidRPr="00C84433" w:rsidRDefault="000609DF" w:rsidP="00C84433">
            <w:pPr>
              <w:pStyle w:val="Default"/>
              <w:rPr>
                <w:sz w:val="22"/>
                <w:szCs w:val="22"/>
              </w:rPr>
            </w:pPr>
            <w:r w:rsidRPr="00CF4915">
              <w:rPr>
                <w:sz w:val="22"/>
                <w:szCs w:val="22"/>
              </w:rPr>
              <w:t xml:space="preserve">Finding Detail: </w:t>
            </w:r>
            <w:r w:rsidR="00C84433" w:rsidRPr="00C84433">
              <w:rPr>
                <w:sz w:val="22"/>
                <w:szCs w:val="22"/>
              </w:rPr>
              <w:t>During the April 2026 month review, the following date revealed errors in meal counting and claiming that resulted in an overclaim. Rosters were compared to production records and daily meal counts. The production record indicates that seven (7) snacks were prepared for that day; however, only one (1) snack was served, while seven (7) snacks were claimed.</w:t>
            </w:r>
          </w:p>
          <w:p w14:paraId="22350172" w14:textId="425A6516" w:rsidR="00C84433" w:rsidRPr="00C84433" w:rsidRDefault="00C84433" w:rsidP="00C84433">
            <w:pPr>
              <w:pStyle w:val="Default"/>
              <w:rPr>
                <w:sz w:val="22"/>
                <w:szCs w:val="22"/>
              </w:rPr>
            </w:pPr>
            <w:r w:rsidRPr="00C84433">
              <w:rPr>
                <w:sz w:val="22"/>
                <w:szCs w:val="22"/>
              </w:rPr>
              <w:t>•April 22, 2026 – six (6) snacks</w:t>
            </w:r>
          </w:p>
          <w:p w14:paraId="0728B564" w14:textId="6783611E" w:rsidR="000609DF" w:rsidRPr="00CF4915" w:rsidRDefault="00C84433" w:rsidP="00C84433">
            <w:pPr>
              <w:pStyle w:val="Default"/>
              <w:rPr>
                <w:sz w:val="22"/>
                <w:szCs w:val="22"/>
              </w:rPr>
            </w:pPr>
            <w:r w:rsidRPr="00C84433">
              <w:rPr>
                <w:sz w:val="22"/>
                <w:szCs w:val="22"/>
              </w:rPr>
              <w:t xml:space="preserve">There is a potential </w:t>
            </w:r>
            <w:proofErr w:type="gramStart"/>
            <w:r w:rsidRPr="00C84433">
              <w:rPr>
                <w:sz w:val="22"/>
                <w:szCs w:val="22"/>
              </w:rPr>
              <w:t>reclaim</w:t>
            </w:r>
            <w:proofErr w:type="gramEnd"/>
            <w:r w:rsidRPr="00C84433">
              <w:rPr>
                <w:sz w:val="22"/>
                <w:szCs w:val="22"/>
              </w:rPr>
              <w:t xml:space="preserve"> for meal counting and claiming in the</w:t>
            </w:r>
            <w:r>
              <w:t xml:space="preserve"> </w:t>
            </w:r>
            <w:r w:rsidRPr="00C84433">
              <w:rPr>
                <w:sz w:val="22"/>
                <w:szCs w:val="22"/>
              </w:rPr>
              <w:t>Afterschool Snack Program for six (6) snacks; the amount of the potential</w:t>
            </w:r>
            <w:r>
              <w:t xml:space="preserve"> </w:t>
            </w:r>
            <w:r w:rsidRPr="00C84433">
              <w:rPr>
                <w:sz w:val="22"/>
                <w:szCs w:val="22"/>
              </w:rPr>
              <w:t>reclaim for April 2026 in the Afterschool Snack Program is $7.56. Since the total reclaim is less than the $600 reclaim threshold, the $7.56 reclaim amount will be disregarded.</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6019D89D" w:rsidR="000609DF" w:rsidRPr="00DA4BB2" w:rsidRDefault="00C84433"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30E8F25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1257FB35" w14:textId="1D4FDCB1" w:rsidR="000609DF" w:rsidRDefault="000609DF" w:rsidP="005A136F">
            <w:pPr>
              <w:rPr>
                <w:rFonts w:eastAsia="Times New Roman" w:cs="Arial"/>
                <w:szCs w:val="22"/>
              </w:rPr>
            </w:pPr>
            <w:r w:rsidRPr="00CF4915">
              <w:rPr>
                <w:rFonts w:cs="Arial"/>
                <w:szCs w:val="22"/>
              </w:rPr>
              <w:t>Finding Detail</w:t>
            </w:r>
            <w:r w:rsidR="00C84433">
              <w:rPr>
                <w:rFonts w:cs="Arial"/>
                <w:szCs w:val="22"/>
              </w:rPr>
              <w:t xml:space="preserve"> 1</w:t>
            </w:r>
            <w:r w:rsidRPr="00CF4915">
              <w:rPr>
                <w:rFonts w:cs="Arial"/>
                <w:szCs w:val="22"/>
              </w:rPr>
              <w:t>:</w:t>
            </w:r>
            <w:bookmarkStart w:id="0" w:name="_Hlk25565556"/>
            <w:r w:rsidRPr="00CF4915">
              <w:rPr>
                <w:rFonts w:eastAsia="Times New Roman" w:cs="Arial"/>
                <w:szCs w:val="22"/>
              </w:rPr>
              <w:t xml:space="preserve"> </w:t>
            </w:r>
            <w:bookmarkEnd w:id="0"/>
            <w:r w:rsidR="00C84433" w:rsidRPr="00C84433">
              <w:rPr>
                <w:rFonts w:eastAsia="Times New Roman" w:cs="Arial"/>
                <w:szCs w:val="22"/>
              </w:rPr>
              <w:t xml:space="preserve">Production records during the month of review (April 2026) indicated multiple days in which fruit quantities appeared insufficient for the number of meals claimed, raising concerns about whether all required components were available to every student. Upon further review, this was determined to be a documentation error, specifically the omission of leftover fruit from lunch and/or failure to record additional fruit added to the service line. The planned fruit servings were aligned with the total number of reimbursable student meals intended to be offered. Additionally, on the day of review, it was observed that all students selected </w:t>
            </w:r>
            <w:proofErr w:type="gramStart"/>
            <w:r w:rsidR="00C84433" w:rsidRPr="00C84433">
              <w:rPr>
                <w:rFonts w:eastAsia="Times New Roman" w:cs="Arial"/>
                <w:szCs w:val="22"/>
              </w:rPr>
              <w:t>a</w:t>
            </w:r>
            <w:proofErr w:type="gramEnd"/>
            <w:r w:rsidR="00C84433" w:rsidRPr="00C84433">
              <w:rPr>
                <w:rFonts w:eastAsia="Times New Roman" w:cs="Arial"/>
                <w:szCs w:val="22"/>
              </w:rPr>
              <w:t xml:space="preserve"> fruit as part of a reimbursable meal.</w:t>
            </w:r>
          </w:p>
          <w:p w14:paraId="5342A5D3" w14:textId="72ADFF40" w:rsidR="00C84433" w:rsidRPr="00CF4915" w:rsidRDefault="00C84433" w:rsidP="005A136F">
            <w:pPr>
              <w:rPr>
                <w:rFonts w:cs="Arial"/>
                <w:b/>
                <w:szCs w:val="22"/>
              </w:rPr>
            </w:pPr>
            <w:r w:rsidRPr="00CF4915">
              <w:rPr>
                <w:rFonts w:cs="Arial"/>
                <w:szCs w:val="22"/>
              </w:rPr>
              <w:t>Finding Detail</w:t>
            </w:r>
            <w:r>
              <w:rPr>
                <w:rFonts w:cs="Arial"/>
                <w:szCs w:val="22"/>
              </w:rPr>
              <w:t xml:space="preserve"> </w:t>
            </w:r>
            <w:r>
              <w:rPr>
                <w:rFonts w:cs="Arial"/>
                <w:szCs w:val="22"/>
              </w:rPr>
              <w:t>2</w:t>
            </w:r>
            <w:r w:rsidRPr="00CF4915">
              <w:rPr>
                <w:rFonts w:cs="Arial"/>
                <w:szCs w:val="22"/>
              </w:rPr>
              <w:t>:</w:t>
            </w:r>
            <w:r>
              <w:t xml:space="preserve"> </w:t>
            </w:r>
            <w:r w:rsidRPr="00C84433">
              <w:rPr>
                <w:rFonts w:cs="Arial"/>
                <w:szCs w:val="22"/>
              </w:rPr>
              <w:t>Production records during the month of review (April 2026) indicated a documentation error on April 21, 2026. Milk was not accurately recorded on the lunch production record; however, a review of the breakfast production records confirmed that sufficient milk was available for both meal services that day.</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36918799" w:rsidR="000609DF" w:rsidRPr="00DA4BB2" w:rsidRDefault="00C84433"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3B777BDB" w:rsidR="000609DF" w:rsidRPr="00DA4BB2" w:rsidRDefault="00C84433"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2E23BD1A" w14:textId="3504665B" w:rsidR="000609DF" w:rsidRPr="00DA4BB2" w:rsidRDefault="00C84433"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44FDA19E" w:rsidR="000609DF" w:rsidRPr="00CF4915" w:rsidRDefault="000609DF" w:rsidP="005A136F">
            <w:pPr>
              <w:rPr>
                <w:rFonts w:cs="Arial"/>
                <w:b/>
                <w:szCs w:val="22"/>
              </w:rPr>
            </w:pPr>
            <w:r w:rsidRPr="00CF4915">
              <w:rPr>
                <w:rFonts w:cs="Arial"/>
                <w:szCs w:val="22"/>
              </w:rPr>
              <w:t xml:space="preserve">Finding Detail: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0B708C06" w:rsidR="000609DF" w:rsidRPr="00DA4BB2" w:rsidRDefault="00C84433"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69DCCC54" w:rsidR="000609DF" w:rsidRPr="00DA4BB2" w:rsidRDefault="00C84433"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2953DDF6" w:rsidR="000609DF" w:rsidRPr="00DA4BB2" w:rsidRDefault="00C84433"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68934F83" w:rsidR="000609DF" w:rsidRPr="00DA4BB2" w:rsidRDefault="00C84433"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36D23DB9" w:rsidR="00590F37" w:rsidRPr="00DA4BB2" w:rsidRDefault="00C84433"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3C81C590" w:rsidR="00590F37" w:rsidRPr="00DA4BB2" w:rsidRDefault="00C84433"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77777777" w:rsidR="00590F37" w:rsidRPr="00590F37" w:rsidRDefault="00590F37" w:rsidP="00C61712">
            <w:pPr>
              <w:rPr>
                <w:rFonts w:cs="Arial"/>
                <w:b/>
                <w:szCs w:val="22"/>
              </w:rPr>
            </w:pPr>
            <w:r w:rsidRPr="00590F37">
              <w:rPr>
                <w:rFonts w:cs="Arial"/>
                <w:b/>
                <w:szCs w:val="22"/>
              </w:rPr>
              <w:t xml:space="preserve">Other – </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77777777"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E4778" w14:textId="77777777" w:rsidR="00A47641" w:rsidRDefault="00A47641">
      <w:r>
        <w:separator/>
      </w:r>
    </w:p>
  </w:endnote>
  <w:endnote w:type="continuationSeparator" w:id="0">
    <w:p w14:paraId="5D45E6D2" w14:textId="77777777" w:rsidR="00A47641" w:rsidRDefault="00A4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220E9B34-EAF7-4F34-B372-C7CAD08F5DF7}"/>
    <w:embedBold r:id="rId2" w:fontKey="{EC40E48B-FD92-48C5-BA4C-E315067BBCF3}"/>
    <w:embedItalic r:id="rId3" w:fontKey="{2EE6F581-AE0E-4F8F-95DB-84B1E6765556}"/>
  </w:font>
  <w:font w:name="Times">
    <w:panose1 w:val="02020603050405020304"/>
    <w:charset w:val="00"/>
    <w:family w:val="roman"/>
    <w:pitch w:val="variable"/>
    <w:sig w:usb0="E0002EFF" w:usb1="C000785B" w:usb2="00000009" w:usb3="00000000" w:csb0="000001FF" w:csb1="00000000"/>
    <w:embedRegular r:id="rId4" w:subsetted="1" w:fontKey="{914E90A8-DA30-497F-9AD7-35E791D3DA9A}"/>
    <w:embedBold r:id="rId5" w:subsetted="1" w:fontKey="{09F3D159-E2AD-4930-A005-4005FF50B0FF}"/>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AA8C9" w14:textId="77777777" w:rsidR="00A47641" w:rsidRDefault="00A47641">
      <w:r>
        <w:separator/>
      </w:r>
    </w:p>
  </w:footnote>
  <w:footnote w:type="continuationSeparator" w:id="0">
    <w:p w14:paraId="6C4FCDEB" w14:textId="77777777" w:rsidR="00A47641" w:rsidRDefault="00A4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2E03"/>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47641"/>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84433"/>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6348</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2</cp:revision>
  <cp:lastPrinted>2024-11-26T17:07:00Z</cp:lastPrinted>
  <dcterms:created xsi:type="dcterms:W3CDTF">2026-07-01T13:56:00Z</dcterms:created>
  <dcterms:modified xsi:type="dcterms:W3CDTF">2026-07-01T13:56:00Z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