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ED60A" w14:textId="77777777" w:rsidR="0041629E" w:rsidRPr="007827CE" w:rsidRDefault="0041629E" w:rsidP="007F74F1">
      <w:pPr>
        <w:jc w:val="center"/>
        <w:rPr>
          <w:rFonts w:ascii="Calibri" w:hAnsi="Calibri" w:cs="Arial"/>
          <w:b/>
          <w:sz w:val="16"/>
          <w:szCs w:val="16"/>
        </w:rPr>
      </w:pPr>
    </w:p>
    <w:p w14:paraId="69D628A1" w14:textId="77777777" w:rsidR="0041629E" w:rsidRPr="007827CE" w:rsidRDefault="0041629E" w:rsidP="006F670A">
      <w:pPr>
        <w:jc w:val="center"/>
        <w:rPr>
          <w:rFonts w:ascii="Calibri" w:hAnsi="Calibri" w:cs="Arial"/>
          <w:b/>
          <w:sz w:val="72"/>
          <w:szCs w:val="72"/>
        </w:rPr>
      </w:pPr>
      <w:r w:rsidRPr="007827CE">
        <w:rPr>
          <w:rFonts w:ascii="Calibri" w:hAnsi="Calibri" w:cs="Arial"/>
          <w:b/>
          <w:sz w:val="72"/>
          <w:szCs w:val="72"/>
        </w:rPr>
        <w:t>AFTERSCHOOL</w:t>
      </w:r>
      <w:r w:rsidR="006F670A" w:rsidRPr="007827CE">
        <w:rPr>
          <w:rFonts w:ascii="Calibri" w:hAnsi="Calibri" w:cs="Arial"/>
          <w:b/>
          <w:sz w:val="72"/>
          <w:szCs w:val="72"/>
        </w:rPr>
        <w:t xml:space="preserve"> </w:t>
      </w:r>
      <w:r w:rsidRPr="007827CE">
        <w:rPr>
          <w:rFonts w:ascii="Calibri" w:hAnsi="Calibri" w:cs="Arial"/>
          <w:b/>
          <w:sz w:val="72"/>
          <w:szCs w:val="72"/>
        </w:rPr>
        <w:t>SNACK</w:t>
      </w:r>
    </w:p>
    <w:p w14:paraId="57E19103" w14:textId="77777777" w:rsidR="0041629E" w:rsidRPr="007827CE" w:rsidRDefault="0041629E" w:rsidP="007F74F1">
      <w:pPr>
        <w:jc w:val="center"/>
        <w:rPr>
          <w:rFonts w:ascii="Calibri" w:hAnsi="Calibri" w:cs="Arial"/>
          <w:b/>
          <w:sz w:val="72"/>
          <w:szCs w:val="72"/>
        </w:rPr>
      </w:pPr>
      <w:r w:rsidRPr="007827CE">
        <w:rPr>
          <w:rFonts w:ascii="Calibri" w:hAnsi="Calibri" w:cs="Arial"/>
          <w:b/>
          <w:sz w:val="72"/>
          <w:szCs w:val="72"/>
        </w:rPr>
        <w:t>PROGRAM</w:t>
      </w:r>
      <w:r w:rsidR="006F670A" w:rsidRPr="007827CE">
        <w:rPr>
          <w:rFonts w:ascii="Calibri" w:hAnsi="Calibri" w:cs="Arial"/>
          <w:b/>
          <w:sz w:val="72"/>
          <w:szCs w:val="72"/>
        </w:rPr>
        <w:t xml:space="preserve"> GUIDANCE</w:t>
      </w:r>
    </w:p>
    <w:p w14:paraId="038508D8" w14:textId="77777777" w:rsidR="0041629E" w:rsidRPr="007827CE" w:rsidRDefault="0041629E" w:rsidP="00A01587">
      <w:pPr>
        <w:rPr>
          <w:rFonts w:ascii="Calibri" w:hAnsi="Calibri" w:cs="Arial"/>
          <w:b/>
          <w:sz w:val="32"/>
          <w:szCs w:val="32"/>
        </w:rPr>
      </w:pPr>
    </w:p>
    <w:p w14:paraId="21B0F766" w14:textId="77777777" w:rsidR="00712AA1" w:rsidRPr="007827CE" w:rsidRDefault="000E0D86" w:rsidP="00712AA1">
      <w:pPr>
        <w:jc w:val="center"/>
        <w:rPr>
          <w:rFonts w:ascii="Calibri" w:hAnsi="Calibri" w:cs="Arial"/>
          <w:b/>
          <w:sz w:val="28"/>
          <w:szCs w:val="28"/>
        </w:rPr>
      </w:pPr>
      <w:r w:rsidRPr="007827CE">
        <w:rPr>
          <w:rFonts w:ascii="Calibri" w:hAnsi="Calibri" w:cs="Arial"/>
          <w:b/>
          <w:sz w:val="28"/>
          <w:szCs w:val="28"/>
        </w:rPr>
        <w:pict w14:anchorId="35244A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2.25pt;height:382.5pt">
            <v:imagedata r:id="rId8" o:title="Fotolia_52155963_Subscription_Monthly_M" cropbottom="28480f"/>
          </v:shape>
        </w:pict>
      </w:r>
    </w:p>
    <w:p w14:paraId="1D0FCEFC" w14:textId="77777777" w:rsidR="000E0D86" w:rsidRPr="007827CE" w:rsidRDefault="000E0D86" w:rsidP="00712AA1">
      <w:pPr>
        <w:jc w:val="center"/>
        <w:rPr>
          <w:rFonts w:ascii="Calibri" w:hAnsi="Calibri" w:cs="Arial"/>
          <w:b/>
          <w:sz w:val="28"/>
          <w:szCs w:val="28"/>
        </w:rPr>
      </w:pPr>
    </w:p>
    <w:p w14:paraId="0284659A" w14:textId="77777777" w:rsidR="000E0D86" w:rsidRPr="007827CE" w:rsidRDefault="000E0D86" w:rsidP="004A18D3">
      <w:pPr>
        <w:spacing w:after="120"/>
        <w:jc w:val="center"/>
        <w:rPr>
          <w:rFonts w:ascii="Calibri" w:hAnsi="Calibri" w:cs="Arial"/>
          <w:b/>
          <w:sz w:val="40"/>
          <w:szCs w:val="40"/>
        </w:rPr>
      </w:pPr>
      <w:r w:rsidRPr="007827CE">
        <w:rPr>
          <w:rFonts w:ascii="Calibri" w:hAnsi="Calibri" w:cs="Arial"/>
          <w:b/>
          <w:sz w:val="40"/>
          <w:szCs w:val="40"/>
        </w:rPr>
        <w:t>North Carolina Department of Public Instruction</w:t>
      </w:r>
    </w:p>
    <w:p w14:paraId="2C3A866F" w14:textId="77777777" w:rsidR="000E0D86" w:rsidRPr="007827CE" w:rsidRDefault="000E0D86" w:rsidP="004A18D3">
      <w:pPr>
        <w:spacing w:after="120"/>
        <w:jc w:val="center"/>
        <w:rPr>
          <w:rFonts w:ascii="Calibri" w:hAnsi="Calibri" w:cs="Arial"/>
          <w:b/>
          <w:sz w:val="40"/>
          <w:szCs w:val="40"/>
        </w:rPr>
      </w:pPr>
      <w:r w:rsidRPr="007827CE">
        <w:rPr>
          <w:rFonts w:ascii="Calibri" w:hAnsi="Calibri" w:cs="Arial"/>
          <w:b/>
          <w:sz w:val="40"/>
          <w:szCs w:val="40"/>
        </w:rPr>
        <w:t>Safe and Healthy Schools Support Division</w:t>
      </w:r>
    </w:p>
    <w:p w14:paraId="5C4420B9" w14:textId="77777777" w:rsidR="000E0D86" w:rsidRPr="007827CE" w:rsidRDefault="000E0D86" w:rsidP="004A18D3">
      <w:pPr>
        <w:spacing w:after="120"/>
        <w:jc w:val="center"/>
        <w:rPr>
          <w:rFonts w:ascii="Calibri" w:hAnsi="Calibri" w:cs="Arial"/>
          <w:b/>
          <w:sz w:val="40"/>
          <w:szCs w:val="40"/>
        </w:rPr>
      </w:pPr>
      <w:r w:rsidRPr="007827CE">
        <w:rPr>
          <w:rFonts w:ascii="Calibri" w:hAnsi="Calibri" w:cs="Arial"/>
          <w:b/>
          <w:sz w:val="40"/>
          <w:szCs w:val="40"/>
        </w:rPr>
        <w:t>School Nutrition Services Section</w:t>
      </w:r>
    </w:p>
    <w:p w14:paraId="3CA8463A" w14:textId="77777777" w:rsidR="000E0D86" w:rsidRPr="007827CE" w:rsidRDefault="00A915E8" w:rsidP="004A18D3">
      <w:pPr>
        <w:spacing w:after="120"/>
        <w:jc w:val="center"/>
        <w:rPr>
          <w:rFonts w:ascii="Calibri" w:hAnsi="Calibri" w:cs="Arial"/>
          <w:b/>
          <w:sz w:val="28"/>
          <w:szCs w:val="28"/>
        </w:rPr>
      </w:pPr>
      <w:r>
        <w:rPr>
          <w:rFonts w:ascii="Calibri" w:hAnsi="Calibri" w:cs="Arial"/>
          <w:b/>
          <w:sz w:val="28"/>
          <w:szCs w:val="28"/>
        </w:rPr>
        <w:t>Revised September</w:t>
      </w:r>
      <w:r w:rsidR="000E0D86" w:rsidRPr="007827CE">
        <w:rPr>
          <w:rFonts w:ascii="Calibri" w:hAnsi="Calibri" w:cs="Arial"/>
          <w:b/>
          <w:sz w:val="28"/>
          <w:szCs w:val="28"/>
        </w:rPr>
        <w:t xml:space="preserve"> 2014</w:t>
      </w:r>
    </w:p>
    <w:p w14:paraId="1E9B03ED" w14:textId="77777777" w:rsidR="004A18D3" w:rsidRPr="00A915E8" w:rsidRDefault="000E0D86" w:rsidP="00A915E8">
      <w:pPr>
        <w:pStyle w:val="TOC1"/>
        <w:rPr>
          <w:sz w:val="40"/>
          <w:szCs w:val="40"/>
        </w:rPr>
      </w:pPr>
      <w:r w:rsidRPr="007827CE">
        <w:br w:type="page"/>
      </w:r>
      <w:r w:rsidR="004A18D3" w:rsidRPr="00A915E8">
        <w:rPr>
          <w:sz w:val="40"/>
          <w:szCs w:val="40"/>
        </w:rPr>
        <w:lastRenderedPageBreak/>
        <w:t>Afterschool Snack Program</w:t>
      </w:r>
    </w:p>
    <w:p w14:paraId="3BF2614E" w14:textId="77777777" w:rsidR="004A18D3" w:rsidRDefault="004A18D3" w:rsidP="00A915E8">
      <w:pPr>
        <w:pStyle w:val="TOC1"/>
      </w:pPr>
    </w:p>
    <w:p w14:paraId="5C8BCEBE" w14:textId="77777777" w:rsidR="003038F1" w:rsidRPr="003038F1" w:rsidRDefault="00DE21E0" w:rsidP="00A915E8">
      <w:pPr>
        <w:pStyle w:val="TOC1"/>
      </w:pPr>
      <w:r>
        <w:rPr>
          <w:sz w:val="40"/>
          <w:szCs w:val="40"/>
        </w:rPr>
        <w:t>Contents</w:t>
      </w:r>
      <w:r w:rsidR="00143DDD" w:rsidRPr="003038F1">
        <w:fldChar w:fldCharType="begin"/>
      </w:r>
      <w:r w:rsidR="00143DDD" w:rsidRPr="003038F1">
        <w:instrText xml:space="preserve"> TOC \o "1-1" \h \z \u </w:instrText>
      </w:r>
      <w:r w:rsidR="00143DDD" w:rsidRPr="003038F1">
        <w:fldChar w:fldCharType="separate"/>
      </w:r>
    </w:p>
    <w:p w14:paraId="7A872DF4" w14:textId="77777777" w:rsidR="003038F1" w:rsidRPr="0072401F" w:rsidRDefault="003038F1" w:rsidP="00A915E8">
      <w:pPr>
        <w:pStyle w:val="TOC1"/>
      </w:pPr>
      <w:hyperlink w:anchor="_Toc396392038" w:history="1">
        <w:r w:rsidRPr="0072401F">
          <w:rPr>
            <w:rStyle w:val="Hyperlink"/>
          </w:rPr>
          <w:t>Overview</w:t>
        </w:r>
        <w:r w:rsidRPr="003038F1">
          <w:rPr>
            <w:webHidden/>
          </w:rPr>
          <w:tab/>
        </w:r>
        <w:r w:rsidRPr="003038F1">
          <w:rPr>
            <w:webHidden/>
          </w:rPr>
          <w:fldChar w:fldCharType="begin"/>
        </w:r>
        <w:r w:rsidRPr="003038F1">
          <w:rPr>
            <w:webHidden/>
          </w:rPr>
          <w:instrText xml:space="preserve"> PAGEREF _Toc396392038 \h </w:instrText>
        </w:r>
        <w:r w:rsidRPr="003038F1">
          <w:rPr>
            <w:webHidden/>
          </w:rPr>
        </w:r>
        <w:r w:rsidRPr="003038F1">
          <w:rPr>
            <w:webHidden/>
          </w:rPr>
          <w:fldChar w:fldCharType="separate"/>
        </w:r>
        <w:r w:rsidRPr="003038F1">
          <w:rPr>
            <w:webHidden/>
          </w:rPr>
          <w:t>2</w:t>
        </w:r>
        <w:r w:rsidRPr="003038F1">
          <w:rPr>
            <w:webHidden/>
          </w:rPr>
          <w:fldChar w:fldCharType="end"/>
        </w:r>
      </w:hyperlink>
    </w:p>
    <w:p w14:paraId="2EFAEF2A" w14:textId="77777777" w:rsidR="003038F1" w:rsidRPr="0072401F" w:rsidRDefault="003038F1" w:rsidP="00A915E8">
      <w:pPr>
        <w:pStyle w:val="TOC1"/>
      </w:pPr>
      <w:hyperlink w:anchor="_Toc396392039" w:history="1">
        <w:r w:rsidRPr="0072401F">
          <w:rPr>
            <w:rStyle w:val="Hyperlink"/>
          </w:rPr>
          <w:t>Eligibility for Program Participation and Reimbursement</w:t>
        </w:r>
        <w:r w:rsidRPr="003038F1">
          <w:rPr>
            <w:webHidden/>
          </w:rPr>
          <w:tab/>
        </w:r>
        <w:r w:rsidRPr="003038F1">
          <w:rPr>
            <w:webHidden/>
          </w:rPr>
          <w:fldChar w:fldCharType="begin"/>
        </w:r>
        <w:r w:rsidRPr="003038F1">
          <w:rPr>
            <w:webHidden/>
          </w:rPr>
          <w:instrText xml:space="preserve"> PAGEREF _Toc396392039 \h </w:instrText>
        </w:r>
        <w:r w:rsidRPr="003038F1">
          <w:rPr>
            <w:webHidden/>
          </w:rPr>
        </w:r>
        <w:r w:rsidRPr="003038F1">
          <w:rPr>
            <w:webHidden/>
          </w:rPr>
          <w:fldChar w:fldCharType="separate"/>
        </w:r>
        <w:r w:rsidRPr="003038F1">
          <w:rPr>
            <w:webHidden/>
          </w:rPr>
          <w:t>2</w:t>
        </w:r>
        <w:r w:rsidRPr="003038F1">
          <w:rPr>
            <w:webHidden/>
          </w:rPr>
          <w:fldChar w:fldCharType="end"/>
        </w:r>
      </w:hyperlink>
    </w:p>
    <w:p w14:paraId="6BB5EC1B" w14:textId="77777777" w:rsidR="003038F1" w:rsidRPr="0072401F" w:rsidRDefault="003038F1" w:rsidP="00A915E8">
      <w:pPr>
        <w:pStyle w:val="TOC1"/>
      </w:pPr>
      <w:hyperlink w:anchor="_Toc396392040" w:history="1">
        <w:r w:rsidRPr="0072401F">
          <w:rPr>
            <w:rStyle w:val="Hyperlink"/>
          </w:rPr>
          <w:t>Accountability</w:t>
        </w:r>
        <w:r w:rsidRPr="003038F1">
          <w:rPr>
            <w:webHidden/>
          </w:rPr>
          <w:tab/>
        </w:r>
        <w:r w:rsidRPr="003038F1">
          <w:rPr>
            <w:webHidden/>
          </w:rPr>
          <w:fldChar w:fldCharType="begin"/>
        </w:r>
        <w:r w:rsidRPr="003038F1">
          <w:rPr>
            <w:webHidden/>
          </w:rPr>
          <w:instrText xml:space="preserve"> PAGEREF _Toc396392040 \h </w:instrText>
        </w:r>
        <w:r w:rsidRPr="003038F1">
          <w:rPr>
            <w:webHidden/>
          </w:rPr>
        </w:r>
        <w:r w:rsidRPr="003038F1">
          <w:rPr>
            <w:webHidden/>
          </w:rPr>
          <w:fldChar w:fldCharType="separate"/>
        </w:r>
        <w:r w:rsidRPr="003038F1">
          <w:rPr>
            <w:webHidden/>
          </w:rPr>
          <w:t>4</w:t>
        </w:r>
        <w:r w:rsidRPr="003038F1">
          <w:rPr>
            <w:webHidden/>
          </w:rPr>
          <w:fldChar w:fldCharType="end"/>
        </w:r>
      </w:hyperlink>
    </w:p>
    <w:p w14:paraId="3D2FBD72" w14:textId="77777777" w:rsidR="003038F1" w:rsidRPr="0072401F" w:rsidRDefault="003038F1" w:rsidP="00A915E8">
      <w:pPr>
        <w:pStyle w:val="TOC1"/>
      </w:pPr>
      <w:hyperlink w:anchor="_Toc396392041" w:history="1">
        <w:r w:rsidRPr="0072401F">
          <w:rPr>
            <w:rStyle w:val="Hyperlink"/>
          </w:rPr>
          <w:t>Monitoring</w:t>
        </w:r>
        <w:r w:rsidRPr="003038F1">
          <w:rPr>
            <w:webHidden/>
          </w:rPr>
          <w:tab/>
        </w:r>
        <w:r w:rsidRPr="003038F1">
          <w:rPr>
            <w:webHidden/>
          </w:rPr>
          <w:fldChar w:fldCharType="begin"/>
        </w:r>
        <w:r w:rsidRPr="003038F1">
          <w:rPr>
            <w:webHidden/>
          </w:rPr>
          <w:instrText xml:space="preserve"> PAGEREF _Toc396392041 \h </w:instrText>
        </w:r>
        <w:r w:rsidRPr="003038F1">
          <w:rPr>
            <w:webHidden/>
          </w:rPr>
        </w:r>
        <w:r w:rsidRPr="003038F1">
          <w:rPr>
            <w:webHidden/>
          </w:rPr>
          <w:fldChar w:fldCharType="separate"/>
        </w:r>
        <w:r w:rsidRPr="003038F1">
          <w:rPr>
            <w:webHidden/>
          </w:rPr>
          <w:t>7</w:t>
        </w:r>
        <w:r w:rsidRPr="003038F1">
          <w:rPr>
            <w:webHidden/>
          </w:rPr>
          <w:fldChar w:fldCharType="end"/>
        </w:r>
      </w:hyperlink>
    </w:p>
    <w:p w14:paraId="6B839F25" w14:textId="77777777" w:rsidR="003038F1" w:rsidRPr="0072401F" w:rsidRDefault="003038F1" w:rsidP="00A915E8">
      <w:pPr>
        <w:pStyle w:val="TOC1"/>
      </w:pPr>
      <w:hyperlink w:anchor="_Toc396392042" w:history="1">
        <w:r w:rsidRPr="0072401F">
          <w:rPr>
            <w:rStyle w:val="Hyperlink"/>
          </w:rPr>
          <w:t>Meal Pattern and Production Records</w:t>
        </w:r>
        <w:r w:rsidRPr="003038F1">
          <w:rPr>
            <w:webHidden/>
          </w:rPr>
          <w:tab/>
        </w:r>
        <w:r w:rsidRPr="003038F1">
          <w:rPr>
            <w:webHidden/>
          </w:rPr>
          <w:fldChar w:fldCharType="begin"/>
        </w:r>
        <w:r w:rsidRPr="003038F1">
          <w:rPr>
            <w:webHidden/>
          </w:rPr>
          <w:instrText xml:space="preserve"> PAGEREF _Toc396392042 \h </w:instrText>
        </w:r>
        <w:r w:rsidRPr="003038F1">
          <w:rPr>
            <w:webHidden/>
          </w:rPr>
        </w:r>
        <w:r w:rsidRPr="003038F1">
          <w:rPr>
            <w:webHidden/>
          </w:rPr>
          <w:fldChar w:fldCharType="separate"/>
        </w:r>
        <w:r w:rsidRPr="003038F1">
          <w:rPr>
            <w:webHidden/>
          </w:rPr>
          <w:t>7</w:t>
        </w:r>
        <w:r w:rsidRPr="003038F1">
          <w:rPr>
            <w:webHidden/>
          </w:rPr>
          <w:fldChar w:fldCharType="end"/>
        </w:r>
      </w:hyperlink>
    </w:p>
    <w:p w14:paraId="337D3B63" w14:textId="77777777" w:rsidR="003038F1" w:rsidRPr="0072401F" w:rsidRDefault="003038F1" w:rsidP="00A915E8">
      <w:pPr>
        <w:pStyle w:val="TOC1"/>
      </w:pPr>
      <w:hyperlink w:anchor="_Toc396392043" w:history="1">
        <w:r w:rsidRPr="0072401F">
          <w:rPr>
            <w:rStyle w:val="Hyperlink"/>
          </w:rPr>
          <w:t>General Areas</w:t>
        </w:r>
        <w:r w:rsidRPr="003038F1">
          <w:rPr>
            <w:webHidden/>
          </w:rPr>
          <w:tab/>
        </w:r>
        <w:r w:rsidRPr="003038F1">
          <w:rPr>
            <w:webHidden/>
          </w:rPr>
          <w:fldChar w:fldCharType="begin"/>
        </w:r>
        <w:r w:rsidRPr="003038F1">
          <w:rPr>
            <w:webHidden/>
          </w:rPr>
          <w:instrText xml:space="preserve"> PAGEREF _Toc396392043 \h </w:instrText>
        </w:r>
        <w:r w:rsidRPr="003038F1">
          <w:rPr>
            <w:webHidden/>
          </w:rPr>
        </w:r>
        <w:r w:rsidRPr="003038F1">
          <w:rPr>
            <w:webHidden/>
          </w:rPr>
          <w:fldChar w:fldCharType="separate"/>
        </w:r>
        <w:r w:rsidRPr="003038F1">
          <w:rPr>
            <w:webHidden/>
          </w:rPr>
          <w:t>10</w:t>
        </w:r>
        <w:r w:rsidRPr="003038F1">
          <w:rPr>
            <w:webHidden/>
          </w:rPr>
          <w:fldChar w:fldCharType="end"/>
        </w:r>
      </w:hyperlink>
    </w:p>
    <w:p w14:paraId="665C22FF" w14:textId="77777777" w:rsidR="003038F1" w:rsidRPr="0072401F" w:rsidRDefault="003038F1" w:rsidP="00A915E8">
      <w:pPr>
        <w:pStyle w:val="TOC1"/>
      </w:pPr>
      <w:hyperlink w:anchor="_Toc396392044" w:history="1">
        <w:r w:rsidRPr="0072401F">
          <w:rPr>
            <w:rStyle w:val="Hyperlink"/>
          </w:rPr>
          <w:t>Review of the ASSP</w:t>
        </w:r>
        <w:r w:rsidRPr="003038F1">
          <w:rPr>
            <w:webHidden/>
          </w:rPr>
          <w:tab/>
        </w:r>
        <w:r w:rsidRPr="003038F1">
          <w:rPr>
            <w:webHidden/>
          </w:rPr>
          <w:fldChar w:fldCharType="begin"/>
        </w:r>
        <w:r w:rsidRPr="003038F1">
          <w:rPr>
            <w:webHidden/>
          </w:rPr>
          <w:instrText xml:space="preserve"> PAGEREF _Toc396392044 \h </w:instrText>
        </w:r>
        <w:r w:rsidRPr="003038F1">
          <w:rPr>
            <w:webHidden/>
          </w:rPr>
        </w:r>
        <w:r w:rsidRPr="003038F1">
          <w:rPr>
            <w:webHidden/>
          </w:rPr>
          <w:fldChar w:fldCharType="separate"/>
        </w:r>
        <w:r w:rsidRPr="003038F1">
          <w:rPr>
            <w:webHidden/>
          </w:rPr>
          <w:t>11</w:t>
        </w:r>
        <w:r w:rsidRPr="003038F1">
          <w:rPr>
            <w:webHidden/>
          </w:rPr>
          <w:fldChar w:fldCharType="end"/>
        </w:r>
      </w:hyperlink>
    </w:p>
    <w:p w14:paraId="77B78F43" w14:textId="77777777" w:rsidR="003038F1" w:rsidRPr="0072401F" w:rsidRDefault="003038F1" w:rsidP="00A915E8">
      <w:pPr>
        <w:pStyle w:val="TOC1"/>
      </w:pPr>
      <w:hyperlink w:anchor="_Toc396392045" w:history="1">
        <w:r w:rsidRPr="0072401F">
          <w:rPr>
            <w:rStyle w:val="Hyperlink"/>
          </w:rPr>
          <w:t>Resources</w:t>
        </w:r>
        <w:r w:rsidRPr="003038F1">
          <w:rPr>
            <w:webHidden/>
          </w:rPr>
          <w:tab/>
        </w:r>
        <w:r w:rsidRPr="003038F1">
          <w:rPr>
            <w:webHidden/>
          </w:rPr>
          <w:fldChar w:fldCharType="begin"/>
        </w:r>
        <w:r w:rsidRPr="003038F1">
          <w:rPr>
            <w:webHidden/>
          </w:rPr>
          <w:instrText xml:space="preserve"> PAGEREF _Toc396392045 \h </w:instrText>
        </w:r>
        <w:r w:rsidRPr="003038F1">
          <w:rPr>
            <w:webHidden/>
          </w:rPr>
        </w:r>
        <w:r w:rsidRPr="003038F1">
          <w:rPr>
            <w:webHidden/>
          </w:rPr>
          <w:fldChar w:fldCharType="separate"/>
        </w:r>
        <w:r w:rsidRPr="003038F1">
          <w:rPr>
            <w:webHidden/>
          </w:rPr>
          <w:t>11</w:t>
        </w:r>
        <w:r w:rsidRPr="003038F1">
          <w:rPr>
            <w:webHidden/>
          </w:rPr>
          <w:fldChar w:fldCharType="end"/>
        </w:r>
      </w:hyperlink>
    </w:p>
    <w:p w14:paraId="57FFFC7E" w14:textId="77777777" w:rsidR="003038F1" w:rsidRPr="0072401F" w:rsidRDefault="003038F1" w:rsidP="00A915E8">
      <w:pPr>
        <w:pStyle w:val="TOC1"/>
      </w:pPr>
      <w:hyperlink w:anchor="_Toc396392046" w:history="1">
        <w:r w:rsidRPr="0072401F">
          <w:rPr>
            <w:rStyle w:val="Hyperlink"/>
          </w:rPr>
          <w:t>Appendix A: Checklist for Qualifying an After School Snack Program</w:t>
        </w:r>
        <w:r w:rsidRPr="003038F1">
          <w:rPr>
            <w:webHidden/>
          </w:rPr>
          <w:tab/>
        </w:r>
        <w:r w:rsidRPr="003038F1">
          <w:rPr>
            <w:webHidden/>
          </w:rPr>
          <w:fldChar w:fldCharType="begin"/>
        </w:r>
        <w:r w:rsidRPr="003038F1">
          <w:rPr>
            <w:webHidden/>
          </w:rPr>
          <w:instrText xml:space="preserve"> PAGEREF _Toc396392046 \h </w:instrText>
        </w:r>
        <w:r w:rsidRPr="003038F1">
          <w:rPr>
            <w:webHidden/>
          </w:rPr>
        </w:r>
        <w:r w:rsidRPr="003038F1">
          <w:rPr>
            <w:webHidden/>
          </w:rPr>
          <w:fldChar w:fldCharType="separate"/>
        </w:r>
        <w:r w:rsidRPr="003038F1">
          <w:rPr>
            <w:webHidden/>
          </w:rPr>
          <w:t>12</w:t>
        </w:r>
        <w:r w:rsidRPr="003038F1">
          <w:rPr>
            <w:webHidden/>
          </w:rPr>
          <w:fldChar w:fldCharType="end"/>
        </w:r>
      </w:hyperlink>
    </w:p>
    <w:p w14:paraId="1286510E" w14:textId="77777777" w:rsidR="003038F1" w:rsidRPr="0072401F" w:rsidRDefault="003038F1" w:rsidP="00A915E8">
      <w:pPr>
        <w:pStyle w:val="TOC1"/>
      </w:pPr>
      <w:hyperlink w:anchor="_Toc396392047" w:history="1">
        <w:r w:rsidRPr="0072401F">
          <w:rPr>
            <w:rStyle w:val="Hyperlink"/>
          </w:rPr>
          <w:t>Appendix B: ASSP On-Site Review Form</w:t>
        </w:r>
        <w:r w:rsidRPr="003038F1">
          <w:rPr>
            <w:webHidden/>
          </w:rPr>
          <w:tab/>
        </w:r>
        <w:r w:rsidRPr="003038F1">
          <w:rPr>
            <w:webHidden/>
          </w:rPr>
          <w:fldChar w:fldCharType="begin"/>
        </w:r>
        <w:r w:rsidRPr="003038F1">
          <w:rPr>
            <w:webHidden/>
          </w:rPr>
          <w:instrText xml:space="preserve"> PAGEREF _Toc396392047 \h </w:instrText>
        </w:r>
        <w:r w:rsidRPr="003038F1">
          <w:rPr>
            <w:webHidden/>
          </w:rPr>
        </w:r>
        <w:r w:rsidRPr="003038F1">
          <w:rPr>
            <w:webHidden/>
          </w:rPr>
          <w:fldChar w:fldCharType="separate"/>
        </w:r>
        <w:r w:rsidRPr="003038F1">
          <w:rPr>
            <w:webHidden/>
          </w:rPr>
          <w:t>14</w:t>
        </w:r>
        <w:r w:rsidRPr="003038F1">
          <w:rPr>
            <w:webHidden/>
          </w:rPr>
          <w:fldChar w:fldCharType="end"/>
        </w:r>
      </w:hyperlink>
    </w:p>
    <w:p w14:paraId="45E05369" w14:textId="77777777" w:rsidR="003038F1" w:rsidRPr="0072401F" w:rsidRDefault="003038F1" w:rsidP="00A915E8">
      <w:pPr>
        <w:pStyle w:val="TOC1"/>
      </w:pPr>
      <w:hyperlink w:anchor="_Toc396392048" w:history="1">
        <w:r w:rsidRPr="0072401F">
          <w:rPr>
            <w:rStyle w:val="Hyperlink"/>
          </w:rPr>
          <w:t>Appendix C: Food Production Record and Instructions</w:t>
        </w:r>
        <w:r w:rsidRPr="003038F1">
          <w:rPr>
            <w:webHidden/>
          </w:rPr>
          <w:tab/>
        </w:r>
        <w:r w:rsidRPr="003038F1">
          <w:rPr>
            <w:webHidden/>
          </w:rPr>
          <w:fldChar w:fldCharType="begin"/>
        </w:r>
        <w:r w:rsidRPr="003038F1">
          <w:rPr>
            <w:webHidden/>
          </w:rPr>
          <w:instrText xml:space="preserve"> PAGEREF _Toc396392048 \h </w:instrText>
        </w:r>
        <w:r w:rsidRPr="003038F1">
          <w:rPr>
            <w:webHidden/>
          </w:rPr>
        </w:r>
        <w:r w:rsidRPr="003038F1">
          <w:rPr>
            <w:webHidden/>
          </w:rPr>
          <w:fldChar w:fldCharType="separate"/>
        </w:r>
        <w:r w:rsidRPr="003038F1">
          <w:rPr>
            <w:webHidden/>
          </w:rPr>
          <w:t>15</w:t>
        </w:r>
        <w:r w:rsidRPr="003038F1">
          <w:rPr>
            <w:webHidden/>
          </w:rPr>
          <w:fldChar w:fldCharType="end"/>
        </w:r>
      </w:hyperlink>
    </w:p>
    <w:p w14:paraId="49ECCE5E" w14:textId="77777777" w:rsidR="003038F1" w:rsidRPr="0072401F" w:rsidRDefault="004A463D" w:rsidP="00A915E8">
      <w:pPr>
        <w:pStyle w:val="TOC1"/>
      </w:pPr>
      <w:r w:rsidRPr="0072401F">
        <w:rPr>
          <w:rStyle w:val="Hyperlink"/>
          <w:color w:val="000000"/>
          <w:u w:val="none"/>
        </w:rPr>
        <w:t xml:space="preserve">Appendix D: </w:t>
      </w:r>
      <w:hyperlink w:anchor="_Toc396392049" w:history="1">
        <w:r w:rsidR="003038F1" w:rsidRPr="0072401F">
          <w:rPr>
            <w:rStyle w:val="Hyperlink"/>
            <w:color w:val="000000"/>
            <w:u w:val="none"/>
          </w:rPr>
          <w:t>Nondiscrimination Statement</w:t>
        </w:r>
        <w:r w:rsidR="003038F1" w:rsidRPr="0072401F">
          <w:rPr>
            <w:rStyle w:val="Hyperlink"/>
            <w:webHidden/>
            <w:color w:val="000000"/>
            <w:u w:val="none"/>
          </w:rPr>
          <w:tab/>
        </w:r>
        <w:r w:rsidR="003038F1" w:rsidRPr="0072401F">
          <w:rPr>
            <w:rStyle w:val="Hyperlink"/>
            <w:webHidden/>
            <w:color w:val="000000"/>
            <w:u w:val="none"/>
          </w:rPr>
          <w:fldChar w:fldCharType="begin"/>
        </w:r>
        <w:r w:rsidR="003038F1" w:rsidRPr="0072401F">
          <w:rPr>
            <w:rStyle w:val="Hyperlink"/>
            <w:webHidden/>
            <w:color w:val="000000"/>
            <w:u w:val="none"/>
          </w:rPr>
          <w:instrText xml:space="preserve"> PAGEREF _Toc396392049 \h </w:instrText>
        </w:r>
        <w:r w:rsidR="003038F1" w:rsidRPr="0072401F">
          <w:rPr>
            <w:rStyle w:val="Hyperlink"/>
            <w:webHidden/>
            <w:color w:val="000000"/>
            <w:u w:val="none"/>
          </w:rPr>
        </w:r>
        <w:r w:rsidR="003038F1" w:rsidRPr="0072401F">
          <w:rPr>
            <w:rStyle w:val="Hyperlink"/>
            <w:webHidden/>
            <w:color w:val="000000"/>
            <w:u w:val="none"/>
          </w:rPr>
          <w:fldChar w:fldCharType="separate"/>
        </w:r>
        <w:r w:rsidR="003038F1" w:rsidRPr="0072401F">
          <w:rPr>
            <w:rStyle w:val="Hyperlink"/>
            <w:webHidden/>
            <w:color w:val="000000"/>
            <w:u w:val="none"/>
          </w:rPr>
          <w:t>17</w:t>
        </w:r>
        <w:r w:rsidR="003038F1" w:rsidRPr="0072401F">
          <w:rPr>
            <w:rStyle w:val="Hyperlink"/>
            <w:webHidden/>
            <w:color w:val="000000"/>
            <w:u w:val="none"/>
          </w:rPr>
          <w:fldChar w:fldCharType="end"/>
        </w:r>
      </w:hyperlink>
    </w:p>
    <w:p w14:paraId="1CB5C338" w14:textId="77777777" w:rsidR="00F44A4E" w:rsidRPr="0072401F" w:rsidRDefault="00143DDD" w:rsidP="00DE21E0">
      <w:pPr>
        <w:spacing w:before="240"/>
        <w:rPr>
          <w:rFonts w:ascii="Calibri" w:hAnsi="Calibri" w:cs="Arial"/>
          <w:b/>
          <w:color w:val="000000"/>
          <w:sz w:val="40"/>
          <w:szCs w:val="40"/>
        </w:rPr>
      </w:pPr>
      <w:r w:rsidRPr="0072401F">
        <w:rPr>
          <w:rFonts w:ascii="Calibri" w:hAnsi="Calibri" w:cs="Arial"/>
          <w:b/>
          <w:sz w:val="24"/>
          <w:szCs w:val="24"/>
        </w:rPr>
        <w:fldChar w:fldCharType="end"/>
      </w:r>
      <w:r w:rsidRPr="0072401F">
        <w:rPr>
          <w:rFonts w:ascii="Calibri" w:hAnsi="Calibri" w:cs="Arial"/>
          <w:b/>
          <w:sz w:val="24"/>
          <w:szCs w:val="24"/>
        </w:rPr>
        <w:br w:type="page"/>
      </w:r>
    </w:p>
    <w:p w14:paraId="040EF15F" w14:textId="77777777" w:rsidR="00084250" w:rsidRPr="0072401F" w:rsidRDefault="00084250" w:rsidP="00084250">
      <w:pPr>
        <w:pStyle w:val="Heading1"/>
        <w:rPr>
          <w:color w:val="000000"/>
        </w:rPr>
      </w:pPr>
      <w:bookmarkStart w:id="0" w:name="_Toc396316431"/>
      <w:bookmarkStart w:id="1" w:name="_Toc396392038"/>
      <w:r w:rsidRPr="0072401F">
        <w:rPr>
          <w:color w:val="000000"/>
        </w:rPr>
        <w:t>Overview</w:t>
      </w:r>
      <w:bookmarkEnd w:id="0"/>
      <w:bookmarkEnd w:id="1"/>
    </w:p>
    <w:p w14:paraId="4C4E7B90" w14:textId="77777777" w:rsidR="00F94535" w:rsidRPr="0072401F" w:rsidRDefault="00F94535" w:rsidP="00F94535">
      <w:pPr>
        <w:rPr>
          <w:rFonts w:ascii="Calibri" w:hAnsi="Calibri" w:cs="Arial"/>
          <w:color w:val="000000"/>
          <w:sz w:val="24"/>
          <w:szCs w:val="24"/>
        </w:rPr>
      </w:pPr>
      <w:r w:rsidRPr="0072401F">
        <w:rPr>
          <w:rFonts w:ascii="Calibri" w:hAnsi="Calibri" w:cs="Arial"/>
          <w:color w:val="000000"/>
          <w:sz w:val="24"/>
          <w:szCs w:val="24"/>
        </w:rPr>
        <w:t xml:space="preserve">The </w:t>
      </w:r>
      <w:r w:rsidR="004A18D3" w:rsidRPr="0072401F">
        <w:rPr>
          <w:rFonts w:ascii="Calibri" w:hAnsi="Calibri" w:cs="Arial"/>
          <w:color w:val="000000"/>
          <w:sz w:val="24"/>
          <w:szCs w:val="24"/>
        </w:rPr>
        <w:t>Afterschool Snack Program (</w:t>
      </w:r>
      <w:r w:rsidRPr="0072401F">
        <w:rPr>
          <w:rFonts w:ascii="Calibri" w:hAnsi="Calibri" w:cs="Arial"/>
          <w:color w:val="000000"/>
          <w:sz w:val="24"/>
          <w:szCs w:val="24"/>
        </w:rPr>
        <w:t>ASSP</w:t>
      </w:r>
      <w:r w:rsidR="004A18D3" w:rsidRPr="0072401F">
        <w:rPr>
          <w:rFonts w:ascii="Calibri" w:hAnsi="Calibri" w:cs="Arial"/>
          <w:color w:val="000000"/>
          <w:sz w:val="24"/>
          <w:szCs w:val="24"/>
        </w:rPr>
        <w:t xml:space="preserve">) </w:t>
      </w:r>
      <w:r w:rsidRPr="0072401F">
        <w:rPr>
          <w:rFonts w:ascii="Calibri" w:hAnsi="Calibri" w:cs="Arial"/>
          <w:color w:val="000000"/>
          <w:sz w:val="24"/>
          <w:szCs w:val="24"/>
        </w:rPr>
        <w:t xml:space="preserve">is an extension of the </w:t>
      </w:r>
      <w:r w:rsidR="003E6F16" w:rsidRPr="0072401F">
        <w:rPr>
          <w:rFonts w:ascii="Calibri" w:hAnsi="Calibri" w:cs="Arial"/>
          <w:color w:val="000000"/>
          <w:sz w:val="24"/>
          <w:szCs w:val="24"/>
        </w:rPr>
        <w:t xml:space="preserve">United States Department of Agriculture (USDA) Food and Nutrition Services (FNS) </w:t>
      </w:r>
      <w:r w:rsidRPr="0072401F">
        <w:rPr>
          <w:rFonts w:ascii="Calibri" w:hAnsi="Calibri" w:cs="Arial"/>
          <w:color w:val="000000"/>
          <w:sz w:val="24"/>
          <w:szCs w:val="24"/>
        </w:rPr>
        <w:t>National School Lunch Program (NSLP) and may be administered by participating School Food Authorities (SFAs).</w:t>
      </w:r>
    </w:p>
    <w:p w14:paraId="79E72A09" w14:textId="77777777" w:rsidR="003E6F16" w:rsidRPr="0072401F" w:rsidRDefault="003E6F16" w:rsidP="003E6F16">
      <w:pPr>
        <w:rPr>
          <w:rFonts w:ascii="Calibri" w:hAnsi="Calibri" w:cs="Arial"/>
          <w:i/>
          <w:color w:val="000000"/>
          <w:sz w:val="24"/>
          <w:szCs w:val="24"/>
        </w:rPr>
      </w:pPr>
    </w:p>
    <w:p w14:paraId="34449C99" w14:textId="77777777" w:rsidR="003E6F16" w:rsidRPr="0072401F" w:rsidRDefault="007F74F1" w:rsidP="000E0D86">
      <w:pPr>
        <w:rPr>
          <w:rFonts w:ascii="Calibri" w:hAnsi="Calibri"/>
          <w:color w:val="000000"/>
          <w:sz w:val="24"/>
          <w:szCs w:val="24"/>
        </w:rPr>
      </w:pPr>
      <w:r w:rsidRPr="0072401F">
        <w:rPr>
          <w:rFonts w:ascii="Calibri" w:hAnsi="Calibri"/>
          <w:color w:val="000000"/>
          <w:sz w:val="24"/>
          <w:szCs w:val="24"/>
        </w:rPr>
        <w:t>Unde</w:t>
      </w:r>
      <w:r w:rsidR="00F94535" w:rsidRPr="0072401F">
        <w:rPr>
          <w:rFonts w:ascii="Calibri" w:hAnsi="Calibri"/>
          <w:color w:val="000000"/>
          <w:sz w:val="24"/>
          <w:szCs w:val="24"/>
        </w:rPr>
        <w:t>r the NSLP</w:t>
      </w:r>
      <w:r w:rsidRPr="0072401F">
        <w:rPr>
          <w:rFonts w:ascii="Calibri" w:hAnsi="Calibri"/>
          <w:color w:val="000000"/>
          <w:sz w:val="24"/>
          <w:szCs w:val="24"/>
        </w:rPr>
        <w:t xml:space="preserve">, the </w:t>
      </w:r>
      <w:r w:rsidR="000E0D86" w:rsidRPr="0072401F">
        <w:rPr>
          <w:rFonts w:ascii="Calibri" w:hAnsi="Calibri"/>
          <w:color w:val="000000"/>
          <w:sz w:val="24"/>
          <w:szCs w:val="24"/>
        </w:rPr>
        <w:t>S</w:t>
      </w:r>
      <w:r w:rsidR="003E6F16" w:rsidRPr="0072401F">
        <w:rPr>
          <w:rFonts w:ascii="Calibri" w:hAnsi="Calibri"/>
          <w:color w:val="000000"/>
          <w:sz w:val="24"/>
          <w:szCs w:val="24"/>
        </w:rPr>
        <w:t xml:space="preserve">FA </w:t>
      </w:r>
      <w:r w:rsidRPr="0072401F">
        <w:rPr>
          <w:rFonts w:ascii="Calibri" w:hAnsi="Calibri"/>
          <w:color w:val="000000"/>
          <w:sz w:val="24"/>
          <w:szCs w:val="24"/>
        </w:rPr>
        <w:t xml:space="preserve">must </w:t>
      </w:r>
      <w:r w:rsidR="000E0D86" w:rsidRPr="0072401F">
        <w:rPr>
          <w:rFonts w:ascii="Calibri" w:hAnsi="Calibri"/>
          <w:color w:val="000000"/>
          <w:sz w:val="24"/>
          <w:szCs w:val="24"/>
        </w:rPr>
        <w:t>administer</w:t>
      </w:r>
      <w:r w:rsidRPr="0072401F">
        <w:rPr>
          <w:rFonts w:ascii="Calibri" w:hAnsi="Calibri"/>
          <w:color w:val="000000"/>
          <w:sz w:val="24"/>
          <w:szCs w:val="24"/>
        </w:rPr>
        <w:t xml:space="preserve"> an</w:t>
      </w:r>
      <w:r w:rsidR="000E0D86" w:rsidRPr="0072401F">
        <w:rPr>
          <w:rFonts w:ascii="Calibri" w:hAnsi="Calibri"/>
          <w:color w:val="000000"/>
          <w:sz w:val="24"/>
          <w:szCs w:val="24"/>
        </w:rPr>
        <w:t xml:space="preserve"> afterschool care program which </w:t>
      </w:r>
      <w:r w:rsidRPr="0072401F">
        <w:rPr>
          <w:rFonts w:ascii="Calibri" w:hAnsi="Calibri"/>
          <w:color w:val="000000"/>
          <w:sz w:val="24"/>
          <w:szCs w:val="24"/>
        </w:rPr>
        <w:t>provides children with regularly scheduled activities in an organized, structured, and supervised environment; and</w:t>
      </w:r>
      <w:r w:rsidR="000E0D86" w:rsidRPr="0072401F">
        <w:rPr>
          <w:rFonts w:ascii="Calibri" w:hAnsi="Calibri"/>
          <w:color w:val="000000"/>
          <w:sz w:val="24"/>
          <w:szCs w:val="24"/>
        </w:rPr>
        <w:t xml:space="preserve"> i</w:t>
      </w:r>
      <w:r w:rsidRPr="0072401F">
        <w:rPr>
          <w:rFonts w:ascii="Calibri" w:hAnsi="Calibri"/>
          <w:color w:val="000000"/>
          <w:sz w:val="24"/>
          <w:szCs w:val="24"/>
        </w:rPr>
        <w:t>ncludes educational or enrichment activities.</w:t>
      </w:r>
      <w:r w:rsidR="00F94535" w:rsidRPr="0072401F">
        <w:rPr>
          <w:rFonts w:ascii="Calibri" w:hAnsi="Calibri"/>
          <w:color w:val="000000"/>
          <w:sz w:val="24"/>
          <w:szCs w:val="24"/>
        </w:rPr>
        <w:t xml:space="preserve"> </w:t>
      </w:r>
      <w:r w:rsidR="003E6F16" w:rsidRPr="0072401F">
        <w:rPr>
          <w:rFonts w:ascii="Calibri" w:hAnsi="Calibri"/>
          <w:color w:val="000000"/>
          <w:sz w:val="24"/>
          <w:szCs w:val="24"/>
        </w:rPr>
        <w:t xml:space="preserve">Providing snacks for afterschool programs is a great opportunity to help students practice healthy eating, assist adults in promoting a healthy eating environment, and strengthen the role of FNS as a partner in education as well as health.  The </w:t>
      </w:r>
      <w:proofErr w:type="gramStart"/>
      <w:r w:rsidR="003E6F16" w:rsidRPr="0072401F">
        <w:rPr>
          <w:rFonts w:ascii="Calibri" w:hAnsi="Calibri"/>
          <w:color w:val="000000"/>
          <w:sz w:val="24"/>
          <w:szCs w:val="24"/>
        </w:rPr>
        <w:t>NSLP  and</w:t>
      </w:r>
      <w:proofErr w:type="gramEnd"/>
      <w:r w:rsidR="003E6F16" w:rsidRPr="0072401F">
        <w:rPr>
          <w:rFonts w:ascii="Calibri" w:hAnsi="Calibri"/>
          <w:color w:val="000000"/>
          <w:sz w:val="24"/>
          <w:szCs w:val="24"/>
        </w:rPr>
        <w:t xml:space="preserve"> Child and Adult Care Food Program (CACFP) were expanded through the Child Nutrition Reauthorization Act of 1998 (Public Law 105-336) to provide cash reimbursement for snacks provided to children through age 18 years in certain after school programs.  </w:t>
      </w:r>
    </w:p>
    <w:p w14:paraId="473860D7" w14:textId="77777777" w:rsidR="00F94535" w:rsidRPr="0072401F" w:rsidRDefault="00F94535" w:rsidP="000E0D86">
      <w:pPr>
        <w:rPr>
          <w:rFonts w:ascii="Calibri" w:hAnsi="Calibri"/>
          <w:color w:val="000000"/>
          <w:sz w:val="24"/>
          <w:szCs w:val="24"/>
        </w:rPr>
      </w:pPr>
    </w:p>
    <w:p w14:paraId="58E7E7FA" w14:textId="77777777" w:rsidR="000E0D86" w:rsidRPr="0072401F" w:rsidRDefault="00F94535" w:rsidP="000E0D86">
      <w:pPr>
        <w:rPr>
          <w:rFonts w:ascii="Calibri" w:hAnsi="Calibri"/>
          <w:color w:val="000000"/>
          <w:sz w:val="24"/>
          <w:szCs w:val="24"/>
        </w:rPr>
      </w:pPr>
      <w:r w:rsidRPr="0072401F">
        <w:rPr>
          <w:rFonts w:ascii="Calibri" w:hAnsi="Calibri"/>
          <w:color w:val="000000"/>
          <w:sz w:val="24"/>
          <w:szCs w:val="24"/>
        </w:rPr>
        <w:t>The SFA must retain</w:t>
      </w:r>
      <w:r w:rsidR="000E0D86" w:rsidRPr="0072401F">
        <w:rPr>
          <w:rFonts w:ascii="Calibri" w:hAnsi="Calibri"/>
          <w:color w:val="000000"/>
          <w:sz w:val="24"/>
          <w:szCs w:val="24"/>
        </w:rPr>
        <w:t xml:space="preserve"> final </w:t>
      </w:r>
      <w:r w:rsidR="000E0D86" w:rsidRPr="0072401F">
        <w:rPr>
          <w:rFonts w:ascii="Calibri" w:hAnsi="Calibri"/>
          <w:i/>
          <w:iCs/>
          <w:color w:val="000000"/>
          <w:sz w:val="24"/>
          <w:szCs w:val="24"/>
        </w:rPr>
        <w:t>administrative</w:t>
      </w:r>
      <w:r w:rsidR="000E0D86" w:rsidRPr="0072401F">
        <w:rPr>
          <w:rFonts w:ascii="Calibri" w:hAnsi="Calibri"/>
          <w:color w:val="000000"/>
          <w:sz w:val="24"/>
          <w:szCs w:val="24"/>
        </w:rPr>
        <w:t xml:space="preserve"> and </w:t>
      </w:r>
      <w:r w:rsidR="000E0D86" w:rsidRPr="0072401F">
        <w:rPr>
          <w:rFonts w:ascii="Calibri" w:hAnsi="Calibri"/>
          <w:i/>
          <w:iCs/>
          <w:color w:val="000000"/>
          <w:sz w:val="24"/>
          <w:szCs w:val="24"/>
        </w:rPr>
        <w:t>management</w:t>
      </w:r>
      <w:r w:rsidR="000E0D86" w:rsidRPr="0072401F">
        <w:rPr>
          <w:rFonts w:ascii="Calibri" w:hAnsi="Calibri"/>
          <w:color w:val="000000"/>
          <w:sz w:val="24"/>
          <w:szCs w:val="24"/>
        </w:rPr>
        <w:t xml:space="preserve"> responsibility for meeting all </w:t>
      </w:r>
      <w:r w:rsidR="00C9003E" w:rsidRPr="0072401F">
        <w:rPr>
          <w:rFonts w:ascii="Calibri" w:hAnsi="Calibri"/>
          <w:color w:val="000000"/>
          <w:sz w:val="24"/>
          <w:szCs w:val="24"/>
        </w:rPr>
        <w:t>ASSP</w:t>
      </w:r>
      <w:r w:rsidR="000E0D86" w:rsidRPr="0072401F">
        <w:rPr>
          <w:rFonts w:ascii="Calibri" w:hAnsi="Calibri"/>
          <w:color w:val="000000"/>
          <w:sz w:val="24"/>
          <w:szCs w:val="24"/>
        </w:rPr>
        <w:t xml:space="preserve"> requirements related to:</w:t>
      </w:r>
    </w:p>
    <w:p w14:paraId="53BB53C9" w14:textId="77777777" w:rsidR="000E0D86" w:rsidRPr="0072401F" w:rsidRDefault="000E0D86" w:rsidP="000E0D86">
      <w:pPr>
        <w:pStyle w:val="ListParagraph"/>
        <w:numPr>
          <w:ilvl w:val="0"/>
          <w:numId w:val="14"/>
        </w:numPr>
        <w:rPr>
          <w:rFonts w:ascii="Calibri" w:hAnsi="Calibri"/>
          <w:color w:val="000000"/>
          <w:sz w:val="24"/>
          <w:szCs w:val="24"/>
        </w:rPr>
      </w:pPr>
      <w:r w:rsidRPr="0072401F">
        <w:rPr>
          <w:rFonts w:ascii="Calibri" w:hAnsi="Calibri"/>
          <w:color w:val="000000"/>
          <w:sz w:val="24"/>
          <w:szCs w:val="24"/>
        </w:rPr>
        <w:t>Eligibility</w:t>
      </w:r>
    </w:p>
    <w:p w14:paraId="548A2A6C" w14:textId="77777777" w:rsidR="000E0D86" w:rsidRPr="0072401F" w:rsidRDefault="000E0D86" w:rsidP="000E0D86">
      <w:pPr>
        <w:pStyle w:val="ListParagraph"/>
        <w:numPr>
          <w:ilvl w:val="0"/>
          <w:numId w:val="14"/>
        </w:numPr>
        <w:rPr>
          <w:rFonts w:ascii="Calibri" w:hAnsi="Calibri"/>
          <w:color w:val="000000"/>
          <w:sz w:val="24"/>
          <w:szCs w:val="24"/>
        </w:rPr>
      </w:pPr>
      <w:r w:rsidRPr="0072401F">
        <w:rPr>
          <w:rFonts w:ascii="Calibri" w:hAnsi="Calibri"/>
          <w:color w:val="000000"/>
          <w:sz w:val="24"/>
          <w:szCs w:val="24"/>
        </w:rPr>
        <w:t>Accountabi</w:t>
      </w:r>
      <w:r w:rsidR="001C648B" w:rsidRPr="0072401F">
        <w:rPr>
          <w:rFonts w:ascii="Calibri" w:hAnsi="Calibri"/>
          <w:color w:val="000000"/>
          <w:sz w:val="24"/>
          <w:szCs w:val="24"/>
        </w:rPr>
        <w:t>lity</w:t>
      </w:r>
    </w:p>
    <w:p w14:paraId="538A5A5C" w14:textId="77777777" w:rsidR="001C648B" w:rsidRPr="0072401F" w:rsidRDefault="001C648B" w:rsidP="001C648B">
      <w:pPr>
        <w:pStyle w:val="ListParagraph"/>
        <w:numPr>
          <w:ilvl w:val="0"/>
          <w:numId w:val="14"/>
        </w:numPr>
        <w:rPr>
          <w:rFonts w:ascii="Calibri" w:hAnsi="Calibri"/>
          <w:color w:val="000000"/>
          <w:sz w:val="24"/>
          <w:szCs w:val="24"/>
        </w:rPr>
      </w:pPr>
      <w:r w:rsidRPr="0072401F">
        <w:rPr>
          <w:rFonts w:ascii="Calibri" w:hAnsi="Calibri"/>
          <w:color w:val="000000"/>
          <w:sz w:val="24"/>
          <w:szCs w:val="24"/>
        </w:rPr>
        <w:t>Monitoring</w:t>
      </w:r>
    </w:p>
    <w:p w14:paraId="7DB94F30" w14:textId="77777777" w:rsidR="000E0D86" w:rsidRPr="0072401F" w:rsidRDefault="001C648B" w:rsidP="000E0D86">
      <w:pPr>
        <w:pStyle w:val="ListParagraph"/>
        <w:numPr>
          <w:ilvl w:val="0"/>
          <w:numId w:val="14"/>
        </w:numPr>
        <w:rPr>
          <w:rFonts w:ascii="Calibri" w:hAnsi="Calibri"/>
          <w:color w:val="000000"/>
          <w:sz w:val="24"/>
          <w:szCs w:val="24"/>
        </w:rPr>
      </w:pPr>
      <w:r w:rsidRPr="0072401F">
        <w:rPr>
          <w:rFonts w:ascii="Calibri" w:hAnsi="Calibri"/>
          <w:color w:val="000000"/>
          <w:sz w:val="24"/>
          <w:szCs w:val="24"/>
        </w:rPr>
        <w:t>Meal Pattern</w:t>
      </w:r>
    </w:p>
    <w:p w14:paraId="491FE77D" w14:textId="77777777" w:rsidR="000E0D86" w:rsidRPr="0072401F" w:rsidRDefault="000E0D86" w:rsidP="000E0D86">
      <w:pPr>
        <w:pStyle w:val="ListParagraph"/>
        <w:numPr>
          <w:ilvl w:val="0"/>
          <w:numId w:val="14"/>
        </w:numPr>
        <w:rPr>
          <w:rFonts w:ascii="Calibri" w:hAnsi="Calibri"/>
          <w:color w:val="000000"/>
          <w:sz w:val="24"/>
          <w:szCs w:val="24"/>
        </w:rPr>
      </w:pPr>
      <w:r w:rsidRPr="0072401F">
        <w:rPr>
          <w:rFonts w:ascii="Calibri" w:hAnsi="Calibri"/>
          <w:color w:val="000000"/>
          <w:sz w:val="24"/>
          <w:szCs w:val="24"/>
        </w:rPr>
        <w:t>General Areas</w:t>
      </w:r>
    </w:p>
    <w:p w14:paraId="68007469" w14:textId="77777777" w:rsidR="000E0D86" w:rsidRPr="0072401F" w:rsidRDefault="000E0D86" w:rsidP="000E0D86">
      <w:pPr>
        <w:ind w:left="-315"/>
        <w:rPr>
          <w:rFonts w:ascii="Calibri" w:hAnsi="Calibri"/>
          <w:color w:val="000000"/>
          <w:sz w:val="24"/>
          <w:szCs w:val="24"/>
        </w:rPr>
      </w:pPr>
    </w:p>
    <w:p w14:paraId="747EBD5A" w14:textId="77777777" w:rsidR="000E0D86" w:rsidRPr="0072401F" w:rsidRDefault="00F94535" w:rsidP="000E0D86">
      <w:pPr>
        <w:rPr>
          <w:rFonts w:ascii="Calibri" w:hAnsi="Calibri"/>
          <w:color w:val="000000"/>
          <w:sz w:val="24"/>
          <w:szCs w:val="24"/>
        </w:rPr>
      </w:pPr>
      <w:r w:rsidRPr="0072401F">
        <w:rPr>
          <w:rFonts w:ascii="Calibri" w:hAnsi="Calibri"/>
          <w:color w:val="000000"/>
          <w:sz w:val="24"/>
          <w:szCs w:val="24"/>
        </w:rPr>
        <w:t xml:space="preserve">The SFA must </w:t>
      </w:r>
      <w:r w:rsidR="000E0D86" w:rsidRPr="0072401F">
        <w:rPr>
          <w:rFonts w:ascii="Calibri" w:hAnsi="Calibri"/>
          <w:color w:val="000000"/>
          <w:sz w:val="24"/>
          <w:szCs w:val="24"/>
        </w:rPr>
        <w:t xml:space="preserve">ensure that students are served a </w:t>
      </w:r>
      <w:proofErr w:type="gramStart"/>
      <w:r w:rsidR="000E0D86" w:rsidRPr="0072401F">
        <w:rPr>
          <w:rFonts w:ascii="Calibri" w:hAnsi="Calibri"/>
          <w:color w:val="000000"/>
          <w:sz w:val="24"/>
          <w:szCs w:val="24"/>
        </w:rPr>
        <w:t>nutritionally-balanced</w:t>
      </w:r>
      <w:proofErr w:type="gramEnd"/>
      <w:r w:rsidR="000E0D86" w:rsidRPr="0072401F">
        <w:rPr>
          <w:rFonts w:ascii="Calibri" w:hAnsi="Calibri"/>
          <w:color w:val="000000"/>
          <w:sz w:val="24"/>
          <w:szCs w:val="24"/>
        </w:rPr>
        <w:t xml:space="preserve"> snack, appropriate enrichment activities are offered, site eligibility is determined accurately, and the program is well-managed.</w:t>
      </w:r>
    </w:p>
    <w:p w14:paraId="3D332466" w14:textId="77777777" w:rsidR="003D7A9C" w:rsidRPr="0072401F" w:rsidRDefault="003D7A9C" w:rsidP="00084250">
      <w:pPr>
        <w:pStyle w:val="Heading1"/>
        <w:rPr>
          <w:color w:val="000000"/>
        </w:rPr>
      </w:pPr>
      <w:bookmarkStart w:id="2" w:name="_Toc396316432"/>
      <w:bookmarkStart w:id="3" w:name="_Toc396392039"/>
      <w:r w:rsidRPr="0072401F">
        <w:rPr>
          <w:color w:val="000000"/>
        </w:rPr>
        <w:t>Eligibility</w:t>
      </w:r>
      <w:r w:rsidR="00965884" w:rsidRPr="0072401F">
        <w:rPr>
          <w:color w:val="000000"/>
        </w:rPr>
        <w:t xml:space="preserve"> for Program Participation and Reimbursement</w:t>
      </w:r>
      <w:bookmarkEnd w:id="2"/>
      <w:bookmarkEnd w:id="3"/>
    </w:p>
    <w:p w14:paraId="6E083CE3" w14:textId="77777777" w:rsidR="00AA3386" w:rsidRPr="0072401F" w:rsidRDefault="00AA3386" w:rsidP="008B0F45">
      <w:pPr>
        <w:rPr>
          <w:rFonts w:ascii="Calibri" w:hAnsi="Calibri"/>
          <w:color w:val="000000"/>
        </w:rPr>
      </w:pPr>
    </w:p>
    <w:p w14:paraId="4D14B684" w14:textId="77777777" w:rsidR="008B0F45" w:rsidRPr="0072401F" w:rsidRDefault="008B0F45" w:rsidP="008B0F45">
      <w:pPr>
        <w:rPr>
          <w:rFonts w:ascii="Calibri" w:hAnsi="Calibri"/>
          <w:color w:val="000000"/>
          <w:sz w:val="24"/>
          <w:szCs w:val="24"/>
        </w:rPr>
      </w:pPr>
      <w:r w:rsidRPr="0072401F">
        <w:rPr>
          <w:rFonts w:ascii="Calibri" w:hAnsi="Calibri"/>
          <w:color w:val="000000"/>
          <w:sz w:val="24"/>
          <w:szCs w:val="24"/>
        </w:rPr>
        <w:t xml:space="preserve">There are several criteria that must be met for a site to receive snacks under the ASSP. The </w:t>
      </w:r>
      <w:proofErr w:type="gramStart"/>
      <w:r w:rsidR="00C9003E" w:rsidRPr="0072401F">
        <w:rPr>
          <w:rFonts w:ascii="Calibri" w:hAnsi="Calibri"/>
          <w:color w:val="000000"/>
          <w:sz w:val="24"/>
          <w:szCs w:val="24"/>
        </w:rPr>
        <w:t>after school</w:t>
      </w:r>
      <w:proofErr w:type="gramEnd"/>
      <w:r w:rsidR="00C9003E" w:rsidRPr="0072401F">
        <w:rPr>
          <w:rFonts w:ascii="Calibri" w:hAnsi="Calibri"/>
          <w:color w:val="000000"/>
          <w:sz w:val="24"/>
          <w:szCs w:val="24"/>
        </w:rPr>
        <w:t xml:space="preserve"> care program</w:t>
      </w:r>
      <w:r w:rsidRPr="0072401F">
        <w:rPr>
          <w:rFonts w:ascii="Calibri" w:hAnsi="Calibri"/>
          <w:color w:val="000000"/>
          <w:sz w:val="24"/>
          <w:szCs w:val="24"/>
        </w:rPr>
        <w:t xml:space="preserve"> must be:</w:t>
      </w:r>
    </w:p>
    <w:p w14:paraId="2EAACF14" w14:textId="77777777" w:rsidR="008B0F45" w:rsidRPr="0072401F" w:rsidRDefault="008B0F45" w:rsidP="008B0F45">
      <w:pPr>
        <w:numPr>
          <w:ilvl w:val="0"/>
          <w:numId w:val="20"/>
        </w:numPr>
        <w:rPr>
          <w:rFonts w:ascii="Calibri" w:hAnsi="Calibri"/>
          <w:color w:val="000000"/>
          <w:sz w:val="24"/>
          <w:szCs w:val="24"/>
        </w:rPr>
      </w:pPr>
      <w:r w:rsidRPr="0072401F">
        <w:rPr>
          <w:rFonts w:ascii="Calibri" w:hAnsi="Calibri"/>
          <w:color w:val="000000"/>
          <w:sz w:val="24"/>
          <w:szCs w:val="24"/>
        </w:rPr>
        <w:lastRenderedPageBreak/>
        <w:t>Sponsored or operated by the SFA</w:t>
      </w:r>
    </w:p>
    <w:p w14:paraId="69D70609" w14:textId="77777777" w:rsidR="008B0F45" w:rsidRPr="0072401F" w:rsidRDefault="008B0F45" w:rsidP="008B0F45">
      <w:pPr>
        <w:numPr>
          <w:ilvl w:val="0"/>
          <w:numId w:val="20"/>
        </w:numPr>
        <w:rPr>
          <w:rFonts w:ascii="Calibri" w:hAnsi="Calibri"/>
          <w:color w:val="000000"/>
          <w:sz w:val="24"/>
          <w:szCs w:val="24"/>
        </w:rPr>
      </w:pPr>
      <w:r w:rsidRPr="0072401F">
        <w:rPr>
          <w:rFonts w:ascii="Calibri" w:hAnsi="Calibri"/>
          <w:color w:val="000000"/>
          <w:sz w:val="24"/>
          <w:szCs w:val="24"/>
        </w:rPr>
        <w:t xml:space="preserve">Provide organized, supervised, and regularly scheduled activities after </w:t>
      </w:r>
      <w:r w:rsidR="003A7F2C" w:rsidRPr="0072401F">
        <w:rPr>
          <w:rFonts w:ascii="Calibri" w:hAnsi="Calibri"/>
          <w:color w:val="000000"/>
          <w:sz w:val="24"/>
          <w:szCs w:val="24"/>
        </w:rPr>
        <w:t xml:space="preserve">the </w:t>
      </w:r>
      <w:r w:rsidRPr="0072401F">
        <w:rPr>
          <w:rFonts w:ascii="Calibri" w:hAnsi="Calibri"/>
          <w:color w:val="000000"/>
          <w:sz w:val="24"/>
          <w:szCs w:val="24"/>
        </w:rPr>
        <w:t>school day ends</w:t>
      </w:r>
    </w:p>
    <w:p w14:paraId="790F63F4" w14:textId="77777777" w:rsidR="008B0F45" w:rsidRPr="0072401F" w:rsidRDefault="008B0F45" w:rsidP="008B0F45">
      <w:pPr>
        <w:numPr>
          <w:ilvl w:val="0"/>
          <w:numId w:val="20"/>
        </w:numPr>
        <w:rPr>
          <w:rFonts w:ascii="Calibri" w:hAnsi="Calibri"/>
          <w:color w:val="000000"/>
          <w:sz w:val="24"/>
          <w:szCs w:val="24"/>
        </w:rPr>
      </w:pPr>
      <w:r w:rsidRPr="0072401F">
        <w:rPr>
          <w:rFonts w:ascii="Calibri" w:hAnsi="Calibri"/>
          <w:color w:val="000000"/>
          <w:sz w:val="24"/>
          <w:szCs w:val="24"/>
        </w:rPr>
        <w:t>Include an educational or enrichment activity</w:t>
      </w:r>
    </w:p>
    <w:p w14:paraId="5E7A7BEE" w14:textId="77777777" w:rsidR="008B0F45" w:rsidRPr="0072401F" w:rsidRDefault="008B0F45" w:rsidP="008B0F45">
      <w:pPr>
        <w:numPr>
          <w:ilvl w:val="0"/>
          <w:numId w:val="20"/>
        </w:numPr>
        <w:rPr>
          <w:rFonts w:ascii="Calibri" w:hAnsi="Calibri"/>
          <w:color w:val="000000"/>
          <w:sz w:val="24"/>
          <w:szCs w:val="24"/>
        </w:rPr>
      </w:pPr>
      <w:r w:rsidRPr="0072401F">
        <w:rPr>
          <w:rFonts w:ascii="Calibri" w:hAnsi="Calibri"/>
          <w:color w:val="000000"/>
          <w:sz w:val="24"/>
          <w:szCs w:val="24"/>
        </w:rPr>
        <w:t>Serve students that are Pre-Kindergarten</w:t>
      </w:r>
      <w:r w:rsidR="00A1121A" w:rsidRPr="0072401F">
        <w:rPr>
          <w:rFonts w:ascii="Calibri" w:hAnsi="Calibri"/>
          <w:color w:val="000000"/>
          <w:sz w:val="24"/>
          <w:szCs w:val="24"/>
        </w:rPr>
        <w:t xml:space="preserve"> (PK)</w:t>
      </w:r>
      <w:r w:rsidRPr="0072401F">
        <w:rPr>
          <w:rFonts w:ascii="Calibri" w:hAnsi="Calibri"/>
          <w:color w:val="000000"/>
          <w:sz w:val="24"/>
          <w:szCs w:val="24"/>
        </w:rPr>
        <w:t xml:space="preserve"> grade to age 18</w:t>
      </w:r>
    </w:p>
    <w:p w14:paraId="1BF12FB5" w14:textId="77777777" w:rsidR="008B0F45" w:rsidRPr="0072401F" w:rsidRDefault="008B0F45" w:rsidP="00426EC7">
      <w:pPr>
        <w:rPr>
          <w:rFonts w:ascii="Calibri" w:hAnsi="Calibri"/>
          <w:color w:val="000000"/>
          <w:sz w:val="24"/>
          <w:szCs w:val="24"/>
        </w:rPr>
      </w:pPr>
    </w:p>
    <w:p w14:paraId="0EBFE8DB" w14:textId="77777777" w:rsidR="008B0F45" w:rsidRPr="0072401F" w:rsidRDefault="001C648B" w:rsidP="008B0F45">
      <w:pPr>
        <w:rPr>
          <w:rFonts w:ascii="Calibri" w:hAnsi="Calibri"/>
          <w:color w:val="000000"/>
          <w:sz w:val="24"/>
          <w:szCs w:val="24"/>
        </w:rPr>
      </w:pPr>
      <w:r w:rsidRPr="0072401F">
        <w:rPr>
          <w:rFonts w:ascii="Calibri" w:hAnsi="Calibri"/>
          <w:color w:val="000000"/>
          <w:sz w:val="24"/>
          <w:szCs w:val="24"/>
        </w:rPr>
        <w:t>Before participating in an ASSP, SFAs must determine if sites are eligible according to the ASSP regulations</w:t>
      </w:r>
      <w:r w:rsidR="008B0F45" w:rsidRPr="0072401F">
        <w:rPr>
          <w:rFonts w:ascii="Calibri" w:hAnsi="Calibri"/>
          <w:color w:val="000000"/>
          <w:sz w:val="24"/>
          <w:szCs w:val="24"/>
        </w:rPr>
        <w:t xml:space="preserve">. A qualifying self-assessment checklist form has been developed to assist SFAs in determining if sites may participate in ASSP. The checklist can be found at: </w:t>
      </w:r>
      <w:hyperlink r:id="rId9" w:history="1">
        <w:r w:rsidR="008B0F45" w:rsidRPr="0072401F">
          <w:rPr>
            <w:rStyle w:val="Hyperlink"/>
            <w:rFonts w:ascii="Calibri" w:hAnsi="Calibri"/>
            <w:color w:val="000000"/>
            <w:sz w:val="24"/>
            <w:szCs w:val="24"/>
          </w:rPr>
          <w:t>http://childnutrition.ncpublicschools.gov/programs/assp</w:t>
        </w:r>
      </w:hyperlink>
      <w:r w:rsidR="008B0F45" w:rsidRPr="0072401F">
        <w:rPr>
          <w:rFonts w:ascii="Calibri" w:hAnsi="Calibri"/>
          <w:color w:val="000000"/>
          <w:sz w:val="24"/>
          <w:szCs w:val="24"/>
        </w:rPr>
        <w:t xml:space="preserve"> and is included in Appendix A of this guidance. Complete one checklist for each </w:t>
      </w:r>
      <w:r w:rsidR="00A1121A" w:rsidRPr="0072401F">
        <w:rPr>
          <w:rFonts w:ascii="Calibri" w:hAnsi="Calibri"/>
          <w:color w:val="000000"/>
          <w:sz w:val="24"/>
          <w:szCs w:val="24"/>
        </w:rPr>
        <w:t xml:space="preserve">afterschool care program participating in the </w:t>
      </w:r>
      <w:r w:rsidR="008B0F45" w:rsidRPr="0072401F">
        <w:rPr>
          <w:rFonts w:ascii="Calibri" w:hAnsi="Calibri"/>
          <w:color w:val="000000"/>
          <w:sz w:val="24"/>
          <w:szCs w:val="24"/>
        </w:rPr>
        <w:t>ASSP and keep on file at the School Nutrition Administrative office.</w:t>
      </w:r>
    </w:p>
    <w:p w14:paraId="7354D294" w14:textId="77777777" w:rsidR="00426EC7" w:rsidRPr="0072401F" w:rsidRDefault="008B0F45" w:rsidP="00426EC7">
      <w:pPr>
        <w:rPr>
          <w:rFonts w:ascii="Calibri" w:hAnsi="Calibri"/>
          <w:color w:val="000000"/>
          <w:sz w:val="24"/>
          <w:szCs w:val="24"/>
        </w:rPr>
      </w:pPr>
      <w:r w:rsidRPr="0072401F">
        <w:rPr>
          <w:rFonts w:ascii="Calibri" w:hAnsi="Calibri"/>
          <w:color w:val="000000"/>
          <w:sz w:val="24"/>
          <w:szCs w:val="24"/>
        </w:rPr>
        <w:t xml:space="preserve">Once the SFA determines site eligibility, </w:t>
      </w:r>
      <w:r w:rsidR="001C648B" w:rsidRPr="0072401F">
        <w:rPr>
          <w:rFonts w:ascii="Calibri" w:hAnsi="Calibri"/>
          <w:color w:val="000000"/>
          <w:sz w:val="24"/>
          <w:szCs w:val="24"/>
        </w:rPr>
        <w:t xml:space="preserve">the SFA must </w:t>
      </w:r>
      <w:r w:rsidR="00426EC7" w:rsidRPr="0072401F">
        <w:rPr>
          <w:rFonts w:ascii="Calibri" w:hAnsi="Calibri"/>
          <w:color w:val="000000"/>
          <w:sz w:val="24"/>
          <w:szCs w:val="24"/>
        </w:rPr>
        <w:t xml:space="preserve">apply and </w:t>
      </w:r>
      <w:r w:rsidR="001C648B" w:rsidRPr="0072401F">
        <w:rPr>
          <w:rFonts w:ascii="Calibri" w:hAnsi="Calibri"/>
          <w:color w:val="000000"/>
          <w:sz w:val="24"/>
          <w:szCs w:val="24"/>
        </w:rPr>
        <w:t>enter into an agreement with the SA before operation of the program begins.</w:t>
      </w:r>
      <w:r w:rsidR="00426EC7" w:rsidRPr="0072401F">
        <w:rPr>
          <w:rFonts w:ascii="Calibri" w:hAnsi="Calibri"/>
          <w:color w:val="000000"/>
          <w:sz w:val="24"/>
          <w:szCs w:val="24"/>
        </w:rPr>
        <w:t xml:space="preserve"> </w:t>
      </w:r>
      <w:r w:rsidR="003E0A73" w:rsidRPr="0072401F">
        <w:rPr>
          <w:rFonts w:ascii="Calibri" w:hAnsi="Calibri"/>
          <w:color w:val="000000"/>
          <w:sz w:val="24"/>
          <w:szCs w:val="24"/>
        </w:rPr>
        <w:t xml:space="preserve">The application process must </w:t>
      </w:r>
      <w:r w:rsidR="00426EC7" w:rsidRPr="0072401F">
        <w:rPr>
          <w:rFonts w:ascii="Calibri" w:hAnsi="Calibri"/>
          <w:color w:val="000000"/>
          <w:sz w:val="24"/>
          <w:szCs w:val="24"/>
        </w:rPr>
        <w:t>identify all after</w:t>
      </w:r>
      <w:r w:rsidR="003E0A73" w:rsidRPr="0072401F">
        <w:rPr>
          <w:rFonts w:ascii="Calibri" w:hAnsi="Calibri"/>
          <w:color w:val="000000"/>
          <w:sz w:val="24"/>
          <w:szCs w:val="24"/>
        </w:rPr>
        <w:t xml:space="preserve">school care program sites and </w:t>
      </w:r>
      <w:r w:rsidRPr="0072401F">
        <w:rPr>
          <w:rFonts w:ascii="Calibri" w:hAnsi="Calibri"/>
          <w:color w:val="000000"/>
          <w:sz w:val="24"/>
          <w:szCs w:val="24"/>
        </w:rPr>
        <w:t xml:space="preserve">provide location </w:t>
      </w:r>
      <w:r w:rsidR="00426EC7" w:rsidRPr="0072401F">
        <w:rPr>
          <w:rFonts w:ascii="Calibri" w:hAnsi="Calibri"/>
          <w:color w:val="000000"/>
          <w:sz w:val="24"/>
          <w:szCs w:val="24"/>
        </w:rPr>
        <w:t xml:space="preserve">documentation of the attendance </w:t>
      </w:r>
      <w:r w:rsidRPr="0072401F">
        <w:rPr>
          <w:rFonts w:ascii="Calibri" w:hAnsi="Calibri"/>
          <w:color w:val="000000"/>
          <w:sz w:val="24"/>
          <w:szCs w:val="24"/>
        </w:rPr>
        <w:t xml:space="preserve">area for the program sites if using the area eligibility option. </w:t>
      </w:r>
      <w:r w:rsidR="00426EC7" w:rsidRPr="0072401F">
        <w:rPr>
          <w:rFonts w:ascii="Calibri" w:hAnsi="Calibri"/>
          <w:color w:val="000000"/>
          <w:sz w:val="24"/>
          <w:szCs w:val="24"/>
        </w:rPr>
        <w:t>If</w:t>
      </w:r>
      <w:r w:rsidRPr="0072401F">
        <w:rPr>
          <w:rFonts w:ascii="Calibri" w:hAnsi="Calibri"/>
          <w:color w:val="000000"/>
          <w:sz w:val="24"/>
          <w:szCs w:val="24"/>
        </w:rPr>
        <w:t xml:space="preserve"> the application is</w:t>
      </w:r>
      <w:r w:rsidR="00426EC7" w:rsidRPr="0072401F">
        <w:rPr>
          <w:rFonts w:ascii="Calibri" w:hAnsi="Calibri"/>
          <w:color w:val="000000"/>
          <w:sz w:val="24"/>
          <w:szCs w:val="24"/>
        </w:rPr>
        <w:t xml:space="preserve"> approved, the SFA or organization must enter into an agreement with the SA which specifies the terms and conditions of participation</w:t>
      </w:r>
      <w:r w:rsidRPr="0072401F">
        <w:rPr>
          <w:rFonts w:ascii="Calibri" w:hAnsi="Calibri"/>
          <w:color w:val="000000"/>
          <w:sz w:val="24"/>
          <w:szCs w:val="24"/>
        </w:rPr>
        <w:t xml:space="preserve"> in ASSP</w:t>
      </w:r>
      <w:r w:rsidR="00426EC7" w:rsidRPr="0072401F">
        <w:rPr>
          <w:rFonts w:ascii="Calibri" w:hAnsi="Calibri"/>
          <w:color w:val="000000"/>
          <w:sz w:val="24"/>
          <w:szCs w:val="24"/>
        </w:rPr>
        <w:t>.</w:t>
      </w:r>
    </w:p>
    <w:p w14:paraId="181F5A60" w14:textId="77777777" w:rsidR="00534254" w:rsidRPr="0072401F" w:rsidRDefault="003D7A9C" w:rsidP="00534254">
      <w:pPr>
        <w:rPr>
          <w:rFonts w:ascii="Calibri" w:hAnsi="Calibri"/>
          <w:color w:val="000000"/>
          <w:sz w:val="24"/>
          <w:szCs w:val="24"/>
        </w:rPr>
      </w:pPr>
      <w:r w:rsidRPr="0072401F">
        <w:rPr>
          <w:rFonts w:ascii="Calibri" w:hAnsi="Calibri"/>
          <w:color w:val="000000"/>
          <w:sz w:val="24"/>
          <w:szCs w:val="24"/>
        </w:rPr>
        <w:t xml:space="preserve">USDA sets reimbursement rates for ASSP in a similar manner as for School Breakfast Program (SBP) and NSLP. </w:t>
      </w:r>
      <w:r w:rsidR="002E67AB" w:rsidRPr="0072401F">
        <w:rPr>
          <w:rFonts w:ascii="Calibri" w:hAnsi="Calibri"/>
          <w:color w:val="000000"/>
          <w:sz w:val="24"/>
          <w:szCs w:val="24"/>
        </w:rPr>
        <w:t xml:space="preserve">Current reimbursement rates are found at: </w:t>
      </w:r>
      <w:hyperlink r:id="rId10" w:history="1">
        <w:r w:rsidR="002E67AB" w:rsidRPr="0072401F">
          <w:rPr>
            <w:rStyle w:val="Hyperlink"/>
            <w:rFonts w:ascii="Calibri" w:hAnsi="Calibri"/>
            <w:color w:val="000000"/>
            <w:sz w:val="24"/>
            <w:szCs w:val="24"/>
          </w:rPr>
          <w:t>http://www.fns.usda.gov/school-meals/rates-reimbursement</w:t>
        </w:r>
      </w:hyperlink>
      <w:r w:rsidR="002E67AB" w:rsidRPr="0072401F">
        <w:rPr>
          <w:rFonts w:ascii="Calibri" w:hAnsi="Calibri"/>
          <w:color w:val="000000"/>
          <w:sz w:val="24"/>
          <w:szCs w:val="24"/>
        </w:rPr>
        <w:t>. SFAs may claim meals based on reimbursement rates by area eligibility</w:t>
      </w:r>
      <w:r w:rsidR="007E67DB" w:rsidRPr="0072401F">
        <w:rPr>
          <w:rFonts w:ascii="Calibri" w:hAnsi="Calibri"/>
          <w:color w:val="000000"/>
          <w:sz w:val="24"/>
          <w:szCs w:val="24"/>
        </w:rPr>
        <w:t xml:space="preserve"> or by meal counts according to benefit issuance category of paid, reduced-price, or free meals.</w:t>
      </w:r>
      <w:r w:rsidR="00534254" w:rsidRPr="0072401F">
        <w:rPr>
          <w:rFonts w:ascii="Calibri" w:hAnsi="Calibri"/>
          <w:color w:val="000000"/>
          <w:sz w:val="24"/>
          <w:szCs w:val="24"/>
        </w:rPr>
        <w:t xml:space="preserve"> Reimbursement for ASSP may be claimed for snacks served to children from </w:t>
      </w:r>
      <w:r w:rsidR="00A1121A" w:rsidRPr="0072401F">
        <w:rPr>
          <w:rFonts w:ascii="Calibri" w:hAnsi="Calibri"/>
          <w:color w:val="000000"/>
          <w:sz w:val="24"/>
          <w:szCs w:val="24"/>
        </w:rPr>
        <w:t>PK</w:t>
      </w:r>
      <w:r w:rsidR="00534254" w:rsidRPr="0072401F">
        <w:rPr>
          <w:rFonts w:ascii="Calibri" w:hAnsi="Calibri"/>
          <w:color w:val="000000"/>
          <w:sz w:val="24"/>
          <w:szCs w:val="24"/>
        </w:rPr>
        <w:t xml:space="preserve"> grades up to age 18 and may also be claimed for children who turn age 19 during the school year.</w:t>
      </w:r>
    </w:p>
    <w:p w14:paraId="05DAC9DA" w14:textId="77777777" w:rsidR="002E67AB" w:rsidRPr="0072401F" w:rsidRDefault="00C776A4" w:rsidP="002E67AB">
      <w:pPr>
        <w:rPr>
          <w:rFonts w:ascii="Calibri" w:hAnsi="Calibri"/>
          <w:color w:val="000000"/>
          <w:sz w:val="24"/>
          <w:szCs w:val="24"/>
        </w:rPr>
      </w:pPr>
      <w:r w:rsidRPr="0072401F">
        <w:rPr>
          <w:rFonts w:ascii="Calibri" w:hAnsi="Calibri"/>
          <w:color w:val="000000"/>
          <w:sz w:val="24"/>
          <w:szCs w:val="24"/>
        </w:rPr>
        <w:t>An ASSP site qualifies for</w:t>
      </w:r>
      <w:r w:rsidR="002E67AB" w:rsidRPr="0072401F">
        <w:rPr>
          <w:rFonts w:ascii="Calibri" w:hAnsi="Calibri"/>
          <w:color w:val="000000"/>
          <w:sz w:val="24"/>
          <w:szCs w:val="24"/>
        </w:rPr>
        <w:t xml:space="preserve"> </w:t>
      </w:r>
      <w:r w:rsidRPr="0072401F">
        <w:rPr>
          <w:rFonts w:ascii="Calibri" w:hAnsi="Calibri"/>
          <w:bCs/>
          <w:color w:val="000000"/>
          <w:sz w:val="24"/>
          <w:szCs w:val="24"/>
        </w:rPr>
        <w:t>area eligib</w:t>
      </w:r>
      <w:r w:rsidR="009303B7" w:rsidRPr="0072401F">
        <w:rPr>
          <w:rFonts w:ascii="Calibri" w:hAnsi="Calibri"/>
          <w:bCs/>
          <w:color w:val="000000"/>
          <w:sz w:val="24"/>
          <w:szCs w:val="24"/>
        </w:rPr>
        <w:t>i</w:t>
      </w:r>
      <w:r w:rsidRPr="0072401F">
        <w:rPr>
          <w:rFonts w:ascii="Calibri" w:hAnsi="Calibri"/>
          <w:bCs/>
          <w:color w:val="000000"/>
          <w:sz w:val="24"/>
          <w:szCs w:val="24"/>
        </w:rPr>
        <w:t>lity</w:t>
      </w:r>
      <w:r w:rsidR="002E67AB" w:rsidRPr="0072401F">
        <w:rPr>
          <w:rFonts w:ascii="Calibri" w:hAnsi="Calibri"/>
          <w:color w:val="000000"/>
          <w:sz w:val="24"/>
          <w:szCs w:val="24"/>
        </w:rPr>
        <w:t xml:space="preserve"> if it </w:t>
      </w:r>
      <w:proofErr w:type="gramStart"/>
      <w:r w:rsidR="002E67AB" w:rsidRPr="0072401F">
        <w:rPr>
          <w:rFonts w:ascii="Calibri" w:hAnsi="Calibri"/>
          <w:color w:val="000000"/>
          <w:sz w:val="24"/>
          <w:szCs w:val="24"/>
        </w:rPr>
        <w:t>is located in</w:t>
      </w:r>
      <w:proofErr w:type="gramEnd"/>
      <w:r w:rsidR="002E67AB" w:rsidRPr="0072401F">
        <w:rPr>
          <w:rFonts w:ascii="Calibri" w:hAnsi="Calibri"/>
          <w:color w:val="000000"/>
          <w:sz w:val="24"/>
          <w:szCs w:val="24"/>
        </w:rPr>
        <w:t xml:space="preserve"> the attendance area of a school which has at least </w:t>
      </w:r>
      <w:r w:rsidR="002E67AB" w:rsidRPr="0072401F">
        <w:rPr>
          <w:rFonts w:ascii="Calibri" w:hAnsi="Calibri"/>
          <w:bCs/>
          <w:color w:val="000000"/>
          <w:sz w:val="24"/>
          <w:szCs w:val="24"/>
        </w:rPr>
        <w:t>50%</w:t>
      </w:r>
      <w:r w:rsidR="00A1121A" w:rsidRPr="0072401F">
        <w:rPr>
          <w:rFonts w:ascii="Calibri" w:hAnsi="Calibri"/>
          <w:color w:val="000000"/>
          <w:sz w:val="24"/>
          <w:szCs w:val="24"/>
        </w:rPr>
        <w:t xml:space="preserve"> of its enrollment</w:t>
      </w:r>
      <w:r w:rsidRPr="0072401F">
        <w:rPr>
          <w:rFonts w:ascii="Calibri" w:hAnsi="Calibri"/>
          <w:color w:val="000000"/>
          <w:sz w:val="24"/>
          <w:szCs w:val="24"/>
        </w:rPr>
        <w:t xml:space="preserve"> </w:t>
      </w:r>
      <w:r w:rsidR="002E67AB" w:rsidRPr="0072401F">
        <w:rPr>
          <w:rFonts w:ascii="Calibri" w:hAnsi="Calibri"/>
          <w:color w:val="000000"/>
          <w:sz w:val="24"/>
          <w:szCs w:val="24"/>
        </w:rPr>
        <w:t xml:space="preserve">eligible for </w:t>
      </w:r>
      <w:r w:rsidR="002E67AB" w:rsidRPr="0072401F">
        <w:rPr>
          <w:rFonts w:ascii="Calibri" w:hAnsi="Calibri"/>
          <w:bCs/>
          <w:color w:val="000000"/>
          <w:sz w:val="24"/>
          <w:szCs w:val="24"/>
        </w:rPr>
        <w:t>free or reduced</w:t>
      </w:r>
      <w:r w:rsidR="00530382" w:rsidRPr="0072401F">
        <w:rPr>
          <w:rFonts w:ascii="Calibri" w:hAnsi="Calibri"/>
          <w:color w:val="000000"/>
          <w:sz w:val="24"/>
          <w:szCs w:val="24"/>
        </w:rPr>
        <w:t>-</w:t>
      </w:r>
      <w:r w:rsidR="002E67AB" w:rsidRPr="0072401F">
        <w:rPr>
          <w:rFonts w:ascii="Calibri" w:hAnsi="Calibri"/>
          <w:color w:val="000000"/>
          <w:sz w:val="24"/>
          <w:szCs w:val="24"/>
        </w:rPr>
        <w:t xml:space="preserve">price meals. All students participating in an </w:t>
      </w:r>
      <w:proofErr w:type="gramStart"/>
      <w:r w:rsidR="002E67AB" w:rsidRPr="0072401F">
        <w:rPr>
          <w:rFonts w:ascii="Calibri" w:hAnsi="Calibri"/>
          <w:color w:val="000000"/>
          <w:sz w:val="24"/>
          <w:szCs w:val="24"/>
        </w:rPr>
        <w:t>area</w:t>
      </w:r>
      <w:r w:rsidR="00530382" w:rsidRPr="0072401F">
        <w:rPr>
          <w:rFonts w:ascii="Calibri" w:hAnsi="Calibri"/>
          <w:color w:val="000000"/>
          <w:sz w:val="24"/>
          <w:szCs w:val="24"/>
        </w:rPr>
        <w:t>-</w:t>
      </w:r>
      <w:r w:rsidR="002E67AB" w:rsidRPr="0072401F">
        <w:rPr>
          <w:rFonts w:ascii="Calibri" w:hAnsi="Calibri"/>
          <w:color w:val="000000"/>
          <w:sz w:val="24"/>
          <w:szCs w:val="24"/>
        </w:rPr>
        <w:t>eligible</w:t>
      </w:r>
      <w:proofErr w:type="gramEnd"/>
      <w:r w:rsidR="002E67AB" w:rsidRPr="0072401F">
        <w:rPr>
          <w:rFonts w:ascii="Calibri" w:hAnsi="Calibri"/>
          <w:color w:val="000000"/>
          <w:sz w:val="24"/>
          <w:szCs w:val="24"/>
        </w:rPr>
        <w:t xml:space="preserve"> ASSP site receive snacks that are reimbursed at the free rate. Data</w:t>
      </w:r>
      <w:r w:rsidRPr="0072401F">
        <w:rPr>
          <w:rFonts w:ascii="Calibri" w:hAnsi="Calibri"/>
          <w:color w:val="000000"/>
          <w:sz w:val="24"/>
          <w:szCs w:val="24"/>
        </w:rPr>
        <w:t xml:space="preserve"> from the appropriate school(s) in the attendance area </w:t>
      </w:r>
      <w:r w:rsidR="002E67AB" w:rsidRPr="0072401F">
        <w:rPr>
          <w:rFonts w:ascii="Calibri" w:hAnsi="Calibri"/>
          <w:color w:val="000000"/>
          <w:sz w:val="24"/>
          <w:szCs w:val="24"/>
        </w:rPr>
        <w:t xml:space="preserve">must be used to establish </w:t>
      </w:r>
      <w:r w:rsidRPr="0072401F">
        <w:rPr>
          <w:rFonts w:ascii="Calibri" w:hAnsi="Calibri"/>
          <w:color w:val="000000"/>
          <w:sz w:val="24"/>
          <w:szCs w:val="24"/>
        </w:rPr>
        <w:t xml:space="preserve">the area eligibility of a site -- </w:t>
      </w:r>
      <w:r w:rsidR="002E67AB" w:rsidRPr="0072401F">
        <w:rPr>
          <w:rFonts w:ascii="Calibri" w:hAnsi="Calibri"/>
          <w:color w:val="000000"/>
          <w:sz w:val="24"/>
          <w:szCs w:val="24"/>
        </w:rPr>
        <w:t xml:space="preserve">SFA-wide data cannot be used. If an ASSP site </w:t>
      </w:r>
      <w:proofErr w:type="gramStart"/>
      <w:r w:rsidR="002E67AB" w:rsidRPr="0072401F">
        <w:rPr>
          <w:rFonts w:ascii="Calibri" w:hAnsi="Calibri"/>
          <w:color w:val="000000"/>
          <w:sz w:val="24"/>
          <w:szCs w:val="24"/>
        </w:rPr>
        <w:t>is located in</w:t>
      </w:r>
      <w:proofErr w:type="gramEnd"/>
      <w:r w:rsidR="002E67AB" w:rsidRPr="0072401F">
        <w:rPr>
          <w:rFonts w:ascii="Calibri" w:hAnsi="Calibri"/>
          <w:color w:val="000000"/>
          <w:sz w:val="24"/>
          <w:szCs w:val="24"/>
        </w:rPr>
        <w:t xml:space="preserve"> an area which has mandated busing of students, data from the individual school building (elementary, middle, or high school) should be used. A</w:t>
      </w:r>
      <w:r w:rsidR="00CA1A04" w:rsidRPr="0072401F">
        <w:rPr>
          <w:rFonts w:ascii="Calibri" w:hAnsi="Calibri"/>
          <w:color w:val="000000"/>
          <w:sz w:val="24"/>
          <w:szCs w:val="24"/>
        </w:rPr>
        <w:t xml:space="preserve"> </w:t>
      </w:r>
      <w:r w:rsidR="002E67AB" w:rsidRPr="0072401F">
        <w:rPr>
          <w:rFonts w:ascii="Calibri" w:hAnsi="Calibri"/>
          <w:color w:val="000000"/>
          <w:sz w:val="24"/>
          <w:szCs w:val="24"/>
        </w:rPr>
        <w:t>site’s area eligibility must be based on the total number of students approved for free and reduced</w:t>
      </w:r>
      <w:r w:rsidR="00530382" w:rsidRPr="0072401F">
        <w:rPr>
          <w:rFonts w:ascii="Calibri" w:hAnsi="Calibri"/>
          <w:color w:val="000000"/>
          <w:sz w:val="24"/>
          <w:szCs w:val="24"/>
        </w:rPr>
        <w:t>-</w:t>
      </w:r>
      <w:r w:rsidR="002E67AB" w:rsidRPr="0072401F">
        <w:rPr>
          <w:rFonts w:ascii="Calibri" w:hAnsi="Calibri"/>
          <w:color w:val="000000"/>
          <w:sz w:val="24"/>
          <w:szCs w:val="24"/>
        </w:rPr>
        <w:t xml:space="preserve">price meals as of the last day of operation for the most current </w:t>
      </w:r>
      <w:r w:rsidR="001C648B" w:rsidRPr="0072401F">
        <w:rPr>
          <w:rFonts w:ascii="Calibri" w:hAnsi="Calibri"/>
          <w:color w:val="000000"/>
          <w:sz w:val="24"/>
          <w:szCs w:val="24"/>
        </w:rPr>
        <w:t>November, wh</w:t>
      </w:r>
      <w:r w:rsidRPr="0072401F">
        <w:rPr>
          <w:rFonts w:ascii="Calibri" w:hAnsi="Calibri"/>
          <w:color w:val="000000"/>
          <w:sz w:val="24"/>
          <w:szCs w:val="24"/>
        </w:rPr>
        <w:t>ich is the month selected by the</w:t>
      </w:r>
      <w:r w:rsidR="001C648B" w:rsidRPr="0072401F">
        <w:rPr>
          <w:rFonts w:ascii="Calibri" w:hAnsi="Calibri"/>
          <w:color w:val="000000"/>
          <w:sz w:val="24"/>
          <w:szCs w:val="24"/>
        </w:rPr>
        <w:t xml:space="preserve"> SA</w:t>
      </w:r>
      <w:r w:rsidR="002E67AB" w:rsidRPr="0072401F">
        <w:rPr>
          <w:rFonts w:ascii="Calibri" w:hAnsi="Calibri"/>
          <w:color w:val="000000"/>
          <w:sz w:val="24"/>
          <w:szCs w:val="24"/>
        </w:rPr>
        <w:t>.</w:t>
      </w:r>
    </w:p>
    <w:p w14:paraId="357E73C8" w14:textId="77777777" w:rsidR="007E67DB" w:rsidRPr="0072401F" w:rsidRDefault="007E67DB" w:rsidP="002E67AB">
      <w:pPr>
        <w:rPr>
          <w:rFonts w:ascii="Calibri" w:hAnsi="Calibri"/>
          <w:color w:val="000000"/>
          <w:sz w:val="24"/>
          <w:szCs w:val="24"/>
        </w:rPr>
      </w:pPr>
    </w:p>
    <w:p w14:paraId="4F2C935A" w14:textId="77777777" w:rsidR="002B28EB" w:rsidRPr="0072401F" w:rsidRDefault="00C776A4" w:rsidP="002E67AB">
      <w:pPr>
        <w:rPr>
          <w:rFonts w:ascii="Calibri" w:hAnsi="Calibri"/>
          <w:color w:val="000000"/>
          <w:sz w:val="24"/>
          <w:szCs w:val="24"/>
        </w:rPr>
      </w:pPr>
      <w:r w:rsidRPr="0072401F">
        <w:rPr>
          <w:rFonts w:ascii="Calibri" w:hAnsi="Calibri"/>
          <w:color w:val="000000"/>
          <w:sz w:val="24"/>
          <w:szCs w:val="24"/>
        </w:rPr>
        <w:lastRenderedPageBreak/>
        <w:t xml:space="preserve">If ASSP sites do not qualify for area </w:t>
      </w:r>
      <w:r w:rsidR="0015557C" w:rsidRPr="0072401F">
        <w:rPr>
          <w:rFonts w:ascii="Calibri" w:hAnsi="Calibri"/>
          <w:color w:val="000000"/>
          <w:sz w:val="24"/>
          <w:szCs w:val="24"/>
        </w:rPr>
        <w:t>eligibility</w:t>
      </w:r>
      <w:r w:rsidR="007E67DB" w:rsidRPr="0072401F">
        <w:rPr>
          <w:rFonts w:ascii="Calibri" w:hAnsi="Calibri"/>
          <w:color w:val="000000"/>
          <w:sz w:val="24"/>
          <w:szCs w:val="24"/>
        </w:rPr>
        <w:t xml:space="preserve"> based on the percentage of students eligible to receive free and reduced meals, the SFA would be reimbursed according to the current </w:t>
      </w:r>
      <w:r w:rsidRPr="0072401F">
        <w:rPr>
          <w:rFonts w:ascii="Calibri" w:hAnsi="Calibri"/>
          <w:color w:val="000000"/>
          <w:sz w:val="24"/>
          <w:szCs w:val="24"/>
        </w:rPr>
        <w:t xml:space="preserve">USDA </w:t>
      </w:r>
      <w:r w:rsidR="007E67DB" w:rsidRPr="0072401F">
        <w:rPr>
          <w:rFonts w:ascii="Calibri" w:hAnsi="Calibri"/>
          <w:color w:val="000000"/>
          <w:sz w:val="24"/>
          <w:szCs w:val="24"/>
        </w:rPr>
        <w:t>rates by meal counts for students based on the benefits issuance category.</w:t>
      </w:r>
      <w:r w:rsidR="00A63B35" w:rsidRPr="0072401F">
        <w:rPr>
          <w:rFonts w:ascii="Calibri" w:hAnsi="Calibri"/>
          <w:color w:val="000000"/>
          <w:sz w:val="24"/>
          <w:szCs w:val="24"/>
        </w:rPr>
        <w:t xml:space="preserve"> Documentation of Free/Reduced-priced eligibility is required.</w:t>
      </w:r>
    </w:p>
    <w:p w14:paraId="7C1DB969" w14:textId="77777777" w:rsidR="001C648B" w:rsidRPr="0072401F" w:rsidRDefault="001C648B" w:rsidP="001C648B">
      <w:pPr>
        <w:pStyle w:val="Heading1"/>
        <w:rPr>
          <w:color w:val="000000"/>
        </w:rPr>
      </w:pPr>
      <w:bookmarkStart w:id="4" w:name="_Toc396316433"/>
      <w:bookmarkStart w:id="5" w:name="_Toc396392040"/>
      <w:r w:rsidRPr="0072401F">
        <w:rPr>
          <w:color w:val="000000"/>
        </w:rPr>
        <w:t>Accountability</w:t>
      </w:r>
      <w:bookmarkEnd w:id="4"/>
      <w:bookmarkEnd w:id="5"/>
    </w:p>
    <w:p w14:paraId="1B5EE98F" w14:textId="77777777" w:rsidR="00AA3386" w:rsidRPr="0072401F" w:rsidRDefault="00AA3386" w:rsidP="001C648B">
      <w:pPr>
        <w:rPr>
          <w:rFonts w:ascii="Calibri" w:hAnsi="Calibri" w:cs="Arial"/>
          <w:color w:val="000000"/>
        </w:rPr>
      </w:pPr>
    </w:p>
    <w:p w14:paraId="2332C288" w14:textId="77777777" w:rsidR="008D3394" w:rsidRDefault="001C648B" w:rsidP="008D3394">
      <w:pPr>
        <w:pStyle w:val="Default"/>
        <w:rPr>
          <w:rFonts w:ascii="Calibri" w:hAnsi="Calibri" w:cs="Calibri"/>
          <w:sz w:val="23"/>
          <w:szCs w:val="23"/>
        </w:rPr>
      </w:pPr>
      <w:r w:rsidRPr="0072401F">
        <w:rPr>
          <w:rFonts w:ascii="Calibri" w:hAnsi="Calibri" w:cs="Arial"/>
        </w:rPr>
        <w:t>Several types of</w:t>
      </w:r>
      <w:r w:rsidR="002478D7" w:rsidRPr="0072401F">
        <w:rPr>
          <w:rFonts w:ascii="Calibri" w:hAnsi="Calibri" w:cs="Arial"/>
        </w:rPr>
        <w:t xml:space="preserve"> monitoring and documentation are</w:t>
      </w:r>
      <w:r w:rsidRPr="0072401F">
        <w:rPr>
          <w:rFonts w:ascii="Calibri" w:hAnsi="Calibri" w:cs="Arial"/>
        </w:rPr>
        <w:t xml:space="preserve"> required for efficient and accurate administration and accountability of the ASSP. </w:t>
      </w:r>
      <w:r w:rsidR="008D3394">
        <w:rPr>
          <w:rFonts w:ascii="Calibri" w:hAnsi="Calibri" w:cs="Calibri"/>
          <w:sz w:val="23"/>
          <w:szCs w:val="23"/>
        </w:rPr>
        <w:t>The SFA must ensure that:</w:t>
      </w:r>
    </w:p>
    <w:p w14:paraId="6D5D9BFE" w14:textId="77777777" w:rsidR="008D3394" w:rsidRPr="00873456" w:rsidRDefault="008D3394" w:rsidP="008D3394">
      <w:pPr>
        <w:pStyle w:val="Default"/>
        <w:numPr>
          <w:ilvl w:val="0"/>
          <w:numId w:val="24"/>
        </w:numPr>
        <w:rPr>
          <w:rFonts w:ascii="Calibri" w:hAnsi="Calibri" w:cs="Calibri"/>
        </w:rPr>
      </w:pPr>
      <w:r w:rsidRPr="00873456">
        <w:rPr>
          <w:rFonts w:ascii="Calibri" w:hAnsi="Calibri" w:cs="Calibri"/>
        </w:rPr>
        <w:t>the site</w:t>
      </w:r>
      <w:r w:rsidRPr="008D3394">
        <w:rPr>
          <w:rFonts w:ascii="Calibri" w:hAnsi="Calibri" w:cs="Calibri"/>
        </w:rPr>
        <w:t xml:space="preserve"> maintains documentation that supports the number of snacks it serves dai</w:t>
      </w:r>
      <w:r w:rsidRPr="00873456">
        <w:rPr>
          <w:rFonts w:ascii="Calibri" w:hAnsi="Calibri" w:cs="Calibri"/>
        </w:rPr>
        <w:t xml:space="preserve">ly and </w:t>
      </w:r>
      <w:r w:rsidR="00873456">
        <w:rPr>
          <w:rFonts w:ascii="Calibri" w:hAnsi="Calibri" w:cs="Calibri"/>
        </w:rPr>
        <w:t xml:space="preserve">the </w:t>
      </w:r>
      <w:r w:rsidRPr="00873456">
        <w:rPr>
          <w:rFonts w:ascii="Calibri" w:hAnsi="Calibri" w:cs="Calibri"/>
        </w:rPr>
        <w:t>claims for reimbursement</w:t>
      </w:r>
    </w:p>
    <w:p w14:paraId="3B364F24" w14:textId="77777777" w:rsidR="008D3394" w:rsidRPr="00873456" w:rsidRDefault="008D3394" w:rsidP="008D3394">
      <w:pPr>
        <w:pStyle w:val="Default"/>
        <w:numPr>
          <w:ilvl w:val="0"/>
          <w:numId w:val="24"/>
        </w:numPr>
        <w:rPr>
          <w:rFonts w:ascii="Calibri" w:hAnsi="Calibri" w:cs="Calibri"/>
        </w:rPr>
      </w:pPr>
      <w:r w:rsidRPr="00873456">
        <w:rPr>
          <w:rFonts w:ascii="Calibri" w:hAnsi="Calibri" w:cs="Calibri"/>
        </w:rPr>
        <w:t xml:space="preserve">there are </w:t>
      </w:r>
      <w:r w:rsidRPr="008D3394">
        <w:rPr>
          <w:rFonts w:ascii="Calibri" w:hAnsi="Calibri" w:cs="Calibri"/>
        </w:rPr>
        <w:t xml:space="preserve">safeguards in place to ensure that only one snack per </w:t>
      </w:r>
      <w:r w:rsidRPr="00873456">
        <w:rPr>
          <w:rFonts w:ascii="Calibri" w:hAnsi="Calibri" w:cs="Calibri"/>
        </w:rPr>
        <w:t xml:space="preserve">child per day </w:t>
      </w:r>
      <w:r w:rsidR="00873456">
        <w:rPr>
          <w:rFonts w:ascii="Calibri" w:hAnsi="Calibri" w:cs="Calibri"/>
        </w:rPr>
        <w:t xml:space="preserve">is claimed </w:t>
      </w:r>
      <w:r w:rsidRPr="00873456">
        <w:rPr>
          <w:rFonts w:ascii="Calibri" w:hAnsi="Calibri" w:cs="Calibri"/>
        </w:rPr>
        <w:t>for reimbursement</w:t>
      </w:r>
    </w:p>
    <w:p w14:paraId="2D86F943" w14:textId="77777777" w:rsidR="00873456" w:rsidRPr="00873456" w:rsidRDefault="00873456" w:rsidP="00873456">
      <w:pPr>
        <w:numPr>
          <w:ilvl w:val="0"/>
          <w:numId w:val="24"/>
        </w:numPr>
        <w:autoSpaceDE w:val="0"/>
        <w:autoSpaceDN w:val="0"/>
        <w:adjustRightInd w:val="0"/>
        <w:spacing w:after="181"/>
        <w:rPr>
          <w:rFonts w:ascii="Calibri" w:hAnsi="Calibri" w:cs="Calibri"/>
          <w:color w:val="000000"/>
          <w:sz w:val="24"/>
          <w:szCs w:val="24"/>
        </w:rPr>
      </w:pPr>
      <w:r w:rsidRPr="008D3394">
        <w:rPr>
          <w:rFonts w:ascii="Calibri" w:hAnsi="Calibri" w:cs="Calibri"/>
          <w:color w:val="000000"/>
          <w:sz w:val="24"/>
          <w:szCs w:val="24"/>
        </w:rPr>
        <w:t>age eligibility requirements of students receiving snacks</w:t>
      </w:r>
      <w:r w:rsidRPr="00873456">
        <w:rPr>
          <w:rFonts w:ascii="Calibri" w:hAnsi="Calibri" w:cs="Calibri"/>
          <w:color w:val="000000"/>
          <w:sz w:val="24"/>
          <w:szCs w:val="24"/>
        </w:rPr>
        <w:t xml:space="preserve"> are monitored</w:t>
      </w:r>
      <w:r w:rsidRPr="008D3394">
        <w:rPr>
          <w:rFonts w:ascii="Calibri" w:hAnsi="Calibri" w:cs="Calibri"/>
          <w:color w:val="000000"/>
          <w:sz w:val="24"/>
          <w:szCs w:val="24"/>
        </w:rPr>
        <w:t xml:space="preserve"> </w:t>
      </w:r>
      <w:r w:rsidRPr="00873456">
        <w:rPr>
          <w:rFonts w:ascii="Calibri" w:hAnsi="Calibri" w:cs="Calibri"/>
          <w:color w:val="000000"/>
          <w:sz w:val="24"/>
          <w:szCs w:val="24"/>
        </w:rPr>
        <w:t>(</w:t>
      </w:r>
      <w:r w:rsidRPr="008D3394">
        <w:rPr>
          <w:rFonts w:ascii="Calibri" w:hAnsi="Calibri" w:cs="Calibri"/>
          <w:color w:val="000000"/>
          <w:sz w:val="24"/>
          <w:szCs w:val="24"/>
        </w:rPr>
        <w:t>students are eligible through age 18 or until the end of the school year if the 19th b</w:t>
      </w:r>
      <w:r w:rsidRPr="00873456">
        <w:rPr>
          <w:rFonts w:ascii="Calibri" w:hAnsi="Calibri" w:cs="Calibri"/>
          <w:color w:val="000000"/>
          <w:sz w:val="24"/>
          <w:szCs w:val="24"/>
        </w:rPr>
        <w:t xml:space="preserve">irthday occurs during the year and </w:t>
      </w:r>
      <w:r w:rsidRPr="008D3394">
        <w:rPr>
          <w:rFonts w:ascii="Calibri" w:hAnsi="Calibri" w:cs="Calibri"/>
          <w:color w:val="000000"/>
          <w:sz w:val="24"/>
          <w:szCs w:val="24"/>
        </w:rPr>
        <w:t>students determined to have a mental or physical disabilit</w:t>
      </w:r>
      <w:r w:rsidRPr="00873456">
        <w:rPr>
          <w:rFonts w:ascii="Calibri" w:hAnsi="Calibri" w:cs="Calibri"/>
          <w:color w:val="000000"/>
          <w:sz w:val="24"/>
          <w:szCs w:val="24"/>
        </w:rPr>
        <w:t>y are not subject to age limits)</w:t>
      </w:r>
    </w:p>
    <w:p w14:paraId="2E15495F" w14:textId="77777777" w:rsidR="008D3394" w:rsidRPr="008D3394" w:rsidRDefault="008D3394" w:rsidP="00873456">
      <w:pPr>
        <w:pStyle w:val="Default"/>
        <w:numPr>
          <w:ilvl w:val="0"/>
          <w:numId w:val="24"/>
        </w:numPr>
        <w:rPr>
          <w:rFonts w:ascii="Calibri" w:hAnsi="Calibri" w:cs="Calibri"/>
        </w:rPr>
      </w:pPr>
      <w:r w:rsidRPr="008D3394">
        <w:rPr>
          <w:rFonts w:ascii="Calibri" w:hAnsi="Calibri" w:cs="Calibri"/>
        </w:rPr>
        <w:t xml:space="preserve">adult snacks (including snacks served to students ineligible due to age limitations) </w:t>
      </w:r>
      <w:r w:rsidR="00873456" w:rsidRPr="00873456">
        <w:rPr>
          <w:rFonts w:ascii="Calibri" w:hAnsi="Calibri" w:cs="Calibri"/>
        </w:rPr>
        <w:t xml:space="preserve">are counted </w:t>
      </w:r>
      <w:r w:rsidRPr="008D3394">
        <w:rPr>
          <w:rFonts w:ascii="Calibri" w:hAnsi="Calibri" w:cs="Calibri"/>
        </w:rPr>
        <w:t xml:space="preserve">separately from student snacks, as </w:t>
      </w:r>
      <w:r w:rsidR="00873456">
        <w:rPr>
          <w:rFonts w:ascii="Calibri" w:hAnsi="Calibri" w:cs="Calibri"/>
        </w:rPr>
        <w:t>the former are not eligible for r</w:t>
      </w:r>
      <w:r w:rsidRPr="008D3394">
        <w:rPr>
          <w:rFonts w:ascii="Calibri" w:hAnsi="Calibri" w:cs="Calibri"/>
        </w:rPr>
        <w:t>eimbursement</w:t>
      </w:r>
    </w:p>
    <w:p w14:paraId="01AC86AD" w14:textId="77777777" w:rsidR="008D3394" w:rsidRDefault="008D3394" w:rsidP="00873456">
      <w:pPr>
        <w:pStyle w:val="Default"/>
        <w:numPr>
          <w:ilvl w:val="0"/>
          <w:numId w:val="24"/>
        </w:numPr>
        <w:rPr>
          <w:rFonts w:ascii="Calibri" w:hAnsi="Calibri" w:cs="Calibri"/>
        </w:rPr>
      </w:pPr>
      <w:r w:rsidRPr="008D3394">
        <w:rPr>
          <w:rFonts w:ascii="Calibri" w:hAnsi="Calibri" w:cs="Calibri"/>
        </w:rPr>
        <w:t xml:space="preserve">an accurate count of snacks served </w:t>
      </w:r>
      <w:r w:rsidR="00873456">
        <w:rPr>
          <w:rFonts w:ascii="Calibri" w:hAnsi="Calibri" w:cs="Calibri"/>
        </w:rPr>
        <w:t>is provided</w:t>
      </w:r>
      <w:r w:rsidRPr="008D3394">
        <w:rPr>
          <w:rFonts w:ascii="Calibri" w:hAnsi="Calibri" w:cs="Calibri"/>
        </w:rPr>
        <w:t xml:space="preserve"> to the SA by the</w:t>
      </w:r>
      <w:r w:rsidR="00873456">
        <w:rPr>
          <w:rFonts w:ascii="Calibri" w:hAnsi="Calibri" w:cs="Calibri"/>
        </w:rPr>
        <w:t xml:space="preserve"> 10</w:t>
      </w:r>
      <w:r w:rsidR="00873456" w:rsidRPr="00873456">
        <w:rPr>
          <w:rFonts w:ascii="Calibri" w:hAnsi="Calibri" w:cs="Calibri"/>
        </w:rPr>
        <w:t>th</w:t>
      </w:r>
      <w:r w:rsidR="00873456">
        <w:rPr>
          <w:rFonts w:ascii="Calibri" w:hAnsi="Calibri" w:cs="Calibri"/>
        </w:rPr>
        <w:t xml:space="preserve"> of each month for the reimbursement claim</w:t>
      </w:r>
    </w:p>
    <w:p w14:paraId="52B7410F" w14:textId="77777777" w:rsidR="00873456" w:rsidRPr="008D3394" w:rsidRDefault="00873456" w:rsidP="00873456">
      <w:pPr>
        <w:pStyle w:val="Default"/>
        <w:numPr>
          <w:ilvl w:val="0"/>
          <w:numId w:val="24"/>
        </w:numPr>
        <w:rPr>
          <w:rFonts w:ascii="Calibri" w:hAnsi="Calibri" w:cs="Calibri"/>
        </w:rPr>
      </w:pPr>
      <w:r>
        <w:rPr>
          <w:rFonts w:ascii="Calibri" w:hAnsi="Calibri" w:cs="Calibri"/>
        </w:rPr>
        <w:t>records are kept on file for three years</w:t>
      </w:r>
    </w:p>
    <w:p w14:paraId="5B47CEB7" w14:textId="77777777" w:rsidR="008D3394" w:rsidRPr="008D3394" w:rsidRDefault="008D3394" w:rsidP="00873456">
      <w:pPr>
        <w:pStyle w:val="Default"/>
        <w:numPr>
          <w:ilvl w:val="0"/>
          <w:numId w:val="24"/>
        </w:numPr>
        <w:rPr>
          <w:rFonts w:ascii="Calibri" w:hAnsi="Calibri" w:cs="Calibri"/>
        </w:rPr>
      </w:pPr>
      <w:r w:rsidRPr="008D3394">
        <w:rPr>
          <w:rFonts w:ascii="Calibri" w:hAnsi="Calibri" w:cs="Calibri"/>
        </w:rPr>
        <w:t xml:space="preserve">eligibility status of each student </w:t>
      </w:r>
      <w:r w:rsidR="00873456">
        <w:rPr>
          <w:rFonts w:ascii="Calibri" w:hAnsi="Calibri" w:cs="Calibri"/>
        </w:rPr>
        <w:t xml:space="preserve">is transferred </w:t>
      </w:r>
      <w:r w:rsidRPr="008D3394">
        <w:rPr>
          <w:rFonts w:ascii="Calibri" w:hAnsi="Calibri" w:cs="Calibri"/>
        </w:rPr>
        <w:t xml:space="preserve">accurately to the roster </w:t>
      </w:r>
      <w:r w:rsidR="003F7BF6">
        <w:rPr>
          <w:rFonts w:ascii="Calibri" w:hAnsi="Calibri" w:cs="Calibri"/>
        </w:rPr>
        <w:t>if the site does</w:t>
      </w:r>
      <w:r w:rsidR="00873456">
        <w:rPr>
          <w:rFonts w:ascii="Calibri" w:hAnsi="Calibri" w:cs="Calibri"/>
        </w:rPr>
        <w:t xml:space="preserve"> not qualify as area eligible</w:t>
      </w:r>
    </w:p>
    <w:p w14:paraId="6CD23365" w14:textId="77777777" w:rsidR="001C648B" w:rsidRPr="00873456" w:rsidRDefault="003F7BF6" w:rsidP="008D3394">
      <w:pPr>
        <w:pStyle w:val="Default"/>
        <w:rPr>
          <w:rFonts w:ascii="Calibri" w:hAnsi="Calibri" w:cs="Calibri"/>
        </w:rPr>
      </w:pPr>
      <w:r>
        <w:rPr>
          <w:rFonts w:ascii="Calibri" w:hAnsi="Calibri" w:cs="Calibri"/>
        </w:rPr>
        <w:t xml:space="preserve">To accomplish the </w:t>
      </w:r>
      <w:r w:rsidR="008D3394" w:rsidRPr="00873456">
        <w:rPr>
          <w:rFonts w:ascii="Calibri" w:hAnsi="Calibri" w:cs="Calibri"/>
        </w:rPr>
        <w:t>tasks</w:t>
      </w:r>
      <w:r>
        <w:rPr>
          <w:rFonts w:ascii="Calibri" w:hAnsi="Calibri" w:cs="Calibri"/>
        </w:rPr>
        <w:t xml:space="preserve"> above</w:t>
      </w:r>
      <w:r w:rsidR="008D3394" w:rsidRPr="00873456">
        <w:rPr>
          <w:rFonts w:ascii="Calibri" w:hAnsi="Calibri" w:cs="Calibri"/>
        </w:rPr>
        <w:t xml:space="preserve">, the </w:t>
      </w:r>
      <w:r w:rsidR="001C648B" w:rsidRPr="0072401F">
        <w:rPr>
          <w:rFonts w:ascii="Calibri" w:hAnsi="Calibri" w:cs="Arial"/>
        </w:rPr>
        <w:t>SFA must regularly maintain</w:t>
      </w:r>
      <w:r w:rsidR="008D3394" w:rsidRPr="0072401F">
        <w:rPr>
          <w:rFonts w:ascii="Calibri" w:hAnsi="Calibri" w:cs="Arial"/>
        </w:rPr>
        <w:t xml:space="preserve"> the following</w:t>
      </w:r>
      <w:r w:rsidR="001C648B" w:rsidRPr="0072401F">
        <w:rPr>
          <w:rFonts w:ascii="Calibri" w:hAnsi="Calibri" w:cs="Arial"/>
        </w:rPr>
        <w:t>:</w:t>
      </w:r>
    </w:p>
    <w:p w14:paraId="570A9FA1" w14:textId="77777777" w:rsidR="001C648B" w:rsidRPr="0072401F" w:rsidRDefault="009303B7" w:rsidP="001C648B">
      <w:pPr>
        <w:numPr>
          <w:ilvl w:val="0"/>
          <w:numId w:val="16"/>
        </w:numPr>
        <w:rPr>
          <w:rFonts w:ascii="Calibri" w:hAnsi="Calibri" w:cs="Arial"/>
          <w:color w:val="000000"/>
          <w:sz w:val="24"/>
          <w:szCs w:val="24"/>
        </w:rPr>
      </w:pPr>
      <w:r w:rsidRPr="0072401F">
        <w:rPr>
          <w:rFonts w:ascii="Calibri" w:hAnsi="Calibri" w:cs="Arial"/>
          <w:color w:val="000000"/>
          <w:sz w:val="24"/>
          <w:szCs w:val="24"/>
        </w:rPr>
        <w:t>Attendance r</w:t>
      </w:r>
      <w:r w:rsidR="001C648B" w:rsidRPr="0072401F">
        <w:rPr>
          <w:rFonts w:ascii="Calibri" w:hAnsi="Calibri" w:cs="Arial"/>
          <w:color w:val="000000"/>
          <w:sz w:val="24"/>
          <w:szCs w:val="24"/>
        </w:rPr>
        <w:t>osters</w:t>
      </w:r>
    </w:p>
    <w:p w14:paraId="4D9AB9BB" w14:textId="77777777" w:rsidR="001C648B" w:rsidRPr="0072401F" w:rsidRDefault="001C648B" w:rsidP="001C648B">
      <w:pPr>
        <w:numPr>
          <w:ilvl w:val="0"/>
          <w:numId w:val="16"/>
        </w:numPr>
        <w:rPr>
          <w:rFonts w:ascii="Calibri" w:hAnsi="Calibri" w:cs="Arial"/>
          <w:color w:val="000000"/>
          <w:sz w:val="24"/>
          <w:szCs w:val="24"/>
        </w:rPr>
      </w:pPr>
      <w:r w:rsidRPr="0072401F">
        <w:rPr>
          <w:rFonts w:ascii="Calibri" w:hAnsi="Calibri" w:cs="Arial"/>
          <w:color w:val="000000"/>
          <w:sz w:val="24"/>
          <w:szCs w:val="24"/>
        </w:rPr>
        <w:t xml:space="preserve">Daily </w:t>
      </w:r>
      <w:r w:rsidR="009303B7" w:rsidRPr="0072401F">
        <w:rPr>
          <w:rFonts w:ascii="Calibri" w:hAnsi="Calibri" w:cs="Arial"/>
          <w:color w:val="000000"/>
          <w:sz w:val="24"/>
          <w:szCs w:val="24"/>
        </w:rPr>
        <w:t>snack</w:t>
      </w:r>
      <w:r w:rsidRPr="0072401F">
        <w:rPr>
          <w:rFonts w:ascii="Calibri" w:hAnsi="Calibri" w:cs="Arial"/>
          <w:color w:val="000000"/>
          <w:sz w:val="24"/>
          <w:szCs w:val="24"/>
        </w:rPr>
        <w:t xml:space="preserve"> counts</w:t>
      </w:r>
    </w:p>
    <w:p w14:paraId="43D41765" w14:textId="77777777" w:rsidR="001C648B" w:rsidRPr="0072401F" w:rsidRDefault="001C648B" w:rsidP="001C648B">
      <w:pPr>
        <w:numPr>
          <w:ilvl w:val="0"/>
          <w:numId w:val="16"/>
        </w:numPr>
        <w:rPr>
          <w:rFonts w:ascii="Calibri" w:hAnsi="Calibri" w:cs="Arial"/>
          <w:color w:val="000000"/>
          <w:sz w:val="24"/>
          <w:szCs w:val="24"/>
        </w:rPr>
      </w:pPr>
      <w:r w:rsidRPr="0072401F">
        <w:rPr>
          <w:rFonts w:ascii="Calibri" w:hAnsi="Calibri" w:cs="Arial"/>
          <w:color w:val="000000"/>
          <w:sz w:val="24"/>
          <w:szCs w:val="24"/>
        </w:rPr>
        <w:t>Daily income record for cash collected</w:t>
      </w:r>
    </w:p>
    <w:p w14:paraId="3A925D13" w14:textId="77777777" w:rsidR="001C648B" w:rsidRPr="0072401F" w:rsidRDefault="001C648B" w:rsidP="001C648B">
      <w:pPr>
        <w:numPr>
          <w:ilvl w:val="0"/>
          <w:numId w:val="16"/>
        </w:numPr>
        <w:rPr>
          <w:rFonts w:ascii="Calibri" w:hAnsi="Calibri" w:cs="Arial"/>
          <w:color w:val="000000"/>
          <w:sz w:val="24"/>
          <w:szCs w:val="24"/>
        </w:rPr>
      </w:pPr>
      <w:r w:rsidRPr="0072401F">
        <w:rPr>
          <w:rFonts w:ascii="Calibri" w:hAnsi="Calibri" w:cs="Arial"/>
          <w:color w:val="000000"/>
          <w:sz w:val="24"/>
          <w:szCs w:val="24"/>
        </w:rPr>
        <w:t>Accurate reimbursement claims</w:t>
      </w:r>
    </w:p>
    <w:p w14:paraId="1C098483" w14:textId="77777777" w:rsidR="002B28EB" w:rsidRPr="0072401F" w:rsidRDefault="003F2299" w:rsidP="000177C7">
      <w:pPr>
        <w:rPr>
          <w:rFonts w:ascii="Calibri" w:hAnsi="Calibri" w:cs="Arial"/>
          <w:b/>
          <w:color w:val="000000"/>
          <w:sz w:val="24"/>
          <w:szCs w:val="24"/>
        </w:rPr>
      </w:pPr>
      <w:r>
        <w:rPr>
          <w:rFonts w:ascii="Calibri" w:hAnsi="Calibri" w:cs="Arial"/>
          <w:b/>
          <w:color w:val="000000"/>
          <w:sz w:val="24"/>
          <w:szCs w:val="24"/>
        </w:rPr>
        <w:br w:type="page"/>
      </w:r>
      <w:r w:rsidR="002B28EB" w:rsidRPr="0072401F">
        <w:rPr>
          <w:rFonts w:ascii="Calibri" w:hAnsi="Calibri" w:cs="Arial"/>
          <w:b/>
          <w:color w:val="000000"/>
          <w:sz w:val="24"/>
          <w:szCs w:val="24"/>
        </w:rPr>
        <w:lastRenderedPageBreak/>
        <w:t>Attendance and Meal Count Rosters</w:t>
      </w:r>
    </w:p>
    <w:p w14:paraId="342D4A91" w14:textId="77777777" w:rsidR="00564B3E" w:rsidRPr="0072401F" w:rsidRDefault="000177C7" w:rsidP="000177C7">
      <w:pPr>
        <w:rPr>
          <w:rFonts w:ascii="Calibri" w:hAnsi="Calibri" w:cs="Arial"/>
          <w:color w:val="000000"/>
          <w:sz w:val="24"/>
          <w:szCs w:val="24"/>
        </w:rPr>
      </w:pPr>
      <w:r w:rsidRPr="0072401F">
        <w:rPr>
          <w:rFonts w:ascii="Calibri" w:hAnsi="Calibri" w:cs="Arial"/>
          <w:color w:val="000000"/>
          <w:sz w:val="24"/>
          <w:szCs w:val="24"/>
        </w:rPr>
        <w:t>Attendance rosters should list all students who participate in the ASSP. Accurate counts for the number of reimbursable snacks served daily are required. The counts must be taken at the point of service for the snacks</w:t>
      </w:r>
      <w:r w:rsidR="00DE3366" w:rsidRPr="0072401F">
        <w:rPr>
          <w:rFonts w:ascii="Calibri" w:hAnsi="Calibri" w:cs="Arial"/>
          <w:color w:val="000000"/>
          <w:sz w:val="24"/>
          <w:szCs w:val="24"/>
        </w:rPr>
        <w:t xml:space="preserve">. </w:t>
      </w:r>
      <w:r w:rsidR="00DE3366" w:rsidRPr="00BB4E57">
        <w:rPr>
          <w:rFonts w:ascii="Calibri" w:hAnsi="Calibri" w:cs="Arial"/>
          <w:color w:val="000000"/>
          <w:sz w:val="24"/>
          <w:szCs w:val="24"/>
        </w:rPr>
        <w:t>Computerized point of service (POS) meal counts may be used to capture daily snack meal counts.  If a computerized POS is not used, the counts</w:t>
      </w:r>
      <w:r w:rsidRPr="0072401F">
        <w:rPr>
          <w:rFonts w:ascii="Calibri" w:hAnsi="Calibri" w:cs="Arial"/>
          <w:color w:val="000000"/>
          <w:sz w:val="24"/>
          <w:szCs w:val="24"/>
        </w:rPr>
        <w:t xml:space="preserve"> may be indicated on the attendance roster </w:t>
      </w:r>
      <w:proofErr w:type="gramStart"/>
      <w:r w:rsidRPr="0072401F">
        <w:rPr>
          <w:rFonts w:ascii="Calibri" w:hAnsi="Calibri" w:cs="Arial"/>
          <w:color w:val="000000"/>
          <w:sz w:val="24"/>
          <w:szCs w:val="24"/>
        </w:rPr>
        <w:t>as long as</w:t>
      </w:r>
      <w:proofErr w:type="gramEnd"/>
      <w:r w:rsidRPr="0072401F">
        <w:rPr>
          <w:rFonts w:ascii="Calibri" w:hAnsi="Calibri" w:cs="Arial"/>
          <w:color w:val="000000"/>
          <w:sz w:val="24"/>
          <w:szCs w:val="24"/>
        </w:rPr>
        <w:t xml:space="preserve"> there is a clear distinction </w:t>
      </w:r>
      <w:r w:rsidR="00EA39F6" w:rsidRPr="0072401F">
        <w:rPr>
          <w:rFonts w:ascii="Calibri" w:hAnsi="Calibri" w:cs="Arial"/>
          <w:color w:val="000000"/>
          <w:sz w:val="24"/>
          <w:szCs w:val="24"/>
        </w:rPr>
        <w:t>of</w:t>
      </w:r>
      <w:r w:rsidRPr="0072401F">
        <w:rPr>
          <w:rFonts w:ascii="Calibri" w:hAnsi="Calibri" w:cs="Arial"/>
          <w:color w:val="000000"/>
          <w:sz w:val="24"/>
          <w:szCs w:val="24"/>
        </w:rPr>
        <w:t xml:space="preserve"> the students who are present and those who receive the snack.</w:t>
      </w:r>
    </w:p>
    <w:p w14:paraId="48926043" w14:textId="77777777" w:rsidR="008D3394" w:rsidRPr="0072401F" w:rsidRDefault="007E67DB" w:rsidP="000177C7">
      <w:pPr>
        <w:rPr>
          <w:rFonts w:ascii="Calibri" w:hAnsi="Calibri" w:cs="Arial"/>
          <w:color w:val="000000"/>
          <w:sz w:val="24"/>
          <w:szCs w:val="24"/>
        </w:rPr>
      </w:pPr>
      <w:r w:rsidRPr="0072401F">
        <w:rPr>
          <w:rFonts w:ascii="Calibri" w:hAnsi="Calibri" w:cs="Arial"/>
          <w:color w:val="000000"/>
          <w:sz w:val="24"/>
          <w:szCs w:val="24"/>
        </w:rPr>
        <w:t>Here</w:t>
      </w:r>
      <w:r w:rsidR="000177C7" w:rsidRPr="0072401F">
        <w:rPr>
          <w:rFonts w:ascii="Calibri" w:hAnsi="Calibri" w:cs="Arial"/>
          <w:color w:val="000000"/>
          <w:sz w:val="24"/>
          <w:szCs w:val="24"/>
        </w:rPr>
        <w:t xml:space="preserve"> is an example of</w:t>
      </w:r>
      <w:r w:rsidR="00EA39F6" w:rsidRPr="0072401F">
        <w:rPr>
          <w:rFonts w:ascii="Calibri" w:hAnsi="Calibri" w:cs="Arial"/>
          <w:color w:val="000000"/>
          <w:sz w:val="24"/>
          <w:szCs w:val="24"/>
        </w:rPr>
        <w:t xml:space="preserve"> a roster showing attendance and </w:t>
      </w:r>
      <w:r w:rsidR="000177C7" w:rsidRPr="0072401F">
        <w:rPr>
          <w:rFonts w:ascii="Calibri" w:hAnsi="Calibri" w:cs="Arial"/>
          <w:color w:val="000000"/>
          <w:sz w:val="24"/>
          <w:szCs w:val="24"/>
        </w:rPr>
        <w:t>mea</w:t>
      </w:r>
      <w:r w:rsidR="00EA39F6" w:rsidRPr="0072401F">
        <w:rPr>
          <w:rFonts w:ascii="Calibri" w:hAnsi="Calibri" w:cs="Arial"/>
          <w:color w:val="000000"/>
          <w:sz w:val="24"/>
          <w:szCs w:val="24"/>
        </w:rPr>
        <w:t>l count information on the same</w:t>
      </w:r>
      <w:r w:rsidR="008D3394" w:rsidRPr="0072401F">
        <w:rPr>
          <w:rFonts w:ascii="Calibri" w:hAnsi="Calibri" w:cs="Arial"/>
          <w:color w:val="000000"/>
          <w:sz w:val="24"/>
          <w:szCs w:val="24"/>
        </w:rPr>
        <w:t xml:space="preserve"> </w:t>
      </w:r>
      <w:r w:rsidRPr="0072401F">
        <w:rPr>
          <w:rFonts w:ascii="Calibri" w:hAnsi="Calibri" w:cs="Arial"/>
          <w:color w:val="000000"/>
          <w:sz w:val="24"/>
          <w:szCs w:val="24"/>
        </w:rPr>
        <w:t>form</w:t>
      </w:r>
      <w:r w:rsidR="00EA39F6" w:rsidRPr="0072401F">
        <w:rPr>
          <w:rFonts w:ascii="Calibri" w:hAnsi="Calibri" w:cs="Arial"/>
          <w:color w:val="000000"/>
          <w:sz w:val="24"/>
          <w:szCs w:val="24"/>
        </w:rPr>
        <w:t>:</w:t>
      </w:r>
    </w:p>
    <w:p w14:paraId="3283BE09" w14:textId="77777777" w:rsidR="00EA39F6" w:rsidRPr="0072401F" w:rsidRDefault="00EA39F6" w:rsidP="000177C7">
      <w:pPr>
        <w:rPr>
          <w:rFonts w:ascii="Calibri" w:hAnsi="Calibri" w:cs="Arial"/>
          <w:color w:val="000000"/>
        </w:rPr>
      </w:pPr>
      <w:r w:rsidRPr="0072401F">
        <w:rPr>
          <w:rFonts w:ascii="Calibri" w:hAnsi="Calibri" w:cs="Arial"/>
          <w:color w:val="000000"/>
        </w:rPr>
        <w:pict w14:anchorId="24CECCF3">
          <v:shape id="_x0000_i1025" type="#_x0000_t75" style="width:467.25pt;height:321pt" o:bordertopcolor="this" o:borderleftcolor="this" o:borderbottomcolor="this" o:borderrightcolor="this">
            <v:imagedata r:id="rId11" o:title=""/>
            <w10:bordertop type="single" width="18"/>
            <w10:borderleft type="single" width="18"/>
            <w10:borderbottom type="single" width="18"/>
            <w10:borderright type="single" width="18"/>
          </v:shape>
        </w:pict>
      </w:r>
    </w:p>
    <w:p w14:paraId="031E34FE" w14:textId="77777777" w:rsidR="00EA39F6" w:rsidRPr="0072401F" w:rsidRDefault="00EA39F6" w:rsidP="000177C7">
      <w:pPr>
        <w:rPr>
          <w:rFonts w:ascii="Calibri" w:hAnsi="Calibri" w:cs="Arial"/>
          <w:color w:val="000000"/>
        </w:rPr>
      </w:pPr>
    </w:p>
    <w:p w14:paraId="38E39FF5" w14:textId="77777777" w:rsidR="002B28EB" w:rsidRPr="0072401F" w:rsidRDefault="004A18D3" w:rsidP="007E67DB">
      <w:pPr>
        <w:rPr>
          <w:rFonts w:ascii="Calibri" w:hAnsi="Calibri" w:cs="Arial"/>
          <w:b/>
          <w:color w:val="000000"/>
          <w:sz w:val="24"/>
          <w:szCs w:val="24"/>
        </w:rPr>
      </w:pPr>
      <w:r w:rsidRPr="0072401F">
        <w:rPr>
          <w:rFonts w:ascii="Calibri" w:hAnsi="Calibri" w:cs="Arial"/>
          <w:b/>
          <w:color w:val="000000"/>
        </w:rPr>
        <w:br w:type="page"/>
      </w:r>
      <w:r w:rsidR="002B28EB" w:rsidRPr="0072401F">
        <w:rPr>
          <w:rFonts w:ascii="Calibri" w:hAnsi="Calibri" w:cs="Arial"/>
          <w:b/>
          <w:color w:val="000000"/>
          <w:sz w:val="24"/>
          <w:szCs w:val="24"/>
        </w:rPr>
        <w:lastRenderedPageBreak/>
        <w:t>Daily Income Records</w:t>
      </w:r>
    </w:p>
    <w:p w14:paraId="0F7C4FE1" w14:textId="77777777" w:rsidR="007E67DB" w:rsidRPr="0072401F" w:rsidRDefault="007E67DB" w:rsidP="007E67DB">
      <w:pPr>
        <w:rPr>
          <w:rFonts w:ascii="Calibri" w:hAnsi="Calibri" w:cs="Arial"/>
          <w:color w:val="000000"/>
          <w:sz w:val="24"/>
          <w:szCs w:val="24"/>
        </w:rPr>
      </w:pPr>
      <w:r w:rsidRPr="0072401F">
        <w:rPr>
          <w:rFonts w:ascii="Calibri" w:hAnsi="Calibri" w:cs="Arial"/>
          <w:color w:val="000000"/>
          <w:sz w:val="24"/>
          <w:szCs w:val="24"/>
        </w:rPr>
        <w:t>If the ASSP is not operated in an area</w:t>
      </w:r>
      <w:r w:rsidR="00530382" w:rsidRPr="0072401F">
        <w:rPr>
          <w:rFonts w:ascii="Calibri" w:hAnsi="Calibri" w:cs="Arial"/>
          <w:color w:val="000000"/>
          <w:sz w:val="24"/>
          <w:szCs w:val="24"/>
        </w:rPr>
        <w:t>-</w:t>
      </w:r>
      <w:r w:rsidRPr="0072401F">
        <w:rPr>
          <w:rFonts w:ascii="Calibri" w:hAnsi="Calibri" w:cs="Arial"/>
          <w:color w:val="000000"/>
          <w:sz w:val="24"/>
          <w:szCs w:val="24"/>
        </w:rPr>
        <w:t xml:space="preserve">eligible location, the program must keep </w:t>
      </w:r>
      <w:r w:rsidR="006C410C" w:rsidRPr="0072401F">
        <w:rPr>
          <w:rFonts w:ascii="Calibri" w:hAnsi="Calibri" w:cs="Arial"/>
          <w:color w:val="000000"/>
          <w:sz w:val="24"/>
          <w:szCs w:val="24"/>
        </w:rPr>
        <w:t xml:space="preserve">a </w:t>
      </w:r>
      <w:r w:rsidRPr="0072401F">
        <w:rPr>
          <w:rFonts w:ascii="Calibri" w:hAnsi="Calibri" w:cs="Arial"/>
          <w:color w:val="000000"/>
          <w:sz w:val="24"/>
          <w:szCs w:val="24"/>
        </w:rPr>
        <w:t>daily income record for cash collected for paid and reduced-price snacks served. This record may be produced from a computerized point of sale software or may be a handwritten document.</w:t>
      </w:r>
      <w:r w:rsidR="00564B3E" w:rsidRPr="0072401F">
        <w:rPr>
          <w:rFonts w:ascii="Calibri" w:hAnsi="Calibri" w:cs="Arial"/>
          <w:color w:val="000000"/>
          <w:sz w:val="24"/>
          <w:szCs w:val="24"/>
        </w:rPr>
        <w:t xml:space="preserve"> An example is provided on the following page.</w:t>
      </w:r>
    </w:p>
    <w:p w14:paraId="2F111500" w14:textId="77777777" w:rsidR="000D4F0F" w:rsidRPr="0072401F" w:rsidRDefault="000D4F0F" w:rsidP="007E67DB">
      <w:pPr>
        <w:rPr>
          <w:rFonts w:ascii="Calibri" w:hAnsi="Calibri" w:cs="Arial"/>
          <w:color w:val="000000"/>
        </w:rPr>
      </w:pPr>
    </w:p>
    <w:p w14:paraId="3D5F658F" w14:textId="77777777" w:rsidR="003E0A73" w:rsidRPr="0072401F" w:rsidRDefault="003E0A73" w:rsidP="007E67DB">
      <w:pPr>
        <w:rPr>
          <w:rFonts w:ascii="Calibri" w:hAnsi="Calibri" w:cs="Arial"/>
          <w:color w:val="000000"/>
        </w:rPr>
      </w:pPr>
      <w:r w:rsidRPr="0072401F">
        <w:rPr>
          <w:rFonts w:ascii="Calibri" w:hAnsi="Calibri" w:cs="Arial"/>
          <w:color w:val="000000"/>
        </w:rPr>
        <w:pict w14:anchorId="2C99431F">
          <v:shape id="_x0000_i1026" type="#_x0000_t75" style="width:467.25pt;height:310.5pt" o:bordertopcolor="this" o:borderleftcolor="this" o:borderbottomcolor="this" o:borderrightcolor="this">
            <v:imagedata r:id="rId12" o:title=""/>
            <w10:bordertop type="single" width="12"/>
            <w10:borderleft type="single" width="12"/>
            <w10:borderbottom type="single" width="12"/>
            <w10:borderright type="single" width="12"/>
          </v:shape>
        </w:pict>
      </w:r>
    </w:p>
    <w:p w14:paraId="0FC80082" w14:textId="77777777" w:rsidR="00305B4F" w:rsidRPr="0072401F" w:rsidRDefault="00305B4F" w:rsidP="007E67DB">
      <w:pPr>
        <w:rPr>
          <w:rFonts w:ascii="Calibri" w:hAnsi="Calibri" w:cs="Arial"/>
          <w:color w:val="000000"/>
        </w:rPr>
      </w:pPr>
    </w:p>
    <w:p w14:paraId="06C841BD" w14:textId="77777777" w:rsidR="002B28EB" w:rsidRPr="0072401F" w:rsidRDefault="002B28EB" w:rsidP="007E67DB">
      <w:pPr>
        <w:rPr>
          <w:rFonts w:ascii="Calibri" w:hAnsi="Calibri" w:cs="Arial"/>
          <w:color w:val="000000"/>
        </w:rPr>
      </w:pPr>
    </w:p>
    <w:p w14:paraId="4B8EA037" w14:textId="77777777" w:rsidR="002B28EB" w:rsidRPr="0072401F" w:rsidRDefault="002B28EB" w:rsidP="007E67DB">
      <w:pPr>
        <w:rPr>
          <w:rFonts w:ascii="Calibri" w:hAnsi="Calibri" w:cs="Arial"/>
          <w:b/>
          <w:color w:val="000000"/>
        </w:rPr>
      </w:pPr>
      <w:r w:rsidRPr="0072401F">
        <w:rPr>
          <w:rFonts w:ascii="Calibri" w:hAnsi="Calibri" w:cs="Arial"/>
          <w:b/>
          <w:color w:val="000000"/>
        </w:rPr>
        <w:t>Reimbursement Claims</w:t>
      </w:r>
    </w:p>
    <w:p w14:paraId="39A52C6E" w14:textId="77777777" w:rsidR="004A18D3" w:rsidRPr="0072401F" w:rsidRDefault="00DE3366" w:rsidP="007E67DB">
      <w:pPr>
        <w:rPr>
          <w:rFonts w:ascii="Calibri" w:hAnsi="Calibri" w:cs="Arial"/>
          <w:color w:val="000000"/>
        </w:rPr>
      </w:pPr>
      <w:r>
        <w:rPr>
          <w:rFonts w:ascii="Calibri" w:hAnsi="Calibri" w:cs="Arial"/>
          <w:color w:val="000000"/>
        </w:rPr>
        <w:t>Each site must maintain w</w:t>
      </w:r>
      <w:r w:rsidRPr="00DE3366">
        <w:rPr>
          <w:rFonts w:ascii="Calibri" w:hAnsi="Calibri" w:cs="Arial"/>
          <w:color w:val="000000"/>
        </w:rPr>
        <w:t xml:space="preserve">ritten procedures explaining how reimbursable snacks will be counted and consolidated </w:t>
      </w:r>
      <w:r>
        <w:rPr>
          <w:rFonts w:ascii="Calibri" w:hAnsi="Calibri" w:cs="Arial"/>
          <w:color w:val="000000"/>
        </w:rPr>
        <w:t>to produce an accurate monthly claim for reimbursement</w:t>
      </w:r>
      <w:r w:rsidRPr="00DE3366">
        <w:rPr>
          <w:rFonts w:ascii="Calibri" w:hAnsi="Calibri" w:cs="Arial"/>
          <w:color w:val="000000"/>
        </w:rPr>
        <w:t>.</w:t>
      </w:r>
      <w:r>
        <w:rPr>
          <w:rFonts w:ascii="Calibri" w:hAnsi="Calibri" w:cs="Arial"/>
          <w:color w:val="000000"/>
        </w:rPr>
        <w:t xml:space="preserve"> </w:t>
      </w:r>
      <w:r w:rsidR="00305B4F" w:rsidRPr="0072401F">
        <w:rPr>
          <w:rFonts w:ascii="Calibri" w:hAnsi="Calibri" w:cs="Arial"/>
          <w:color w:val="000000"/>
        </w:rPr>
        <w:t xml:space="preserve">The claim for reimbursement is filed in a similar manner as the claim for lunches using </w:t>
      </w:r>
      <w:hyperlink r:id="rId13" w:history="1">
        <w:r w:rsidR="00305B4F" w:rsidRPr="0072401F">
          <w:rPr>
            <w:rStyle w:val="Hyperlink"/>
            <w:rFonts w:ascii="Calibri" w:hAnsi="Calibri" w:cs="Arial"/>
            <w:color w:val="000000"/>
          </w:rPr>
          <w:t>https://www.ncchildnutrition.org/Splash.asp</w:t>
        </w:r>
      </w:hyperlink>
      <w:r w:rsidRPr="0072401F">
        <w:rPr>
          <w:rFonts w:ascii="Calibri" w:hAnsi="Calibri" w:cs="Arial"/>
          <w:color w:val="000000"/>
        </w:rPr>
        <w:t xml:space="preserve">. </w:t>
      </w:r>
      <w:r w:rsidR="00305B4F" w:rsidRPr="0072401F">
        <w:rPr>
          <w:rFonts w:ascii="Calibri" w:hAnsi="Calibri" w:cs="Arial"/>
          <w:color w:val="000000"/>
        </w:rPr>
        <w:t>Claims are due by the 10</w:t>
      </w:r>
      <w:r w:rsidR="00305B4F" w:rsidRPr="0072401F">
        <w:rPr>
          <w:rFonts w:ascii="Calibri" w:hAnsi="Calibri" w:cs="Arial"/>
          <w:color w:val="000000"/>
          <w:vertAlign w:val="superscript"/>
        </w:rPr>
        <w:t>th</w:t>
      </w:r>
      <w:r w:rsidR="00305B4F" w:rsidRPr="0072401F">
        <w:rPr>
          <w:rFonts w:ascii="Calibri" w:hAnsi="Calibri" w:cs="Arial"/>
          <w:color w:val="000000"/>
        </w:rPr>
        <w:t xml:space="preserve"> of each month following the month of snack service. No snack meals can be claimed prior to agreement approval for the ASSP.</w:t>
      </w:r>
      <w:r w:rsidR="00AA3386" w:rsidRPr="0072401F">
        <w:rPr>
          <w:rFonts w:ascii="Calibri" w:hAnsi="Calibri" w:cs="Arial"/>
          <w:color w:val="000000"/>
        </w:rPr>
        <w:t xml:space="preserve">  </w:t>
      </w:r>
    </w:p>
    <w:p w14:paraId="10A6589F" w14:textId="77777777" w:rsidR="00305B4F" w:rsidRPr="0072401F" w:rsidRDefault="004A18D3" w:rsidP="007E67DB">
      <w:pPr>
        <w:rPr>
          <w:rFonts w:ascii="Calibri" w:hAnsi="Calibri" w:cs="Arial"/>
          <w:color w:val="000000"/>
        </w:rPr>
      </w:pPr>
      <w:r w:rsidRPr="0072401F">
        <w:rPr>
          <w:rFonts w:ascii="Calibri" w:hAnsi="Calibri" w:cs="Arial"/>
          <w:color w:val="000000"/>
        </w:rPr>
        <w:br w:type="page"/>
      </w:r>
    </w:p>
    <w:p w14:paraId="58A28B60" w14:textId="77777777" w:rsidR="001C648B" w:rsidRPr="0072401F" w:rsidRDefault="001C648B" w:rsidP="00CD3125">
      <w:pPr>
        <w:pStyle w:val="Heading1"/>
        <w:rPr>
          <w:color w:val="000000"/>
        </w:rPr>
      </w:pPr>
      <w:bookmarkStart w:id="6" w:name="_Toc396316434"/>
      <w:bookmarkStart w:id="7" w:name="_Toc396392041"/>
      <w:r w:rsidRPr="0072401F">
        <w:rPr>
          <w:color w:val="000000"/>
        </w:rPr>
        <w:t>Monitoring</w:t>
      </w:r>
      <w:bookmarkEnd w:id="6"/>
      <w:bookmarkEnd w:id="7"/>
    </w:p>
    <w:p w14:paraId="6EC9C3E1" w14:textId="77777777" w:rsidR="00AA3386" w:rsidRPr="0072401F" w:rsidRDefault="00AA3386" w:rsidP="008435BB">
      <w:pPr>
        <w:rPr>
          <w:rFonts w:ascii="Calibri" w:hAnsi="Calibri" w:cs="Arial"/>
          <w:color w:val="000000"/>
        </w:rPr>
      </w:pPr>
    </w:p>
    <w:p w14:paraId="4D6C7F0E" w14:textId="77777777" w:rsidR="008435BB" w:rsidRPr="0072401F" w:rsidRDefault="005F42ED" w:rsidP="008435BB">
      <w:pPr>
        <w:rPr>
          <w:rFonts w:ascii="Calibri" w:hAnsi="Calibri" w:cs="Arial"/>
          <w:color w:val="000000"/>
        </w:rPr>
      </w:pPr>
      <w:r w:rsidRPr="0072401F">
        <w:rPr>
          <w:rFonts w:ascii="Calibri" w:hAnsi="Calibri" w:cs="Arial"/>
          <w:color w:val="000000"/>
        </w:rPr>
        <w:t>Regular monitoring</w:t>
      </w:r>
      <w:r w:rsidR="002B28EB" w:rsidRPr="0072401F">
        <w:rPr>
          <w:rFonts w:ascii="Calibri" w:hAnsi="Calibri" w:cs="Arial"/>
          <w:color w:val="000000"/>
        </w:rPr>
        <w:t xml:space="preserve"> by the SFA</w:t>
      </w:r>
      <w:r w:rsidRPr="0072401F">
        <w:rPr>
          <w:rFonts w:ascii="Calibri" w:hAnsi="Calibri" w:cs="Arial"/>
          <w:color w:val="000000"/>
        </w:rPr>
        <w:t xml:space="preserve"> for program compliance is expe</w:t>
      </w:r>
      <w:r w:rsidR="002B28EB" w:rsidRPr="0072401F">
        <w:rPr>
          <w:rFonts w:ascii="Calibri" w:hAnsi="Calibri" w:cs="Arial"/>
          <w:color w:val="000000"/>
        </w:rPr>
        <w:t>cted</w:t>
      </w:r>
      <w:r w:rsidRPr="0072401F">
        <w:rPr>
          <w:rFonts w:ascii="Calibri" w:hAnsi="Calibri" w:cs="Arial"/>
          <w:color w:val="000000"/>
        </w:rPr>
        <w:t xml:space="preserve">. At least two on-site program reviews must be conducted for each ASSP. </w:t>
      </w:r>
      <w:r w:rsidR="002B28EB" w:rsidRPr="0072401F">
        <w:rPr>
          <w:rFonts w:ascii="Calibri" w:hAnsi="Calibri" w:cs="Arial"/>
          <w:color w:val="000000"/>
        </w:rPr>
        <w:t>The first review must be conducted within four weeks of starting the ASSP and the remaining review must be completed prior to the conclusion of program operations.</w:t>
      </w:r>
      <w:r w:rsidR="008435BB" w:rsidRPr="0072401F">
        <w:rPr>
          <w:rFonts w:ascii="Calibri" w:hAnsi="Calibri" w:cs="Arial"/>
          <w:color w:val="000000"/>
        </w:rPr>
        <w:t xml:space="preserve"> The on-site reviews must assess each site’s compliance with ASSP</w:t>
      </w:r>
      <w:r w:rsidR="009303B7" w:rsidRPr="0072401F">
        <w:rPr>
          <w:rFonts w:ascii="Calibri" w:hAnsi="Calibri" w:cs="Arial"/>
          <w:color w:val="000000"/>
        </w:rPr>
        <w:t xml:space="preserve"> requirements, such as</w:t>
      </w:r>
      <w:r w:rsidR="008435BB" w:rsidRPr="0072401F">
        <w:rPr>
          <w:rFonts w:ascii="Calibri" w:hAnsi="Calibri" w:cs="Arial"/>
          <w:color w:val="000000"/>
        </w:rPr>
        <w:t xml:space="preserve"> meal counting and claiming procedures and the meal pattern.</w:t>
      </w:r>
      <w:r w:rsidR="005A311A" w:rsidRPr="0072401F">
        <w:rPr>
          <w:rFonts w:ascii="Calibri" w:hAnsi="Calibri" w:cs="Arial"/>
          <w:color w:val="000000"/>
        </w:rPr>
        <w:t xml:space="preserve"> The on-site review form may be downloaded at </w:t>
      </w:r>
      <w:hyperlink r:id="rId14" w:history="1">
        <w:r w:rsidR="005A311A" w:rsidRPr="0072401F">
          <w:rPr>
            <w:rStyle w:val="Hyperlink"/>
            <w:rFonts w:ascii="Calibri" w:hAnsi="Calibri" w:cs="Arial"/>
            <w:color w:val="000000"/>
          </w:rPr>
          <w:t>http://childnutrition.ncpublicschools.gov/programs/assp</w:t>
        </w:r>
      </w:hyperlink>
      <w:r w:rsidR="005A311A" w:rsidRPr="0072401F">
        <w:rPr>
          <w:rFonts w:ascii="Calibri" w:hAnsi="Calibri" w:cs="Arial"/>
          <w:color w:val="000000"/>
        </w:rPr>
        <w:t xml:space="preserve"> and is also included in Appendix B of this guidance.</w:t>
      </w:r>
    </w:p>
    <w:p w14:paraId="565320B7" w14:textId="77777777" w:rsidR="002478D7" w:rsidRPr="0072401F" w:rsidRDefault="002478D7" w:rsidP="002B28EB">
      <w:pPr>
        <w:rPr>
          <w:rFonts w:ascii="Calibri" w:hAnsi="Calibri" w:cs="Arial"/>
          <w:color w:val="000000"/>
        </w:rPr>
      </w:pPr>
      <w:r w:rsidRPr="0072401F">
        <w:rPr>
          <w:rFonts w:ascii="Calibri" w:hAnsi="Calibri" w:cs="Arial"/>
          <w:color w:val="000000"/>
        </w:rPr>
        <w:t>Any additional documentation qualifying program participation at each site</w:t>
      </w:r>
      <w:r w:rsidR="002B28EB" w:rsidRPr="0072401F">
        <w:rPr>
          <w:rFonts w:ascii="Calibri" w:hAnsi="Calibri" w:cs="Arial"/>
          <w:color w:val="000000"/>
        </w:rPr>
        <w:t xml:space="preserve"> must also be kept on file at the School Nutrition administrative office.</w:t>
      </w:r>
    </w:p>
    <w:p w14:paraId="4E1AE425" w14:textId="77777777" w:rsidR="001C648B" w:rsidRPr="0072401F" w:rsidRDefault="001C648B" w:rsidP="001C648B">
      <w:pPr>
        <w:rPr>
          <w:color w:val="000000"/>
        </w:rPr>
      </w:pPr>
    </w:p>
    <w:p w14:paraId="78AF4D35" w14:textId="77777777" w:rsidR="00CD3125" w:rsidRPr="0072401F" w:rsidRDefault="002478D7" w:rsidP="00CD3125">
      <w:pPr>
        <w:pStyle w:val="Heading1"/>
        <w:rPr>
          <w:color w:val="000000"/>
        </w:rPr>
      </w:pPr>
      <w:bookmarkStart w:id="8" w:name="_Toc396316435"/>
      <w:bookmarkStart w:id="9" w:name="_Toc396392042"/>
      <w:r w:rsidRPr="0072401F">
        <w:rPr>
          <w:color w:val="000000"/>
        </w:rPr>
        <w:t>Meal Pattern</w:t>
      </w:r>
      <w:r w:rsidR="00C477A0" w:rsidRPr="0072401F">
        <w:rPr>
          <w:color w:val="000000"/>
        </w:rPr>
        <w:t xml:space="preserve"> and Production Records</w:t>
      </w:r>
      <w:bookmarkEnd w:id="8"/>
      <w:bookmarkEnd w:id="9"/>
    </w:p>
    <w:p w14:paraId="7831EE6D" w14:textId="77777777" w:rsidR="002478D7" w:rsidRPr="0072401F" w:rsidRDefault="002478D7" w:rsidP="002478D7">
      <w:pPr>
        <w:rPr>
          <w:color w:val="000000"/>
        </w:rPr>
      </w:pPr>
    </w:p>
    <w:p w14:paraId="2E94B553" w14:textId="77777777" w:rsidR="00E16E70" w:rsidRPr="0072401F" w:rsidRDefault="00250393" w:rsidP="00E16E70">
      <w:pPr>
        <w:rPr>
          <w:rFonts w:ascii="Calibri" w:hAnsi="Calibri"/>
          <w:color w:val="000000"/>
        </w:rPr>
      </w:pPr>
      <w:r w:rsidRPr="0072401F">
        <w:rPr>
          <w:rFonts w:ascii="Calibri" w:hAnsi="Calibri"/>
          <w:color w:val="000000"/>
          <w:shd w:val="clear" w:color="auto" w:fill="FFFFFF"/>
        </w:rPr>
        <w:t xml:space="preserve">Afterschool snacks give children a nutritional boost and draw them into supervised activities that are safe, fun and filled with learning opportunities. </w:t>
      </w:r>
      <w:r w:rsidR="008F0F34" w:rsidRPr="0072401F">
        <w:rPr>
          <w:rFonts w:ascii="Calibri" w:hAnsi="Calibri"/>
          <w:color w:val="000000"/>
        </w:rPr>
        <w:t>SFAs must plan menus using the existing United States Department of Agriculture Meal Patterns for ASSP and a</w:t>
      </w:r>
      <w:r w:rsidRPr="0072401F">
        <w:rPr>
          <w:rFonts w:ascii="Calibri" w:hAnsi="Calibri"/>
          <w:color w:val="000000"/>
        </w:rPr>
        <w:t xml:space="preserve"> </w:t>
      </w:r>
      <w:proofErr w:type="gramStart"/>
      <w:r w:rsidRPr="0072401F">
        <w:rPr>
          <w:rFonts w:ascii="Calibri" w:hAnsi="Calibri"/>
          <w:color w:val="000000"/>
        </w:rPr>
        <w:t>food based</w:t>
      </w:r>
      <w:proofErr w:type="gramEnd"/>
      <w:r w:rsidRPr="0072401F">
        <w:rPr>
          <w:rFonts w:ascii="Calibri" w:hAnsi="Calibri"/>
          <w:color w:val="000000"/>
        </w:rPr>
        <w:t xml:space="preserve"> menu planning approach </w:t>
      </w:r>
      <w:r w:rsidR="008F0F34" w:rsidRPr="0072401F">
        <w:rPr>
          <w:rFonts w:ascii="Calibri" w:hAnsi="Calibri"/>
          <w:color w:val="000000"/>
        </w:rPr>
        <w:t>is used</w:t>
      </w:r>
      <w:r w:rsidRPr="0072401F">
        <w:rPr>
          <w:rFonts w:ascii="Calibri" w:hAnsi="Calibri"/>
          <w:color w:val="000000"/>
        </w:rPr>
        <w:t>. In order to be reimbursed, each snack must contain at least two different components from thos</w:t>
      </w:r>
      <w:r w:rsidR="00CB4628" w:rsidRPr="0072401F">
        <w:rPr>
          <w:rFonts w:ascii="Calibri" w:hAnsi="Calibri"/>
          <w:color w:val="000000"/>
        </w:rPr>
        <w:t xml:space="preserve">e listed in the chart below; the </w:t>
      </w:r>
      <w:r w:rsidRPr="0072401F">
        <w:rPr>
          <w:rFonts w:ascii="Calibri" w:hAnsi="Calibri"/>
          <w:color w:val="000000"/>
        </w:rPr>
        <w:t>offer versus serve (OVS)</w:t>
      </w:r>
      <w:r w:rsidR="00CB4628" w:rsidRPr="0072401F">
        <w:rPr>
          <w:rFonts w:ascii="Calibri" w:hAnsi="Calibri"/>
          <w:color w:val="000000"/>
        </w:rPr>
        <w:t xml:space="preserve"> provision</w:t>
      </w:r>
      <w:r w:rsidRPr="0072401F">
        <w:rPr>
          <w:rFonts w:ascii="Calibri" w:hAnsi="Calibri"/>
          <w:color w:val="000000"/>
        </w:rPr>
        <w:t xml:space="preserve"> is not allowed. </w:t>
      </w:r>
      <w:proofErr w:type="gramStart"/>
      <w:r w:rsidRPr="0072401F">
        <w:rPr>
          <w:rFonts w:ascii="Calibri" w:hAnsi="Calibri"/>
          <w:color w:val="000000"/>
        </w:rPr>
        <w:t>Students</w:t>
      </w:r>
      <w:proofErr w:type="gramEnd"/>
      <w:r w:rsidRPr="0072401F">
        <w:rPr>
          <w:rFonts w:ascii="Calibri" w:hAnsi="Calibri"/>
          <w:color w:val="000000"/>
        </w:rPr>
        <w:t xml:space="preserve"> age 12 and older may be served larger portions based on their food needs; however, they may not be served less than the minimum quantities listed for ages 6-12. </w:t>
      </w:r>
    </w:p>
    <w:p w14:paraId="19FCF005" w14:textId="77777777" w:rsidR="00E16E70" w:rsidRPr="0072401F" w:rsidRDefault="00E16E70" w:rsidP="00E16E70">
      <w:pPr>
        <w:rPr>
          <w:rFonts w:ascii="Calibri" w:hAnsi="Calibri"/>
          <w:color w:val="000000"/>
        </w:rPr>
      </w:pPr>
      <w:r w:rsidRPr="0072401F">
        <w:rPr>
          <w:rFonts w:ascii="Calibri" w:hAnsi="Calibri"/>
          <w:color w:val="000000"/>
        </w:rPr>
        <w:t xml:space="preserve">It is recommended to adopt breakfast and lunch menu planning practices such as offering whole grain-rich foods and including a variety of fruits and vegetables; however, when offering milk as an afterschool snack component, schools must offer only fat-free and low-fat milk.  If low fat milk is </w:t>
      </w:r>
      <w:proofErr w:type="gramStart"/>
      <w:r w:rsidRPr="0072401F">
        <w:rPr>
          <w:rFonts w:ascii="Calibri" w:hAnsi="Calibri"/>
          <w:color w:val="000000"/>
        </w:rPr>
        <w:t>offered</w:t>
      </w:r>
      <w:proofErr w:type="gramEnd"/>
      <w:r w:rsidRPr="0072401F">
        <w:rPr>
          <w:rFonts w:ascii="Calibri" w:hAnsi="Calibri"/>
          <w:color w:val="000000"/>
        </w:rPr>
        <w:t xml:space="preserve"> it must be unflavored as is required in the NSLP.  For operational ease, offering milk variety is not required. It is also recommended to offer water in the ASSP to the extent that is practical.</w:t>
      </w:r>
    </w:p>
    <w:p w14:paraId="1790B281" w14:textId="77777777" w:rsidR="00250393" w:rsidRPr="0072401F" w:rsidRDefault="00250393" w:rsidP="00250393">
      <w:pPr>
        <w:rPr>
          <w:rFonts w:ascii="Calibri" w:hAnsi="Calibri"/>
          <w:b/>
          <w:i/>
          <w:color w:val="000000"/>
        </w:rPr>
      </w:pPr>
    </w:p>
    <w:p w14:paraId="251CCBAB" w14:textId="77777777" w:rsidR="00250393" w:rsidRPr="0072401F" w:rsidRDefault="004A18D3" w:rsidP="00250393">
      <w:pPr>
        <w:rPr>
          <w:rFonts w:ascii="Calibri" w:hAnsi="Calibri"/>
          <w:b/>
          <w:color w:val="000000"/>
          <w:sz w:val="24"/>
          <w:szCs w:val="24"/>
        </w:rPr>
      </w:pPr>
      <w:r w:rsidRPr="0072401F">
        <w:rPr>
          <w:rFonts w:ascii="Calibri" w:hAnsi="Calibri"/>
          <w:b/>
          <w:color w:val="000000"/>
          <w:sz w:val="24"/>
          <w:szCs w:val="24"/>
        </w:rPr>
        <w:br w:type="page"/>
      </w:r>
      <w:r w:rsidR="00250393" w:rsidRPr="0072401F">
        <w:rPr>
          <w:rFonts w:ascii="Calibri" w:hAnsi="Calibri"/>
          <w:b/>
          <w:color w:val="000000"/>
          <w:sz w:val="24"/>
          <w:szCs w:val="24"/>
        </w:rPr>
        <w:lastRenderedPageBreak/>
        <w:t>Daily Meal Pattern</w:t>
      </w:r>
    </w:p>
    <w:p w14:paraId="5CBE1990" w14:textId="77777777" w:rsidR="00AA3386" w:rsidRPr="0072401F" w:rsidRDefault="00AA3386" w:rsidP="00250393">
      <w:pPr>
        <w:rPr>
          <w:rFonts w:ascii="Calibri" w:hAnsi="Calibri"/>
          <w:b/>
          <w:i/>
          <w:color w:val="000000"/>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830"/>
        <w:gridCol w:w="1830"/>
        <w:gridCol w:w="1830"/>
      </w:tblGrid>
      <w:tr w:rsidR="007827CE" w:rsidRPr="0072401F" w14:paraId="793609EB" w14:textId="77777777" w:rsidTr="007827CE">
        <w:tc>
          <w:tcPr>
            <w:tcW w:w="3690" w:type="dxa"/>
            <w:shd w:val="clear" w:color="auto" w:fill="D9D9D9"/>
            <w:vAlign w:val="center"/>
          </w:tcPr>
          <w:p w14:paraId="03E79D3B" w14:textId="77777777" w:rsidR="00250393" w:rsidRPr="0072401F" w:rsidRDefault="00250393" w:rsidP="007827CE">
            <w:pPr>
              <w:spacing w:line="276" w:lineRule="auto"/>
              <w:rPr>
                <w:rFonts w:ascii="Calibri" w:hAnsi="Calibri" w:cs="Arial"/>
                <w:b/>
                <w:color w:val="000000"/>
              </w:rPr>
            </w:pPr>
            <w:r w:rsidRPr="0072401F">
              <w:rPr>
                <w:rFonts w:ascii="Calibri" w:eastAsia="Calibri" w:hAnsi="Calibri"/>
                <w:b/>
                <w:bCs/>
                <w:color w:val="000000"/>
                <w:kern w:val="24"/>
              </w:rPr>
              <w:t>Component</w:t>
            </w:r>
          </w:p>
        </w:tc>
        <w:tc>
          <w:tcPr>
            <w:tcW w:w="1830" w:type="dxa"/>
            <w:shd w:val="clear" w:color="auto" w:fill="D9D9D9"/>
            <w:vAlign w:val="center"/>
          </w:tcPr>
          <w:p w14:paraId="678793D5" w14:textId="77777777" w:rsidR="00250393" w:rsidRPr="0072401F" w:rsidRDefault="00250393" w:rsidP="007827CE">
            <w:pPr>
              <w:spacing w:line="276" w:lineRule="auto"/>
              <w:jc w:val="center"/>
              <w:rPr>
                <w:rFonts w:ascii="Calibri" w:hAnsi="Calibri" w:cs="Arial"/>
                <w:b/>
                <w:color w:val="000000"/>
              </w:rPr>
            </w:pPr>
            <w:r w:rsidRPr="0072401F">
              <w:rPr>
                <w:rFonts w:ascii="Calibri" w:eastAsia="Calibri" w:hAnsi="Calibri"/>
                <w:b/>
                <w:bCs/>
                <w:color w:val="000000"/>
                <w:kern w:val="24"/>
              </w:rPr>
              <w:t xml:space="preserve">Age Group </w:t>
            </w:r>
          </w:p>
          <w:p w14:paraId="573F4372" w14:textId="77777777" w:rsidR="00250393" w:rsidRPr="0072401F" w:rsidRDefault="00250393" w:rsidP="007827CE">
            <w:pPr>
              <w:spacing w:line="276" w:lineRule="auto"/>
              <w:jc w:val="center"/>
              <w:rPr>
                <w:rFonts w:ascii="Calibri" w:hAnsi="Calibri" w:cs="Arial"/>
                <w:b/>
                <w:color w:val="000000"/>
              </w:rPr>
            </w:pPr>
            <w:r w:rsidRPr="0072401F">
              <w:rPr>
                <w:rFonts w:ascii="Calibri" w:eastAsia="Calibri" w:hAnsi="Calibri"/>
                <w:b/>
                <w:bCs/>
                <w:color w:val="000000"/>
                <w:kern w:val="24"/>
              </w:rPr>
              <w:t>1-2</w:t>
            </w:r>
          </w:p>
        </w:tc>
        <w:tc>
          <w:tcPr>
            <w:tcW w:w="1830" w:type="dxa"/>
            <w:shd w:val="clear" w:color="auto" w:fill="D9D9D9"/>
            <w:vAlign w:val="center"/>
          </w:tcPr>
          <w:p w14:paraId="310B49ED" w14:textId="77777777" w:rsidR="00250393" w:rsidRPr="0072401F" w:rsidRDefault="00250393" w:rsidP="007827CE">
            <w:pPr>
              <w:spacing w:line="276" w:lineRule="auto"/>
              <w:jc w:val="center"/>
              <w:rPr>
                <w:rFonts w:ascii="Calibri" w:hAnsi="Calibri" w:cs="Arial"/>
                <w:b/>
                <w:color w:val="000000"/>
              </w:rPr>
            </w:pPr>
            <w:r w:rsidRPr="0072401F">
              <w:rPr>
                <w:rFonts w:ascii="Calibri" w:eastAsia="Calibri" w:hAnsi="Calibri"/>
                <w:b/>
                <w:bCs/>
                <w:color w:val="000000"/>
                <w:kern w:val="24"/>
              </w:rPr>
              <w:t xml:space="preserve">Age Group </w:t>
            </w:r>
          </w:p>
          <w:p w14:paraId="191FD6F3" w14:textId="77777777" w:rsidR="00250393" w:rsidRPr="0072401F" w:rsidRDefault="00250393" w:rsidP="007827CE">
            <w:pPr>
              <w:spacing w:line="276" w:lineRule="auto"/>
              <w:jc w:val="center"/>
              <w:rPr>
                <w:rFonts w:ascii="Calibri" w:hAnsi="Calibri" w:cs="Arial"/>
                <w:b/>
                <w:color w:val="000000"/>
              </w:rPr>
            </w:pPr>
            <w:r w:rsidRPr="0072401F">
              <w:rPr>
                <w:rFonts w:ascii="Calibri" w:eastAsia="Calibri" w:hAnsi="Calibri"/>
                <w:b/>
                <w:bCs/>
                <w:color w:val="000000"/>
                <w:kern w:val="24"/>
              </w:rPr>
              <w:t>3-5</w:t>
            </w:r>
          </w:p>
        </w:tc>
        <w:tc>
          <w:tcPr>
            <w:tcW w:w="1830" w:type="dxa"/>
            <w:shd w:val="clear" w:color="auto" w:fill="D9D9D9"/>
            <w:vAlign w:val="center"/>
          </w:tcPr>
          <w:p w14:paraId="7585F78C" w14:textId="77777777" w:rsidR="00250393" w:rsidRPr="0072401F" w:rsidRDefault="00250393" w:rsidP="007827CE">
            <w:pPr>
              <w:spacing w:line="276" w:lineRule="auto"/>
              <w:jc w:val="center"/>
              <w:rPr>
                <w:rFonts w:ascii="Calibri" w:hAnsi="Calibri" w:cs="Arial"/>
                <w:b/>
                <w:color w:val="000000"/>
              </w:rPr>
            </w:pPr>
            <w:r w:rsidRPr="0072401F">
              <w:rPr>
                <w:rFonts w:ascii="Calibri" w:eastAsia="Calibri" w:hAnsi="Calibri"/>
                <w:b/>
                <w:bCs/>
                <w:color w:val="000000"/>
                <w:kern w:val="24"/>
              </w:rPr>
              <w:t xml:space="preserve">Age Group </w:t>
            </w:r>
          </w:p>
          <w:p w14:paraId="2F76BCCE" w14:textId="77777777" w:rsidR="00250393" w:rsidRPr="0072401F" w:rsidRDefault="00250393" w:rsidP="007827CE">
            <w:pPr>
              <w:spacing w:line="276" w:lineRule="auto"/>
              <w:jc w:val="center"/>
              <w:rPr>
                <w:rFonts w:ascii="Calibri" w:hAnsi="Calibri" w:cs="Arial"/>
                <w:b/>
                <w:color w:val="000000"/>
              </w:rPr>
            </w:pPr>
            <w:r w:rsidRPr="0072401F">
              <w:rPr>
                <w:rFonts w:ascii="Calibri" w:eastAsia="Calibri" w:hAnsi="Calibri"/>
                <w:b/>
                <w:bCs/>
                <w:color w:val="000000"/>
                <w:kern w:val="24"/>
              </w:rPr>
              <w:t>6-12</w:t>
            </w:r>
          </w:p>
        </w:tc>
      </w:tr>
      <w:tr w:rsidR="007827CE" w:rsidRPr="0072401F" w14:paraId="2659A09E" w14:textId="77777777" w:rsidTr="007827CE">
        <w:tc>
          <w:tcPr>
            <w:tcW w:w="3690" w:type="dxa"/>
            <w:shd w:val="clear" w:color="auto" w:fill="auto"/>
            <w:vAlign w:val="center"/>
          </w:tcPr>
          <w:p w14:paraId="29276978" w14:textId="77777777" w:rsidR="00250393" w:rsidRPr="0072401F" w:rsidRDefault="00250393" w:rsidP="007827CE">
            <w:pPr>
              <w:autoSpaceDE w:val="0"/>
              <w:autoSpaceDN w:val="0"/>
              <w:adjustRightInd w:val="0"/>
              <w:spacing w:before="60" w:after="60"/>
              <w:rPr>
                <w:rFonts w:ascii="Calibri" w:eastAsia="Calibri" w:hAnsi="Calibri" w:cs="Calibri-Bold"/>
                <w:b/>
                <w:bCs/>
                <w:color w:val="000000"/>
              </w:rPr>
            </w:pPr>
            <w:r w:rsidRPr="0072401F">
              <w:rPr>
                <w:rFonts w:ascii="Calibri" w:eastAsia="Calibri" w:hAnsi="Calibri" w:cs="Calibri-Bold"/>
                <w:b/>
                <w:bCs/>
                <w:color w:val="000000"/>
              </w:rPr>
              <w:t>Milk</w:t>
            </w:r>
          </w:p>
        </w:tc>
        <w:tc>
          <w:tcPr>
            <w:tcW w:w="1830" w:type="dxa"/>
            <w:shd w:val="clear" w:color="auto" w:fill="auto"/>
            <w:vAlign w:val="center"/>
          </w:tcPr>
          <w:p w14:paraId="6805E60D" w14:textId="77777777" w:rsidR="00250393" w:rsidRPr="0072401F" w:rsidRDefault="00250393" w:rsidP="007827CE">
            <w:pPr>
              <w:spacing w:before="60" w:after="60" w:line="276" w:lineRule="auto"/>
              <w:jc w:val="center"/>
              <w:rPr>
                <w:rFonts w:ascii="Calibri" w:hAnsi="Calibri" w:cs="Arial"/>
                <w:color w:val="000000"/>
              </w:rPr>
            </w:pPr>
            <w:r w:rsidRPr="0072401F">
              <w:rPr>
                <w:rFonts w:ascii="Calibri" w:eastAsia="Calibri" w:hAnsi="Calibri"/>
                <w:color w:val="000000"/>
                <w:kern w:val="24"/>
              </w:rPr>
              <w:t>½ cup</w:t>
            </w:r>
          </w:p>
        </w:tc>
        <w:tc>
          <w:tcPr>
            <w:tcW w:w="1830" w:type="dxa"/>
            <w:shd w:val="clear" w:color="auto" w:fill="auto"/>
            <w:vAlign w:val="center"/>
          </w:tcPr>
          <w:p w14:paraId="4557692C" w14:textId="77777777" w:rsidR="00250393" w:rsidRPr="0072401F" w:rsidRDefault="00250393" w:rsidP="007827CE">
            <w:pPr>
              <w:spacing w:before="60" w:after="60" w:line="276" w:lineRule="auto"/>
              <w:jc w:val="center"/>
              <w:rPr>
                <w:rFonts w:ascii="Calibri" w:hAnsi="Calibri" w:cs="Arial"/>
                <w:color w:val="000000"/>
              </w:rPr>
            </w:pPr>
            <w:r w:rsidRPr="0072401F">
              <w:rPr>
                <w:rFonts w:ascii="Calibri" w:eastAsia="Calibri" w:hAnsi="Calibri"/>
                <w:color w:val="000000"/>
                <w:kern w:val="24"/>
              </w:rPr>
              <w:t>½ cup</w:t>
            </w:r>
          </w:p>
        </w:tc>
        <w:tc>
          <w:tcPr>
            <w:tcW w:w="1830" w:type="dxa"/>
            <w:shd w:val="clear" w:color="auto" w:fill="auto"/>
            <w:vAlign w:val="center"/>
          </w:tcPr>
          <w:p w14:paraId="456A9EC4" w14:textId="77777777" w:rsidR="00250393" w:rsidRPr="0072401F" w:rsidRDefault="00250393" w:rsidP="007827CE">
            <w:pPr>
              <w:spacing w:before="60" w:after="60" w:line="276" w:lineRule="auto"/>
              <w:jc w:val="center"/>
              <w:rPr>
                <w:rFonts w:ascii="Calibri" w:hAnsi="Calibri" w:cs="Arial"/>
                <w:color w:val="000000"/>
              </w:rPr>
            </w:pPr>
            <w:r w:rsidRPr="0072401F">
              <w:rPr>
                <w:rFonts w:ascii="Calibri" w:eastAsia="Calibri" w:hAnsi="Calibri"/>
                <w:color w:val="000000"/>
                <w:kern w:val="24"/>
              </w:rPr>
              <w:t>1 cup</w:t>
            </w:r>
          </w:p>
        </w:tc>
      </w:tr>
      <w:tr w:rsidR="007827CE" w:rsidRPr="0072401F" w14:paraId="03FDC33A" w14:textId="77777777" w:rsidTr="007827CE">
        <w:tc>
          <w:tcPr>
            <w:tcW w:w="3690" w:type="dxa"/>
            <w:shd w:val="clear" w:color="auto" w:fill="auto"/>
            <w:vAlign w:val="center"/>
          </w:tcPr>
          <w:p w14:paraId="577397F3" w14:textId="77777777" w:rsidR="00250393" w:rsidRPr="0072401F" w:rsidRDefault="00250393" w:rsidP="007827CE">
            <w:pPr>
              <w:autoSpaceDE w:val="0"/>
              <w:autoSpaceDN w:val="0"/>
              <w:adjustRightInd w:val="0"/>
              <w:spacing w:before="60" w:after="60"/>
              <w:rPr>
                <w:rFonts w:ascii="Calibri" w:eastAsia="Calibri" w:hAnsi="Calibri" w:cs="Calibri-Bold"/>
                <w:b/>
                <w:bCs/>
                <w:color w:val="000000"/>
              </w:rPr>
            </w:pPr>
            <w:r w:rsidRPr="0072401F">
              <w:rPr>
                <w:rFonts w:ascii="Calibri" w:eastAsia="Calibri" w:hAnsi="Calibri" w:cs="Calibri-Bold"/>
                <w:b/>
                <w:bCs/>
                <w:color w:val="000000"/>
              </w:rPr>
              <w:t>Meats or Meat Alternates</w:t>
            </w:r>
          </w:p>
        </w:tc>
        <w:tc>
          <w:tcPr>
            <w:tcW w:w="1830" w:type="dxa"/>
            <w:shd w:val="clear" w:color="auto" w:fill="auto"/>
            <w:vAlign w:val="center"/>
          </w:tcPr>
          <w:p w14:paraId="08993B38" w14:textId="77777777" w:rsidR="00250393" w:rsidRPr="0072401F" w:rsidRDefault="00250393" w:rsidP="007827CE">
            <w:pPr>
              <w:spacing w:before="60" w:after="60" w:line="276" w:lineRule="auto"/>
              <w:jc w:val="center"/>
              <w:rPr>
                <w:rFonts w:ascii="Calibri" w:hAnsi="Calibri" w:cs="Arial"/>
                <w:color w:val="000000"/>
              </w:rPr>
            </w:pPr>
            <w:r w:rsidRPr="0072401F">
              <w:rPr>
                <w:rFonts w:ascii="Calibri" w:eastAsia="Calibri" w:hAnsi="Calibri"/>
                <w:color w:val="000000"/>
                <w:kern w:val="24"/>
              </w:rPr>
              <w:t>½ oz eq</w:t>
            </w:r>
          </w:p>
        </w:tc>
        <w:tc>
          <w:tcPr>
            <w:tcW w:w="1830" w:type="dxa"/>
            <w:shd w:val="clear" w:color="auto" w:fill="auto"/>
            <w:vAlign w:val="center"/>
          </w:tcPr>
          <w:p w14:paraId="79818312" w14:textId="77777777" w:rsidR="00250393" w:rsidRPr="0072401F" w:rsidRDefault="00250393" w:rsidP="007827CE">
            <w:pPr>
              <w:spacing w:before="60" w:after="60" w:line="276" w:lineRule="auto"/>
              <w:jc w:val="center"/>
              <w:rPr>
                <w:rFonts w:ascii="Calibri" w:hAnsi="Calibri" w:cs="Arial"/>
                <w:color w:val="000000"/>
              </w:rPr>
            </w:pPr>
            <w:r w:rsidRPr="0072401F">
              <w:rPr>
                <w:rFonts w:ascii="Calibri" w:eastAsia="Calibri" w:hAnsi="Calibri"/>
                <w:color w:val="000000"/>
                <w:kern w:val="24"/>
              </w:rPr>
              <w:t>½ oz eq</w:t>
            </w:r>
          </w:p>
        </w:tc>
        <w:tc>
          <w:tcPr>
            <w:tcW w:w="1830" w:type="dxa"/>
            <w:shd w:val="clear" w:color="auto" w:fill="auto"/>
            <w:vAlign w:val="center"/>
          </w:tcPr>
          <w:p w14:paraId="788E3E6D" w14:textId="77777777" w:rsidR="00250393" w:rsidRPr="0072401F" w:rsidRDefault="00250393" w:rsidP="007827CE">
            <w:pPr>
              <w:spacing w:before="60" w:after="60" w:line="276" w:lineRule="auto"/>
              <w:jc w:val="center"/>
              <w:rPr>
                <w:rFonts w:ascii="Calibri" w:hAnsi="Calibri" w:cs="Arial"/>
                <w:color w:val="000000"/>
              </w:rPr>
            </w:pPr>
            <w:r w:rsidRPr="0072401F">
              <w:rPr>
                <w:rFonts w:ascii="Calibri" w:eastAsia="Calibri" w:hAnsi="Calibri"/>
                <w:color w:val="000000"/>
                <w:kern w:val="24"/>
              </w:rPr>
              <w:t>1 oz eq</w:t>
            </w:r>
          </w:p>
        </w:tc>
      </w:tr>
      <w:tr w:rsidR="007827CE" w:rsidRPr="0072401F" w14:paraId="32BC1BD9" w14:textId="77777777" w:rsidTr="007827CE">
        <w:tc>
          <w:tcPr>
            <w:tcW w:w="3690" w:type="dxa"/>
            <w:shd w:val="clear" w:color="auto" w:fill="auto"/>
            <w:vAlign w:val="center"/>
          </w:tcPr>
          <w:p w14:paraId="393743A4" w14:textId="77777777" w:rsidR="00250393" w:rsidRPr="0072401F" w:rsidRDefault="00250393" w:rsidP="007827CE">
            <w:pPr>
              <w:autoSpaceDE w:val="0"/>
              <w:autoSpaceDN w:val="0"/>
              <w:adjustRightInd w:val="0"/>
              <w:spacing w:before="60" w:after="60"/>
              <w:rPr>
                <w:rFonts w:ascii="Calibri" w:eastAsia="Calibri" w:hAnsi="Calibri" w:cs="Calibri-Bold"/>
                <w:b/>
                <w:bCs/>
                <w:color w:val="000000"/>
              </w:rPr>
            </w:pPr>
            <w:r w:rsidRPr="0072401F">
              <w:rPr>
                <w:rFonts w:ascii="Calibri" w:eastAsia="Calibri" w:hAnsi="Calibri" w:cs="Calibri-Bold"/>
                <w:b/>
                <w:bCs/>
                <w:color w:val="000000"/>
              </w:rPr>
              <w:t>Grains</w:t>
            </w:r>
          </w:p>
        </w:tc>
        <w:tc>
          <w:tcPr>
            <w:tcW w:w="1830" w:type="dxa"/>
            <w:shd w:val="clear" w:color="auto" w:fill="auto"/>
            <w:vAlign w:val="center"/>
          </w:tcPr>
          <w:p w14:paraId="182AAD91" w14:textId="77777777" w:rsidR="00250393" w:rsidRPr="0072401F" w:rsidRDefault="00250393" w:rsidP="007827CE">
            <w:pPr>
              <w:spacing w:before="60" w:after="60" w:line="276" w:lineRule="auto"/>
              <w:jc w:val="center"/>
              <w:rPr>
                <w:rFonts w:ascii="Calibri" w:hAnsi="Calibri" w:cs="Arial"/>
                <w:color w:val="000000"/>
              </w:rPr>
            </w:pPr>
            <w:r w:rsidRPr="0072401F">
              <w:rPr>
                <w:rFonts w:ascii="Calibri" w:eastAsia="Calibri" w:hAnsi="Calibri"/>
                <w:color w:val="000000"/>
                <w:kern w:val="24"/>
              </w:rPr>
              <w:t>½ oz eq</w:t>
            </w:r>
          </w:p>
        </w:tc>
        <w:tc>
          <w:tcPr>
            <w:tcW w:w="1830" w:type="dxa"/>
            <w:shd w:val="clear" w:color="auto" w:fill="auto"/>
            <w:vAlign w:val="center"/>
          </w:tcPr>
          <w:p w14:paraId="385155FD" w14:textId="77777777" w:rsidR="00250393" w:rsidRPr="0072401F" w:rsidRDefault="00250393" w:rsidP="007827CE">
            <w:pPr>
              <w:spacing w:before="60" w:after="60" w:line="276" w:lineRule="auto"/>
              <w:jc w:val="center"/>
              <w:rPr>
                <w:rFonts w:ascii="Calibri" w:hAnsi="Calibri" w:cs="Arial"/>
                <w:color w:val="000000"/>
              </w:rPr>
            </w:pPr>
            <w:r w:rsidRPr="0072401F">
              <w:rPr>
                <w:rFonts w:ascii="Calibri" w:eastAsia="Calibri" w:hAnsi="Calibri"/>
                <w:color w:val="000000"/>
                <w:kern w:val="24"/>
              </w:rPr>
              <w:t>½ oz eq</w:t>
            </w:r>
          </w:p>
        </w:tc>
        <w:tc>
          <w:tcPr>
            <w:tcW w:w="1830" w:type="dxa"/>
            <w:shd w:val="clear" w:color="auto" w:fill="auto"/>
            <w:vAlign w:val="center"/>
          </w:tcPr>
          <w:p w14:paraId="235C9B3C" w14:textId="77777777" w:rsidR="00250393" w:rsidRPr="0072401F" w:rsidRDefault="00250393" w:rsidP="007827CE">
            <w:pPr>
              <w:spacing w:before="60" w:after="60" w:line="276" w:lineRule="auto"/>
              <w:jc w:val="center"/>
              <w:rPr>
                <w:rFonts w:ascii="Calibri" w:hAnsi="Calibri" w:cs="Arial"/>
                <w:color w:val="000000"/>
              </w:rPr>
            </w:pPr>
            <w:r w:rsidRPr="0072401F">
              <w:rPr>
                <w:rFonts w:ascii="Calibri" w:eastAsia="Calibri" w:hAnsi="Calibri"/>
                <w:color w:val="000000"/>
                <w:kern w:val="24"/>
              </w:rPr>
              <w:t>1 oz eq</w:t>
            </w:r>
          </w:p>
        </w:tc>
      </w:tr>
      <w:tr w:rsidR="007827CE" w:rsidRPr="0072401F" w14:paraId="5C763545" w14:textId="77777777" w:rsidTr="007827CE">
        <w:tc>
          <w:tcPr>
            <w:tcW w:w="3690" w:type="dxa"/>
            <w:shd w:val="clear" w:color="auto" w:fill="auto"/>
            <w:vAlign w:val="center"/>
          </w:tcPr>
          <w:p w14:paraId="75851F82" w14:textId="77777777" w:rsidR="00250393" w:rsidRPr="0072401F" w:rsidRDefault="00250393" w:rsidP="007827CE">
            <w:pPr>
              <w:autoSpaceDE w:val="0"/>
              <w:autoSpaceDN w:val="0"/>
              <w:adjustRightInd w:val="0"/>
              <w:spacing w:before="60" w:after="60"/>
              <w:rPr>
                <w:rFonts w:ascii="Calibri" w:eastAsia="Calibri" w:hAnsi="Calibri" w:cs="Calibri-Bold"/>
                <w:b/>
                <w:bCs/>
                <w:color w:val="000000"/>
              </w:rPr>
            </w:pPr>
            <w:r w:rsidRPr="0072401F">
              <w:rPr>
                <w:rFonts w:ascii="Calibri" w:eastAsia="Calibri" w:hAnsi="Calibri" w:cs="Calibri-Bold"/>
                <w:b/>
                <w:bCs/>
                <w:color w:val="000000"/>
              </w:rPr>
              <w:t>Fruits and Vegetables</w:t>
            </w:r>
          </w:p>
        </w:tc>
        <w:tc>
          <w:tcPr>
            <w:tcW w:w="1830" w:type="dxa"/>
            <w:shd w:val="clear" w:color="auto" w:fill="auto"/>
            <w:vAlign w:val="center"/>
          </w:tcPr>
          <w:p w14:paraId="0F16A99A" w14:textId="77777777" w:rsidR="00250393" w:rsidRPr="0072401F" w:rsidRDefault="00250393" w:rsidP="007827CE">
            <w:pPr>
              <w:spacing w:before="60" w:after="60" w:line="276" w:lineRule="auto"/>
              <w:jc w:val="center"/>
              <w:rPr>
                <w:rFonts w:ascii="Calibri" w:hAnsi="Calibri" w:cs="Arial"/>
                <w:color w:val="000000"/>
              </w:rPr>
            </w:pPr>
            <w:r w:rsidRPr="0072401F">
              <w:rPr>
                <w:rFonts w:ascii="Calibri" w:eastAsia="Calibri" w:hAnsi="Calibri"/>
                <w:color w:val="000000"/>
                <w:kern w:val="24"/>
              </w:rPr>
              <w:t>½ cup</w:t>
            </w:r>
          </w:p>
        </w:tc>
        <w:tc>
          <w:tcPr>
            <w:tcW w:w="1830" w:type="dxa"/>
            <w:shd w:val="clear" w:color="auto" w:fill="auto"/>
            <w:vAlign w:val="center"/>
          </w:tcPr>
          <w:p w14:paraId="737537A8" w14:textId="77777777" w:rsidR="00250393" w:rsidRPr="0072401F" w:rsidRDefault="00250393" w:rsidP="007827CE">
            <w:pPr>
              <w:spacing w:before="60" w:after="60" w:line="276" w:lineRule="auto"/>
              <w:jc w:val="center"/>
              <w:rPr>
                <w:rFonts w:ascii="Calibri" w:hAnsi="Calibri" w:cs="Arial"/>
                <w:color w:val="000000"/>
              </w:rPr>
            </w:pPr>
            <w:r w:rsidRPr="0072401F">
              <w:rPr>
                <w:rFonts w:ascii="Calibri" w:eastAsia="Calibri" w:hAnsi="Calibri"/>
                <w:color w:val="000000"/>
                <w:kern w:val="24"/>
              </w:rPr>
              <w:t>½ cup</w:t>
            </w:r>
          </w:p>
        </w:tc>
        <w:tc>
          <w:tcPr>
            <w:tcW w:w="1830" w:type="dxa"/>
            <w:shd w:val="clear" w:color="auto" w:fill="auto"/>
            <w:vAlign w:val="center"/>
          </w:tcPr>
          <w:p w14:paraId="72E52981" w14:textId="77777777" w:rsidR="00250393" w:rsidRPr="0072401F" w:rsidRDefault="00250393" w:rsidP="007827CE">
            <w:pPr>
              <w:spacing w:before="60" w:after="60" w:line="276" w:lineRule="auto"/>
              <w:jc w:val="center"/>
              <w:rPr>
                <w:rFonts w:ascii="Calibri" w:hAnsi="Calibri" w:cs="Arial"/>
                <w:color w:val="000000"/>
              </w:rPr>
            </w:pPr>
            <w:r w:rsidRPr="0072401F">
              <w:rPr>
                <w:rFonts w:ascii="Calibri" w:eastAsia="Calibri" w:hAnsi="Calibri"/>
                <w:color w:val="000000"/>
                <w:kern w:val="24"/>
              </w:rPr>
              <w:t>¾ cup</w:t>
            </w:r>
          </w:p>
        </w:tc>
      </w:tr>
    </w:tbl>
    <w:p w14:paraId="3DE67833" w14:textId="77777777" w:rsidR="00250393" w:rsidRPr="0072401F" w:rsidRDefault="00250393" w:rsidP="00250393">
      <w:pPr>
        <w:rPr>
          <w:rFonts w:ascii="Calibri" w:hAnsi="Calibri"/>
          <w:b/>
          <w:i/>
          <w:color w:val="000000"/>
        </w:rPr>
      </w:pPr>
    </w:p>
    <w:p w14:paraId="4D9E1817" w14:textId="77777777" w:rsidR="00250393" w:rsidRPr="0072401F" w:rsidRDefault="00250393" w:rsidP="00250393">
      <w:pPr>
        <w:rPr>
          <w:rFonts w:ascii="Calibri" w:hAnsi="Calibri"/>
          <w:b/>
          <w:color w:val="000000"/>
          <w:sz w:val="24"/>
          <w:szCs w:val="24"/>
        </w:rPr>
      </w:pPr>
      <w:r w:rsidRPr="0072401F">
        <w:rPr>
          <w:rFonts w:ascii="Calibri" w:hAnsi="Calibri"/>
          <w:b/>
          <w:color w:val="000000"/>
          <w:sz w:val="24"/>
          <w:szCs w:val="24"/>
        </w:rPr>
        <w:t>Food Components</w:t>
      </w:r>
    </w:p>
    <w:p w14:paraId="450F02D9" w14:textId="77777777" w:rsidR="00250393" w:rsidRPr="0072401F" w:rsidRDefault="00250393" w:rsidP="00250393">
      <w:pPr>
        <w:spacing w:before="120"/>
        <w:ind w:left="720"/>
        <w:rPr>
          <w:rFonts w:ascii="Calibri" w:hAnsi="Calibri"/>
          <w:color w:val="000000"/>
        </w:rPr>
      </w:pPr>
      <w:r w:rsidRPr="0072401F">
        <w:rPr>
          <w:rFonts w:ascii="Calibri" w:hAnsi="Calibri"/>
          <w:color w:val="000000"/>
        </w:rPr>
        <w:t>Fluid Milk</w:t>
      </w:r>
    </w:p>
    <w:p w14:paraId="6BED0629" w14:textId="77777777" w:rsidR="00250393" w:rsidRPr="0072401F" w:rsidRDefault="00250393" w:rsidP="00250393">
      <w:pPr>
        <w:pStyle w:val="ListParagraph"/>
        <w:numPr>
          <w:ilvl w:val="0"/>
          <w:numId w:val="18"/>
        </w:numPr>
        <w:rPr>
          <w:color w:val="000000"/>
        </w:rPr>
      </w:pPr>
      <w:r w:rsidRPr="0072401F">
        <w:rPr>
          <w:color w:val="000000"/>
        </w:rPr>
        <w:t>Only fat-free (unflavored or flavored) or low-fat (unflavored) milk may be offered.</w:t>
      </w:r>
    </w:p>
    <w:p w14:paraId="7F125019" w14:textId="77777777" w:rsidR="00250393" w:rsidRPr="0072401F" w:rsidRDefault="00250393" w:rsidP="00250393">
      <w:pPr>
        <w:pStyle w:val="ListParagraph"/>
        <w:numPr>
          <w:ilvl w:val="0"/>
          <w:numId w:val="18"/>
        </w:numPr>
        <w:rPr>
          <w:color w:val="000000"/>
        </w:rPr>
      </w:pPr>
      <w:r w:rsidRPr="0072401F">
        <w:rPr>
          <w:color w:val="000000"/>
        </w:rPr>
        <w:t>For operational ease, milk variety is not required in the ASSP meal service.</w:t>
      </w:r>
    </w:p>
    <w:p w14:paraId="7C97BD00" w14:textId="77777777" w:rsidR="00250393" w:rsidRPr="0072401F" w:rsidRDefault="00250393" w:rsidP="00250393">
      <w:pPr>
        <w:pStyle w:val="ListParagraph"/>
        <w:numPr>
          <w:ilvl w:val="0"/>
          <w:numId w:val="18"/>
        </w:numPr>
        <w:rPr>
          <w:color w:val="000000"/>
        </w:rPr>
      </w:pPr>
      <w:r w:rsidRPr="0072401F">
        <w:rPr>
          <w:color w:val="000000"/>
        </w:rPr>
        <w:t>Milk may not be served if juice is the only other component of a snack.</w:t>
      </w:r>
    </w:p>
    <w:p w14:paraId="643A94D2" w14:textId="77777777" w:rsidR="00250393" w:rsidRPr="0072401F" w:rsidRDefault="00250393" w:rsidP="00250393">
      <w:pPr>
        <w:spacing w:before="120"/>
        <w:ind w:left="720"/>
        <w:rPr>
          <w:rFonts w:ascii="Calibri" w:hAnsi="Calibri"/>
          <w:i/>
          <w:color w:val="000000"/>
        </w:rPr>
      </w:pPr>
      <w:r w:rsidRPr="0072401F">
        <w:rPr>
          <w:rFonts w:ascii="Calibri" w:hAnsi="Calibri"/>
          <w:i/>
          <w:color w:val="000000"/>
        </w:rPr>
        <w:t>Grains</w:t>
      </w:r>
    </w:p>
    <w:p w14:paraId="366C24D1" w14:textId="77777777" w:rsidR="00250393" w:rsidRPr="0072401F" w:rsidRDefault="00250393" w:rsidP="00250393">
      <w:pPr>
        <w:pStyle w:val="ListParagraph"/>
        <w:numPr>
          <w:ilvl w:val="0"/>
          <w:numId w:val="17"/>
        </w:numPr>
        <w:rPr>
          <w:color w:val="000000"/>
        </w:rPr>
      </w:pPr>
      <w:r w:rsidRPr="0072401F">
        <w:rPr>
          <w:color w:val="000000"/>
        </w:rPr>
        <w:t>The minimum daily offering varies by age group (refer to the chart above).</w:t>
      </w:r>
    </w:p>
    <w:p w14:paraId="6DCD284F" w14:textId="77777777" w:rsidR="00511040" w:rsidRPr="0072401F" w:rsidRDefault="00250393" w:rsidP="00511040">
      <w:pPr>
        <w:pStyle w:val="ListParagraph"/>
        <w:numPr>
          <w:ilvl w:val="0"/>
          <w:numId w:val="17"/>
        </w:numPr>
        <w:rPr>
          <w:color w:val="000000"/>
        </w:rPr>
      </w:pPr>
      <w:r w:rsidRPr="0072401F">
        <w:rPr>
          <w:color w:val="000000"/>
        </w:rPr>
        <w:t xml:space="preserve">Refer to Exhibit A attached to </w:t>
      </w:r>
      <w:r w:rsidRPr="0072401F">
        <w:rPr>
          <w:i/>
          <w:color w:val="000000"/>
        </w:rPr>
        <w:t>USDA Memorandum SP30‐2012: Grain Requirements in the National School Lunch Program and School Breakfast Program</w:t>
      </w:r>
      <w:r w:rsidRPr="0072401F">
        <w:rPr>
          <w:color w:val="000000"/>
        </w:rPr>
        <w:t xml:space="preserve"> for grain crediting information.</w:t>
      </w:r>
      <w:r w:rsidR="00511040">
        <w:rPr>
          <w:color w:val="000000"/>
        </w:rPr>
        <w:t xml:space="preserve"> May also be credited by </w:t>
      </w:r>
      <w:r w:rsidR="00511040" w:rsidRPr="0072401F">
        <w:rPr>
          <w:color w:val="000000"/>
        </w:rPr>
        <w:t>Child Nutrition (CN) Label</w:t>
      </w:r>
      <w:r w:rsidR="00511040">
        <w:rPr>
          <w:color w:val="000000"/>
        </w:rPr>
        <w:t xml:space="preserve"> for combination products</w:t>
      </w:r>
      <w:r w:rsidR="00511040" w:rsidRPr="0072401F">
        <w:rPr>
          <w:color w:val="000000"/>
        </w:rPr>
        <w:t xml:space="preserve">, or manufacturer’s Product Formulation Statement (PFS) </w:t>
      </w:r>
      <w:r w:rsidR="00511040">
        <w:rPr>
          <w:color w:val="000000"/>
        </w:rPr>
        <w:t>information.</w:t>
      </w:r>
    </w:p>
    <w:p w14:paraId="72905C5A" w14:textId="77777777" w:rsidR="00250393" w:rsidRPr="0072401F" w:rsidRDefault="00250393" w:rsidP="00250393">
      <w:pPr>
        <w:pStyle w:val="ListParagraph"/>
        <w:numPr>
          <w:ilvl w:val="0"/>
          <w:numId w:val="17"/>
        </w:numPr>
        <w:rPr>
          <w:color w:val="000000"/>
        </w:rPr>
      </w:pPr>
      <w:r w:rsidRPr="0072401F">
        <w:rPr>
          <w:color w:val="000000"/>
        </w:rPr>
        <w:t>All grains offered must be enriched or whole grain-rich (whole grain-rich items are encouraged).</w:t>
      </w:r>
    </w:p>
    <w:p w14:paraId="2733DA10" w14:textId="77777777" w:rsidR="00250393" w:rsidRPr="0072401F" w:rsidRDefault="00250393" w:rsidP="00250393">
      <w:pPr>
        <w:spacing w:before="120"/>
        <w:ind w:left="720"/>
        <w:rPr>
          <w:rFonts w:ascii="Calibri" w:hAnsi="Calibri"/>
          <w:color w:val="000000"/>
        </w:rPr>
      </w:pPr>
      <w:r w:rsidRPr="0072401F">
        <w:rPr>
          <w:rFonts w:ascii="Calibri" w:hAnsi="Calibri"/>
          <w:color w:val="000000"/>
        </w:rPr>
        <w:t>Meats/Meat Alternates</w:t>
      </w:r>
    </w:p>
    <w:p w14:paraId="0B416AE9" w14:textId="77777777" w:rsidR="00250393" w:rsidRPr="0072401F" w:rsidRDefault="00250393" w:rsidP="00250393">
      <w:pPr>
        <w:pStyle w:val="ListParagraph"/>
        <w:numPr>
          <w:ilvl w:val="0"/>
          <w:numId w:val="17"/>
        </w:numPr>
        <w:rPr>
          <w:color w:val="000000"/>
        </w:rPr>
      </w:pPr>
      <w:r w:rsidRPr="0072401F">
        <w:rPr>
          <w:color w:val="000000"/>
        </w:rPr>
        <w:t>The minimum daily offering varies by age group (refer to the chart above).</w:t>
      </w:r>
    </w:p>
    <w:p w14:paraId="67AF30FA" w14:textId="77777777" w:rsidR="00250393" w:rsidRPr="0072401F" w:rsidRDefault="00250393" w:rsidP="00250393">
      <w:pPr>
        <w:pStyle w:val="ListParagraph"/>
        <w:numPr>
          <w:ilvl w:val="0"/>
          <w:numId w:val="17"/>
        </w:numPr>
        <w:rPr>
          <w:color w:val="000000"/>
        </w:rPr>
      </w:pPr>
      <w:r w:rsidRPr="0072401F">
        <w:rPr>
          <w:color w:val="000000"/>
        </w:rPr>
        <w:t>The Food Buying Guide, Child Nutrition</w:t>
      </w:r>
      <w:r w:rsidR="00CB4628" w:rsidRPr="0072401F">
        <w:rPr>
          <w:color w:val="000000"/>
        </w:rPr>
        <w:t xml:space="preserve"> </w:t>
      </w:r>
      <w:r w:rsidRPr="0072401F">
        <w:rPr>
          <w:color w:val="000000"/>
        </w:rPr>
        <w:t>(CN) Label, or manufacturer’s Product Formulation Statement (PFS) is used to credit this component.</w:t>
      </w:r>
    </w:p>
    <w:p w14:paraId="46F6D9D6" w14:textId="77777777" w:rsidR="00250393" w:rsidRPr="0072401F" w:rsidRDefault="00250393" w:rsidP="00250393">
      <w:pPr>
        <w:spacing w:before="120"/>
        <w:ind w:left="720"/>
        <w:rPr>
          <w:rFonts w:ascii="Calibri" w:hAnsi="Calibri"/>
          <w:color w:val="000000"/>
        </w:rPr>
      </w:pPr>
      <w:r w:rsidRPr="0072401F">
        <w:rPr>
          <w:rFonts w:ascii="Calibri" w:hAnsi="Calibri"/>
          <w:color w:val="000000"/>
        </w:rPr>
        <w:t>Fruit/Vegetable</w:t>
      </w:r>
    </w:p>
    <w:p w14:paraId="070FB99E" w14:textId="77777777" w:rsidR="00250393" w:rsidRPr="0072401F" w:rsidRDefault="00250393" w:rsidP="00250393">
      <w:pPr>
        <w:pStyle w:val="ListParagraph"/>
        <w:numPr>
          <w:ilvl w:val="0"/>
          <w:numId w:val="18"/>
        </w:numPr>
        <w:rPr>
          <w:color w:val="000000"/>
        </w:rPr>
      </w:pPr>
      <w:r w:rsidRPr="0072401F">
        <w:rPr>
          <w:rFonts w:cs="Calibri-Italic"/>
          <w:iCs/>
          <w:color w:val="000000"/>
        </w:rPr>
        <w:t>The Food Buying Guide is used to credit this component.</w:t>
      </w:r>
    </w:p>
    <w:p w14:paraId="015091D5" w14:textId="77777777" w:rsidR="00250393" w:rsidRPr="0072401F" w:rsidRDefault="00250393" w:rsidP="00250393">
      <w:pPr>
        <w:pStyle w:val="ListParagraph"/>
        <w:numPr>
          <w:ilvl w:val="0"/>
          <w:numId w:val="18"/>
        </w:numPr>
        <w:rPr>
          <w:color w:val="000000"/>
        </w:rPr>
      </w:pPr>
      <w:r w:rsidRPr="0072401F">
        <w:rPr>
          <w:rFonts w:cs="Calibri-Italic"/>
          <w:iCs/>
          <w:color w:val="000000"/>
        </w:rPr>
        <w:t>All juice must be 100% fruit, vegetable, or a combination of fruit and vegetable.</w:t>
      </w:r>
    </w:p>
    <w:p w14:paraId="0AF74B09" w14:textId="77777777" w:rsidR="00250393" w:rsidRPr="0072401F" w:rsidRDefault="00250393" w:rsidP="00250393">
      <w:pPr>
        <w:pStyle w:val="ListParagraph"/>
        <w:numPr>
          <w:ilvl w:val="0"/>
          <w:numId w:val="18"/>
        </w:numPr>
        <w:rPr>
          <w:color w:val="000000"/>
        </w:rPr>
      </w:pPr>
      <w:r w:rsidRPr="0072401F">
        <w:rPr>
          <w:color w:val="000000"/>
        </w:rPr>
        <w:t>Juice may not be served if milk is the only other component of a snack.</w:t>
      </w:r>
    </w:p>
    <w:p w14:paraId="4C0643A7" w14:textId="77777777" w:rsidR="008F0F34" w:rsidRPr="0072401F" w:rsidRDefault="008F0F34" w:rsidP="009C0457">
      <w:pPr>
        <w:rPr>
          <w:rFonts w:ascii="Calibri" w:hAnsi="Calibri" w:cs="Arial"/>
          <w:color w:val="000000"/>
        </w:rPr>
      </w:pPr>
    </w:p>
    <w:p w14:paraId="275E4987" w14:textId="77777777" w:rsidR="004D77B9" w:rsidRPr="0072401F" w:rsidRDefault="00511040" w:rsidP="009C0457">
      <w:pPr>
        <w:rPr>
          <w:rFonts w:ascii="Calibri" w:hAnsi="Calibri" w:cs="Arial"/>
          <w:b/>
          <w:color w:val="000000"/>
        </w:rPr>
      </w:pPr>
      <w:r>
        <w:rPr>
          <w:rFonts w:ascii="Calibri" w:hAnsi="Calibri" w:cs="Arial"/>
          <w:b/>
          <w:color w:val="000000"/>
        </w:rPr>
        <w:br w:type="page"/>
      </w:r>
      <w:r w:rsidR="004D77B9" w:rsidRPr="0072401F">
        <w:rPr>
          <w:rFonts w:ascii="Calibri" w:hAnsi="Calibri" w:cs="Arial"/>
          <w:b/>
          <w:color w:val="000000"/>
        </w:rPr>
        <w:lastRenderedPageBreak/>
        <w:t>Menus</w:t>
      </w:r>
    </w:p>
    <w:p w14:paraId="673798C2" w14:textId="77777777" w:rsidR="009C0457" w:rsidRPr="0072401F" w:rsidRDefault="009C0457" w:rsidP="009C0457">
      <w:pPr>
        <w:rPr>
          <w:rFonts w:ascii="Calibri" w:hAnsi="Calibri" w:cs="Arial"/>
          <w:color w:val="000000"/>
        </w:rPr>
      </w:pPr>
      <w:r w:rsidRPr="0072401F">
        <w:rPr>
          <w:rFonts w:ascii="Calibri" w:hAnsi="Calibri" w:cs="Arial"/>
          <w:color w:val="000000"/>
        </w:rPr>
        <w:t xml:space="preserve">A cycle menu is a series of menus planned for a specific </w:t>
      </w:r>
      <w:proofErr w:type="gramStart"/>
      <w:r w:rsidRPr="0072401F">
        <w:rPr>
          <w:rFonts w:ascii="Calibri" w:hAnsi="Calibri" w:cs="Arial"/>
          <w:color w:val="000000"/>
        </w:rPr>
        <w:t>period of time</w:t>
      </w:r>
      <w:proofErr w:type="gramEnd"/>
      <w:r w:rsidRPr="0072401F">
        <w:rPr>
          <w:rFonts w:ascii="Calibri" w:hAnsi="Calibri" w:cs="Arial"/>
          <w:color w:val="000000"/>
        </w:rPr>
        <w:t>, for example, 2 weeks. The</w:t>
      </w:r>
      <w:r w:rsidR="008F0F34" w:rsidRPr="0072401F">
        <w:rPr>
          <w:rFonts w:ascii="Calibri" w:hAnsi="Calibri" w:cs="Arial"/>
          <w:color w:val="000000"/>
        </w:rPr>
        <w:t xml:space="preserve"> </w:t>
      </w:r>
      <w:r w:rsidRPr="0072401F">
        <w:rPr>
          <w:rFonts w:ascii="Calibri" w:hAnsi="Calibri" w:cs="Arial"/>
          <w:color w:val="000000"/>
        </w:rPr>
        <w:t>menu is different for each day during the cycle. At the en</w:t>
      </w:r>
      <w:r w:rsidR="008F0F34" w:rsidRPr="0072401F">
        <w:rPr>
          <w:rFonts w:ascii="Calibri" w:hAnsi="Calibri" w:cs="Arial"/>
          <w:color w:val="000000"/>
        </w:rPr>
        <w:t>d of the cycle, the menus are repeated in the same order; b</w:t>
      </w:r>
      <w:r w:rsidRPr="0072401F">
        <w:rPr>
          <w:rFonts w:ascii="Calibri" w:hAnsi="Calibri" w:cs="Arial"/>
          <w:color w:val="000000"/>
        </w:rPr>
        <w:t>ecause the series of menus start again, it is called a cycle menu. Using a cycle menu</w:t>
      </w:r>
      <w:r w:rsidR="008F0F34" w:rsidRPr="0072401F">
        <w:rPr>
          <w:rFonts w:ascii="Calibri" w:hAnsi="Calibri" w:cs="Arial"/>
          <w:color w:val="000000"/>
        </w:rPr>
        <w:t xml:space="preserve"> is encouraged in order to:</w:t>
      </w:r>
      <w:r w:rsidRPr="0072401F">
        <w:rPr>
          <w:rFonts w:ascii="Calibri" w:hAnsi="Calibri" w:cs="Arial"/>
          <w:color w:val="000000"/>
        </w:rPr>
        <w:t xml:space="preserve"> </w:t>
      </w:r>
    </w:p>
    <w:p w14:paraId="5AEC26B6" w14:textId="77777777" w:rsidR="009C0457" w:rsidRPr="0072401F" w:rsidRDefault="008F0F34" w:rsidP="008F0F34">
      <w:pPr>
        <w:numPr>
          <w:ilvl w:val="0"/>
          <w:numId w:val="19"/>
        </w:numPr>
        <w:rPr>
          <w:rFonts w:ascii="Calibri" w:hAnsi="Calibri" w:cs="Arial"/>
          <w:color w:val="000000"/>
        </w:rPr>
      </w:pPr>
      <w:r w:rsidRPr="0072401F">
        <w:rPr>
          <w:rFonts w:ascii="Calibri" w:hAnsi="Calibri" w:cs="Arial"/>
          <w:color w:val="000000"/>
        </w:rPr>
        <w:t xml:space="preserve">save </w:t>
      </w:r>
      <w:r w:rsidR="009C0457" w:rsidRPr="0072401F">
        <w:rPr>
          <w:rFonts w:ascii="Calibri" w:hAnsi="Calibri" w:cs="Arial"/>
          <w:color w:val="000000"/>
        </w:rPr>
        <w:t>time for menu planning and preparation</w:t>
      </w:r>
    </w:p>
    <w:p w14:paraId="309604F6" w14:textId="77777777" w:rsidR="008F0F34" w:rsidRPr="0072401F" w:rsidRDefault="008F0F34" w:rsidP="008F0F34">
      <w:pPr>
        <w:numPr>
          <w:ilvl w:val="0"/>
          <w:numId w:val="19"/>
        </w:numPr>
        <w:rPr>
          <w:rFonts w:ascii="Calibri" w:hAnsi="Calibri" w:cs="Arial"/>
          <w:color w:val="000000"/>
        </w:rPr>
      </w:pPr>
      <w:r w:rsidRPr="0072401F">
        <w:rPr>
          <w:rFonts w:ascii="Calibri" w:hAnsi="Calibri" w:cs="Arial"/>
          <w:color w:val="000000"/>
        </w:rPr>
        <w:t>consistently meet the meal pattern</w:t>
      </w:r>
    </w:p>
    <w:p w14:paraId="064919FA" w14:textId="77777777" w:rsidR="008F0F34" w:rsidRPr="0072401F" w:rsidRDefault="008F0F34" w:rsidP="008F0F34">
      <w:pPr>
        <w:numPr>
          <w:ilvl w:val="0"/>
          <w:numId w:val="19"/>
        </w:numPr>
        <w:rPr>
          <w:rFonts w:ascii="Calibri" w:hAnsi="Calibri" w:cs="Arial"/>
          <w:color w:val="000000"/>
        </w:rPr>
      </w:pPr>
      <w:r w:rsidRPr="0072401F">
        <w:rPr>
          <w:rFonts w:ascii="Calibri" w:hAnsi="Calibri" w:cs="Arial"/>
          <w:color w:val="000000"/>
        </w:rPr>
        <w:t>be cost efficient</w:t>
      </w:r>
    </w:p>
    <w:p w14:paraId="3D763FAC" w14:textId="77777777" w:rsidR="008F0F34" w:rsidRPr="0072401F" w:rsidRDefault="008F0F34" w:rsidP="008F0F34">
      <w:pPr>
        <w:numPr>
          <w:ilvl w:val="0"/>
          <w:numId w:val="19"/>
        </w:numPr>
        <w:rPr>
          <w:rFonts w:ascii="Calibri" w:hAnsi="Calibri" w:cs="Arial"/>
          <w:color w:val="000000"/>
        </w:rPr>
      </w:pPr>
      <w:r w:rsidRPr="0072401F">
        <w:rPr>
          <w:rFonts w:ascii="Calibri" w:hAnsi="Calibri" w:cs="Arial"/>
          <w:color w:val="000000"/>
        </w:rPr>
        <w:t>help control inventory</w:t>
      </w:r>
    </w:p>
    <w:p w14:paraId="7C7577A2" w14:textId="77777777" w:rsidR="003E6F16" w:rsidRPr="0072401F" w:rsidRDefault="003E6F16" w:rsidP="003E6F16">
      <w:pPr>
        <w:rPr>
          <w:rFonts w:ascii="Calibri" w:hAnsi="Calibri" w:cs="Arial"/>
          <w:color w:val="000000"/>
        </w:rPr>
      </w:pPr>
    </w:p>
    <w:p w14:paraId="417B6D00" w14:textId="77777777" w:rsidR="003E6F16" w:rsidRPr="0072401F" w:rsidRDefault="003E6F16" w:rsidP="003E6F16">
      <w:pPr>
        <w:jc w:val="center"/>
        <w:rPr>
          <w:rFonts w:ascii="Calibri" w:hAnsi="Calibri" w:cs="Arial"/>
          <w:b/>
          <w:color w:val="000000"/>
        </w:rPr>
      </w:pPr>
      <w:r w:rsidRPr="0072401F">
        <w:rPr>
          <w:rFonts w:ascii="Calibri" w:hAnsi="Calibri" w:cs="Arial"/>
          <w:b/>
          <w:color w:val="000000"/>
        </w:rPr>
        <w:t>SAMPLE CYCLE SNACK MENU</w:t>
      </w:r>
    </w:p>
    <w:p w14:paraId="37116940" w14:textId="77777777" w:rsidR="00D5344E" w:rsidRPr="0072401F" w:rsidRDefault="00D5344E" w:rsidP="00D5344E">
      <w:pPr>
        <w:pStyle w:val="ListParagraph"/>
        <w:autoSpaceDE w:val="0"/>
        <w:autoSpaceDN w:val="0"/>
        <w:adjustRightInd w:val="0"/>
        <w:ind w:left="0"/>
        <w:jc w:val="both"/>
        <w:rPr>
          <w:rFonts w:ascii="Calibri" w:hAnsi="Calibri"/>
          <w:color w:val="000000"/>
        </w:rPr>
      </w:pPr>
      <w:r w:rsidRPr="0072401F">
        <w:rPr>
          <w:rFonts w:ascii="Calibri" w:hAnsi="Calibri" w:cs="Arial"/>
          <w:color w:val="000000"/>
        </w:rPr>
        <w:t xml:space="preserve">Note: Refer to </w:t>
      </w:r>
      <w:r w:rsidRPr="0072401F">
        <w:rPr>
          <w:rFonts w:ascii="Calibri" w:hAnsi="Calibri"/>
          <w:i/>
          <w:color w:val="000000"/>
        </w:rPr>
        <w:t>Exhibit A attached to USDA Memorandum SP30‐2012: Grain Requirements in the National School Lunch Program and School Breakfast Program</w:t>
      </w:r>
      <w:r w:rsidR="004D77B9" w:rsidRPr="0072401F">
        <w:rPr>
          <w:rFonts w:ascii="Calibri" w:hAnsi="Calibri"/>
          <w:color w:val="000000"/>
        </w:rPr>
        <w:t xml:space="preserve"> to </w:t>
      </w:r>
      <w:r w:rsidRPr="0072401F">
        <w:rPr>
          <w:rFonts w:ascii="Calibri" w:hAnsi="Calibri"/>
          <w:color w:val="000000"/>
        </w:rPr>
        <w:t xml:space="preserve">determine </w:t>
      </w:r>
      <w:r w:rsidR="004D77B9" w:rsidRPr="0072401F">
        <w:rPr>
          <w:rFonts w:ascii="Calibri" w:hAnsi="Calibri"/>
          <w:color w:val="000000"/>
        </w:rPr>
        <w:t xml:space="preserve">accurate </w:t>
      </w:r>
      <w:r w:rsidRPr="0072401F">
        <w:rPr>
          <w:rFonts w:ascii="Calibri" w:hAnsi="Calibri"/>
          <w:color w:val="000000"/>
        </w:rPr>
        <w:t>portion sizes for all grain items.</w:t>
      </w:r>
    </w:p>
    <w:p w14:paraId="31FF8455" w14:textId="77777777" w:rsidR="00D5344E" w:rsidRPr="0072401F" w:rsidRDefault="00D5344E" w:rsidP="00D5344E">
      <w:pPr>
        <w:pStyle w:val="ListParagraph"/>
        <w:autoSpaceDE w:val="0"/>
        <w:autoSpaceDN w:val="0"/>
        <w:adjustRightInd w:val="0"/>
        <w:ind w:left="0"/>
        <w:jc w:val="both"/>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4A18D3" w:rsidRPr="0072401F" w14:paraId="13787BE3" w14:textId="77777777" w:rsidTr="007827CE">
        <w:tc>
          <w:tcPr>
            <w:tcW w:w="1915" w:type="dxa"/>
            <w:shd w:val="clear" w:color="auto" w:fill="auto"/>
          </w:tcPr>
          <w:p w14:paraId="328480AE" w14:textId="77777777" w:rsidR="004463E9" w:rsidRPr="0072401F" w:rsidRDefault="004463E9" w:rsidP="007827CE">
            <w:pPr>
              <w:jc w:val="center"/>
              <w:rPr>
                <w:rFonts w:ascii="Calibri" w:hAnsi="Calibri" w:cs="Arial"/>
                <w:b/>
                <w:color w:val="000000"/>
                <w:sz w:val="28"/>
                <w:szCs w:val="28"/>
              </w:rPr>
            </w:pPr>
            <w:r w:rsidRPr="0072401F">
              <w:rPr>
                <w:rFonts w:ascii="Calibri" w:hAnsi="Calibri" w:cs="Arial"/>
                <w:b/>
                <w:color w:val="000000"/>
                <w:sz w:val="28"/>
                <w:szCs w:val="28"/>
              </w:rPr>
              <w:t>Monday</w:t>
            </w:r>
          </w:p>
        </w:tc>
        <w:tc>
          <w:tcPr>
            <w:tcW w:w="1915" w:type="dxa"/>
            <w:shd w:val="clear" w:color="auto" w:fill="auto"/>
          </w:tcPr>
          <w:p w14:paraId="204957D9" w14:textId="77777777" w:rsidR="004463E9" w:rsidRPr="0072401F" w:rsidRDefault="004463E9" w:rsidP="007827CE">
            <w:pPr>
              <w:jc w:val="center"/>
              <w:rPr>
                <w:rFonts w:ascii="Calibri" w:hAnsi="Calibri" w:cs="Arial"/>
                <w:b/>
                <w:color w:val="000000"/>
                <w:sz w:val="28"/>
                <w:szCs w:val="28"/>
              </w:rPr>
            </w:pPr>
            <w:r w:rsidRPr="0072401F">
              <w:rPr>
                <w:rFonts w:ascii="Calibri" w:hAnsi="Calibri" w:cs="Arial"/>
                <w:b/>
                <w:color w:val="000000"/>
                <w:sz w:val="28"/>
                <w:szCs w:val="28"/>
              </w:rPr>
              <w:t>Tuesday</w:t>
            </w:r>
          </w:p>
        </w:tc>
        <w:tc>
          <w:tcPr>
            <w:tcW w:w="1915" w:type="dxa"/>
            <w:shd w:val="clear" w:color="auto" w:fill="auto"/>
          </w:tcPr>
          <w:p w14:paraId="38BBE1FF" w14:textId="77777777" w:rsidR="004463E9" w:rsidRPr="0072401F" w:rsidRDefault="004463E9" w:rsidP="007827CE">
            <w:pPr>
              <w:jc w:val="center"/>
              <w:rPr>
                <w:rFonts w:ascii="Calibri" w:hAnsi="Calibri" w:cs="Arial"/>
                <w:b/>
                <w:color w:val="000000"/>
                <w:sz w:val="28"/>
                <w:szCs w:val="28"/>
              </w:rPr>
            </w:pPr>
            <w:r w:rsidRPr="0072401F">
              <w:rPr>
                <w:rFonts w:ascii="Calibri" w:hAnsi="Calibri" w:cs="Arial"/>
                <w:b/>
                <w:color w:val="000000"/>
                <w:sz w:val="28"/>
                <w:szCs w:val="28"/>
              </w:rPr>
              <w:t>Wednesday</w:t>
            </w:r>
          </w:p>
        </w:tc>
        <w:tc>
          <w:tcPr>
            <w:tcW w:w="1915" w:type="dxa"/>
            <w:shd w:val="clear" w:color="auto" w:fill="auto"/>
          </w:tcPr>
          <w:p w14:paraId="1AD9B607" w14:textId="77777777" w:rsidR="004463E9" w:rsidRPr="0072401F" w:rsidRDefault="004463E9" w:rsidP="007827CE">
            <w:pPr>
              <w:jc w:val="center"/>
              <w:rPr>
                <w:rFonts w:ascii="Calibri" w:hAnsi="Calibri" w:cs="Arial"/>
                <w:b/>
                <w:color w:val="000000"/>
                <w:sz w:val="28"/>
                <w:szCs w:val="28"/>
              </w:rPr>
            </w:pPr>
            <w:r w:rsidRPr="0072401F">
              <w:rPr>
                <w:rFonts w:ascii="Calibri" w:hAnsi="Calibri" w:cs="Arial"/>
                <w:b/>
                <w:color w:val="000000"/>
                <w:sz w:val="28"/>
                <w:szCs w:val="28"/>
              </w:rPr>
              <w:t>Thursday</w:t>
            </w:r>
          </w:p>
        </w:tc>
        <w:tc>
          <w:tcPr>
            <w:tcW w:w="1916" w:type="dxa"/>
            <w:shd w:val="clear" w:color="auto" w:fill="auto"/>
          </w:tcPr>
          <w:p w14:paraId="2D28DB79" w14:textId="77777777" w:rsidR="004463E9" w:rsidRPr="0072401F" w:rsidRDefault="004463E9" w:rsidP="007827CE">
            <w:pPr>
              <w:jc w:val="center"/>
              <w:rPr>
                <w:rFonts w:ascii="Calibri" w:hAnsi="Calibri" w:cs="Arial"/>
                <w:b/>
                <w:color w:val="000000"/>
                <w:sz w:val="28"/>
                <w:szCs w:val="28"/>
              </w:rPr>
            </w:pPr>
            <w:r w:rsidRPr="0072401F">
              <w:rPr>
                <w:rFonts w:ascii="Calibri" w:hAnsi="Calibri" w:cs="Arial"/>
                <w:b/>
                <w:color w:val="000000"/>
                <w:sz w:val="28"/>
                <w:szCs w:val="28"/>
              </w:rPr>
              <w:t>Friday</w:t>
            </w:r>
          </w:p>
        </w:tc>
      </w:tr>
      <w:tr w:rsidR="004A18D3" w:rsidRPr="0072401F" w14:paraId="446B3F6F" w14:textId="77777777" w:rsidTr="007827CE">
        <w:tc>
          <w:tcPr>
            <w:tcW w:w="1915" w:type="dxa"/>
            <w:shd w:val="clear" w:color="auto" w:fill="auto"/>
          </w:tcPr>
          <w:p w14:paraId="10357F85" w14:textId="77777777" w:rsidR="004463E9" w:rsidRPr="0072401F" w:rsidRDefault="004463E9" w:rsidP="004463E9">
            <w:pPr>
              <w:rPr>
                <w:rFonts w:ascii="Calibri" w:hAnsi="Calibri" w:cs="Arial"/>
                <w:color w:val="000000"/>
                <w:sz w:val="18"/>
                <w:szCs w:val="18"/>
              </w:rPr>
            </w:pPr>
            <w:r w:rsidRPr="0072401F">
              <w:rPr>
                <w:rFonts w:ascii="Calibri" w:hAnsi="Calibri" w:cs="Arial"/>
                <w:color w:val="000000"/>
                <w:sz w:val="18"/>
                <w:szCs w:val="18"/>
              </w:rPr>
              <w:t>Whole Grain-rich Blueberry Muffin, 2 oz</w:t>
            </w:r>
          </w:p>
          <w:p w14:paraId="6F69D2CD" w14:textId="77777777" w:rsidR="004463E9" w:rsidRPr="0072401F" w:rsidRDefault="00251E8A" w:rsidP="004463E9">
            <w:pPr>
              <w:rPr>
                <w:rFonts w:ascii="Calibri" w:hAnsi="Calibri" w:cs="Arial"/>
                <w:color w:val="000000"/>
                <w:sz w:val="18"/>
                <w:szCs w:val="18"/>
              </w:rPr>
            </w:pPr>
            <w:r w:rsidRPr="0072401F">
              <w:rPr>
                <w:rFonts w:ascii="Calibri" w:hAnsi="Calibri" w:cs="Arial"/>
                <w:color w:val="000000"/>
                <w:sz w:val="18"/>
                <w:szCs w:val="18"/>
              </w:rPr>
              <w:t>Apple Juice, ¾ cup</w:t>
            </w:r>
          </w:p>
        </w:tc>
        <w:tc>
          <w:tcPr>
            <w:tcW w:w="1915" w:type="dxa"/>
            <w:shd w:val="clear" w:color="auto" w:fill="auto"/>
          </w:tcPr>
          <w:p w14:paraId="49C8F93C" w14:textId="77777777" w:rsidR="004463E9" w:rsidRPr="0072401F" w:rsidRDefault="004463E9" w:rsidP="004463E9">
            <w:pPr>
              <w:rPr>
                <w:rFonts w:ascii="Calibri" w:hAnsi="Calibri" w:cs="Arial"/>
                <w:color w:val="000000"/>
                <w:sz w:val="18"/>
                <w:szCs w:val="18"/>
              </w:rPr>
            </w:pPr>
            <w:r w:rsidRPr="0072401F">
              <w:rPr>
                <w:rFonts w:ascii="Calibri" w:hAnsi="Calibri" w:cs="Arial"/>
                <w:color w:val="000000"/>
                <w:sz w:val="18"/>
                <w:szCs w:val="18"/>
              </w:rPr>
              <w:t>Hard Pretzels, .8 oz</w:t>
            </w:r>
          </w:p>
          <w:p w14:paraId="3E0E48E4" w14:textId="77777777" w:rsidR="004463E9" w:rsidRPr="0072401F" w:rsidRDefault="004463E9" w:rsidP="004463E9">
            <w:pPr>
              <w:rPr>
                <w:rFonts w:ascii="Calibri" w:hAnsi="Calibri" w:cs="Arial"/>
                <w:color w:val="000000"/>
                <w:sz w:val="18"/>
                <w:szCs w:val="18"/>
              </w:rPr>
            </w:pPr>
            <w:r w:rsidRPr="0072401F">
              <w:rPr>
                <w:rFonts w:ascii="Calibri" w:hAnsi="Calibri" w:cs="Arial"/>
                <w:color w:val="000000"/>
                <w:sz w:val="18"/>
                <w:szCs w:val="18"/>
              </w:rPr>
              <w:t>Skim Chocolate Milk, 1 cup</w:t>
            </w:r>
          </w:p>
        </w:tc>
        <w:tc>
          <w:tcPr>
            <w:tcW w:w="1915" w:type="dxa"/>
            <w:shd w:val="clear" w:color="auto" w:fill="auto"/>
          </w:tcPr>
          <w:p w14:paraId="450F215A" w14:textId="77777777" w:rsidR="004463E9" w:rsidRPr="0072401F" w:rsidRDefault="004463E9" w:rsidP="004463E9">
            <w:pPr>
              <w:rPr>
                <w:rFonts w:ascii="Calibri" w:hAnsi="Calibri" w:cs="Arial"/>
                <w:color w:val="000000"/>
                <w:sz w:val="18"/>
                <w:szCs w:val="18"/>
              </w:rPr>
            </w:pPr>
            <w:r w:rsidRPr="0072401F">
              <w:rPr>
                <w:rFonts w:ascii="Calibri" w:hAnsi="Calibri" w:cs="Arial"/>
                <w:color w:val="000000"/>
                <w:sz w:val="18"/>
                <w:szCs w:val="18"/>
              </w:rPr>
              <w:t>Carrot Sticks, 3/8 cup</w:t>
            </w:r>
          </w:p>
          <w:p w14:paraId="707F6152" w14:textId="77777777" w:rsidR="004463E9" w:rsidRPr="0072401F" w:rsidRDefault="004463E9" w:rsidP="004463E9">
            <w:pPr>
              <w:rPr>
                <w:rFonts w:ascii="Calibri" w:hAnsi="Calibri" w:cs="Arial"/>
                <w:color w:val="000000"/>
                <w:sz w:val="18"/>
                <w:szCs w:val="18"/>
              </w:rPr>
            </w:pPr>
            <w:r w:rsidRPr="0072401F">
              <w:rPr>
                <w:rFonts w:ascii="Calibri" w:hAnsi="Calibri" w:cs="Arial"/>
                <w:color w:val="000000"/>
                <w:sz w:val="18"/>
                <w:szCs w:val="18"/>
              </w:rPr>
              <w:t>Celery Sticks, 3/8 cup</w:t>
            </w:r>
          </w:p>
          <w:p w14:paraId="61C568A5" w14:textId="77777777" w:rsidR="004463E9" w:rsidRPr="0072401F" w:rsidRDefault="004463E9" w:rsidP="004463E9">
            <w:pPr>
              <w:rPr>
                <w:rFonts w:ascii="Calibri" w:hAnsi="Calibri" w:cs="Arial"/>
                <w:color w:val="000000"/>
                <w:sz w:val="18"/>
                <w:szCs w:val="18"/>
              </w:rPr>
            </w:pPr>
            <w:r w:rsidRPr="0072401F">
              <w:rPr>
                <w:rFonts w:ascii="Calibri" w:hAnsi="Calibri" w:cs="Arial"/>
                <w:color w:val="000000"/>
                <w:sz w:val="18"/>
                <w:szCs w:val="18"/>
              </w:rPr>
              <w:t>Low-fat Ranch Dip, 1 oz</w:t>
            </w:r>
          </w:p>
          <w:p w14:paraId="6D4C6478" w14:textId="77777777" w:rsidR="004463E9" w:rsidRPr="0072401F" w:rsidRDefault="00251E8A" w:rsidP="004463E9">
            <w:pPr>
              <w:rPr>
                <w:rFonts w:ascii="Calibri" w:hAnsi="Calibri" w:cs="Arial"/>
                <w:color w:val="000000"/>
                <w:sz w:val="18"/>
                <w:szCs w:val="18"/>
              </w:rPr>
            </w:pPr>
            <w:r w:rsidRPr="0072401F">
              <w:rPr>
                <w:rFonts w:ascii="Calibri" w:hAnsi="Calibri" w:cs="Arial"/>
                <w:color w:val="000000"/>
                <w:sz w:val="18"/>
                <w:szCs w:val="18"/>
              </w:rPr>
              <w:t xml:space="preserve">1% </w:t>
            </w:r>
            <w:r w:rsidR="004463E9" w:rsidRPr="0072401F">
              <w:rPr>
                <w:rFonts w:ascii="Calibri" w:hAnsi="Calibri" w:cs="Arial"/>
                <w:color w:val="000000"/>
                <w:sz w:val="18"/>
                <w:szCs w:val="18"/>
              </w:rPr>
              <w:t>Unflavored Milk, 1 cup</w:t>
            </w:r>
          </w:p>
        </w:tc>
        <w:tc>
          <w:tcPr>
            <w:tcW w:w="1915" w:type="dxa"/>
            <w:shd w:val="clear" w:color="auto" w:fill="auto"/>
          </w:tcPr>
          <w:p w14:paraId="26B74A54" w14:textId="77777777" w:rsidR="004463E9" w:rsidRPr="0072401F" w:rsidRDefault="00111FBA" w:rsidP="004463E9">
            <w:pPr>
              <w:rPr>
                <w:rFonts w:ascii="Calibri" w:hAnsi="Calibri" w:cs="Arial"/>
                <w:color w:val="000000"/>
                <w:sz w:val="18"/>
                <w:szCs w:val="18"/>
              </w:rPr>
            </w:pPr>
            <w:r w:rsidRPr="0072401F">
              <w:rPr>
                <w:rFonts w:ascii="Calibri" w:hAnsi="Calibri" w:cs="Arial"/>
                <w:color w:val="000000"/>
                <w:sz w:val="18"/>
                <w:szCs w:val="18"/>
              </w:rPr>
              <w:t>Low-fat Cheese Stick, 1 oz</w:t>
            </w:r>
          </w:p>
          <w:p w14:paraId="60AB405F" w14:textId="77777777" w:rsidR="00111FBA" w:rsidRPr="0072401F" w:rsidRDefault="00111FBA" w:rsidP="004463E9">
            <w:pPr>
              <w:rPr>
                <w:rFonts w:ascii="Calibri" w:hAnsi="Calibri" w:cs="Arial"/>
                <w:color w:val="000000"/>
                <w:sz w:val="18"/>
                <w:szCs w:val="18"/>
              </w:rPr>
            </w:pPr>
            <w:r w:rsidRPr="0072401F">
              <w:rPr>
                <w:rFonts w:ascii="Calibri" w:hAnsi="Calibri" w:cs="Arial"/>
                <w:color w:val="000000"/>
                <w:sz w:val="18"/>
                <w:szCs w:val="18"/>
              </w:rPr>
              <w:t>Whole Grain-rich crackers, .8 oz</w:t>
            </w:r>
          </w:p>
          <w:p w14:paraId="24D15DC5" w14:textId="77777777" w:rsidR="00111FBA" w:rsidRPr="0072401F" w:rsidRDefault="00111FBA" w:rsidP="004463E9">
            <w:pPr>
              <w:rPr>
                <w:rFonts w:ascii="Calibri" w:hAnsi="Calibri" w:cs="Arial"/>
                <w:color w:val="000000"/>
                <w:sz w:val="18"/>
                <w:szCs w:val="18"/>
              </w:rPr>
            </w:pPr>
            <w:r w:rsidRPr="0072401F">
              <w:rPr>
                <w:rFonts w:ascii="Calibri" w:hAnsi="Calibri" w:cs="Arial"/>
                <w:color w:val="000000"/>
                <w:sz w:val="18"/>
                <w:szCs w:val="18"/>
              </w:rPr>
              <w:t>Water</w:t>
            </w:r>
          </w:p>
        </w:tc>
        <w:tc>
          <w:tcPr>
            <w:tcW w:w="1916" w:type="dxa"/>
            <w:shd w:val="clear" w:color="auto" w:fill="auto"/>
          </w:tcPr>
          <w:p w14:paraId="0F071F91" w14:textId="77777777" w:rsidR="004463E9" w:rsidRPr="0072401F" w:rsidRDefault="00111FBA" w:rsidP="004463E9">
            <w:pPr>
              <w:rPr>
                <w:rFonts w:ascii="Calibri" w:hAnsi="Calibri" w:cs="Arial"/>
                <w:color w:val="000000"/>
                <w:sz w:val="18"/>
                <w:szCs w:val="18"/>
              </w:rPr>
            </w:pPr>
            <w:r w:rsidRPr="0072401F">
              <w:rPr>
                <w:rFonts w:ascii="Calibri" w:hAnsi="Calibri" w:cs="Arial"/>
                <w:color w:val="000000"/>
                <w:sz w:val="18"/>
                <w:szCs w:val="18"/>
              </w:rPr>
              <w:t>Whole Apple, 125 ct, 1 cup</w:t>
            </w:r>
          </w:p>
          <w:p w14:paraId="1F52BEB7" w14:textId="77777777" w:rsidR="00111FBA" w:rsidRPr="0072401F" w:rsidRDefault="00111FBA" w:rsidP="004463E9">
            <w:pPr>
              <w:rPr>
                <w:rFonts w:ascii="Calibri" w:hAnsi="Calibri" w:cs="Arial"/>
                <w:color w:val="000000"/>
                <w:sz w:val="18"/>
                <w:szCs w:val="18"/>
              </w:rPr>
            </w:pPr>
            <w:r w:rsidRPr="0072401F">
              <w:rPr>
                <w:rFonts w:ascii="Calibri" w:hAnsi="Calibri" w:cs="Arial"/>
                <w:color w:val="000000"/>
                <w:sz w:val="18"/>
                <w:szCs w:val="18"/>
              </w:rPr>
              <w:t>Skim Chocolate Milk, 1 cup</w:t>
            </w:r>
          </w:p>
        </w:tc>
      </w:tr>
      <w:tr w:rsidR="004A18D3" w:rsidRPr="0072401F" w14:paraId="2CE9DBEC" w14:textId="77777777" w:rsidTr="007827CE">
        <w:tc>
          <w:tcPr>
            <w:tcW w:w="1915" w:type="dxa"/>
            <w:shd w:val="clear" w:color="auto" w:fill="auto"/>
          </w:tcPr>
          <w:p w14:paraId="616D4DB4" w14:textId="77777777" w:rsidR="004463E9" w:rsidRPr="0072401F" w:rsidRDefault="00111FBA" w:rsidP="004463E9">
            <w:pPr>
              <w:rPr>
                <w:rFonts w:ascii="Calibri" w:hAnsi="Calibri" w:cs="Arial"/>
                <w:color w:val="000000"/>
                <w:sz w:val="18"/>
                <w:szCs w:val="18"/>
              </w:rPr>
            </w:pPr>
            <w:r w:rsidRPr="0072401F">
              <w:rPr>
                <w:rFonts w:ascii="Calibri" w:hAnsi="Calibri" w:cs="Arial"/>
                <w:color w:val="000000"/>
                <w:sz w:val="18"/>
                <w:szCs w:val="18"/>
              </w:rPr>
              <w:t>Bagel</w:t>
            </w:r>
            <w:r w:rsidR="00D5344E" w:rsidRPr="0072401F">
              <w:rPr>
                <w:rFonts w:ascii="Calibri" w:hAnsi="Calibri" w:cs="Arial"/>
                <w:color w:val="000000"/>
                <w:sz w:val="18"/>
                <w:szCs w:val="18"/>
              </w:rPr>
              <w:t>, 1 oz</w:t>
            </w:r>
          </w:p>
          <w:p w14:paraId="394ADE10" w14:textId="77777777" w:rsidR="00D5344E" w:rsidRPr="0072401F" w:rsidRDefault="00D5344E" w:rsidP="004463E9">
            <w:pPr>
              <w:rPr>
                <w:rFonts w:ascii="Calibri" w:hAnsi="Calibri" w:cs="Arial"/>
                <w:color w:val="000000"/>
                <w:sz w:val="18"/>
                <w:szCs w:val="18"/>
              </w:rPr>
            </w:pPr>
            <w:r w:rsidRPr="0072401F">
              <w:rPr>
                <w:rFonts w:ascii="Calibri" w:hAnsi="Calibri" w:cs="Arial"/>
                <w:color w:val="000000"/>
                <w:sz w:val="18"/>
                <w:szCs w:val="18"/>
              </w:rPr>
              <w:t>Low-fat cream cheese, 1 oz</w:t>
            </w:r>
          </w:p>
          <w:p w14:paraId="0835E654" w14:textId="77777777" w:rsidR="00D5344E" w:rsidRPr="0072401F" w:rsidRDefault="00D5344E" w:rsidP="004463E9">
            <w:pPr>
              <w:rPr>
                <w:rFonts w:ascii="Calibri" w:hAnsi="Calibri" w:cs="Arial"/>
                <w:color w:val="000000"/>
                <w:sz w:val="18"/>
                <w:szCs w:val="18"/>
              </w:rPr>
            </w:pPr>
            <w:r w:rsidRPr="0072401F">
              <w:rPr>
                <w:rFonts w:ascii="Calibri" w:hAnsi="Calibri" w:cs="Arial"/>
                <w:color w:val="000000"/>
                <w:sz w:val="18"/>
                <w:szCs w:val="18"/>
              </w:rPr>
              <w:t>Orange Juice, ¾ cup</w:t>
            </w:r>
          </w:p>
        </w:tc>
        <w:tc>
          <w:tcPr>
            <w:tcW w:w="1915" w:type="dxa"/>
            <w:shd w:val="clear" w:color="auto" w:fill="auto"/>
          </w:tcPr>
          <w:p w14:paraId="16D1E82E" w14:textId="77777777" w:rsidR="004463E9" w:rsidRPr="0072401F" w:rsidRDefault="00D5344E" w:rsidP="004463E9">
            <w:pPr>
              <w:rPr>
                <w:rFonts w:ascii="Calibri" w:hAnsi="Calibri" w:cs="Arial"/>
                <w:color w:val="000000"/>
                <w:sz w:val="18"/>
                <w:szCs w:val="18"/>
              </w:rPr>
            </w:pPr>
            <w:r w:rsidRPr="0072401F">
              <w:rPr>
                <w:rFonts w:ascii="Calibri" w:hAnsi="Calibri" w:cs="Arial"/>
                <w:color w:val="000000"/>
                <w:sz w:val="18"/>
                <w:szCs w:val="18"/>
              </w:rPr>
              <w:t>Low-fat yogurt, 4 oz</w:t>
            </w:r>
          </w:p>
          <w:p w14:paraId="0DC4E104" w14:textId="77777777" w:rsidR="00D5344E" w:rsidRPr="0072401F" w:rsidRDefault="00251E8A" w:rsidP="004463E9">
            <w:pPr>
              <w:rPr>
                <w:rFonts w:ascii="Calibri" w:hAnsi="Calibri" w:cs="Arial"/>
                <w:color w:val="000000"/>
                <w:sz w:val="18"/>
                <w:szCs w:val="18"/>
              </w:rPr>
            </w:pPr>
            <w:r w:rsidRPr="0072401F">
              <w:rPr>
                <w:rFonts w:ascii="Calibri" w:hAnsi="Calibri" w:cs="Arial"/>
                <w:color w:val="000000"/>
                <w:sz w:val="18"/>
                <w:szCs w:val="18"/>
              </w:rPr>
              <w:t>Graham Crackers, 1 oz</w:t>
            </w:r>
          </w:p>
          <w:p w14:paraId="54F901B0" w14:textId="77777777" w:rsidR="00251E8A" w:rsidRPr="0072401F" w:rsidRDefault="00251E8A" w:rsidP="004463E9">
            <w:pPr>
              <w:rPr>
                <w:rFonts w:ascii="Calibri" w:hAnsi="Calibri" w:cs="Arial"/>
                <w:color w:val="000000"/>
                <w:sz w:val="18"/>
                <w:szCs w:val="18"/>
              </w:rPr>
            </w:pPr>
            <w:r w:rsidRPr="0072401F">
              <w:rPr>
                <w:rFonts w:ascii="Calibri" w:hAnsi="Calibri" w:cs="Arial"/>
                <w:color w:val="000000"/>
                <w:sz w:val="18"/>
                <w:szCs w:val="18"/>
              </w:rPr>
              <w:t>Water</w:t>
            </w:r>
          </w:p>
          <w:p w14:paraId="6FC28F5B" w14:textId="77777777" w:rsidR="00D5344E" w:rsidRPr="0072401F" w:rsidRDefault="00D5344E" w:rsidP="004463E9">
            <w:pPr>
              <w:rPr>
                <w:rFonts w:ascii="Calibri" w:hAnsi="Calibri" w:cs="Arial"/>
                <w:color w:val="000000"/>
                <w:sz w:val="18"/>
                <w:szCs w:val="18"/>
              </w:rPr>
            </w:pPr>
          </w:p>
        </w:tc>
        <w:tc>
          <w:tcPr>
            <w:tcW w:w="1915" w:type="dxa"/>
            <w:shd w:val="clear" w:color="auto" w:fill="auto"/>
          </w:tcPr>
          <w:p w14:paraId="16028EC5" w14:textId="77777777" w:rsidR="004463E9" w:rsidRPr="0072401F" w:rsidRDefault="00D5344E" w:rsidP="004463E9">
            <w:pPr>
              <w:rPr>
                <w:rFonts w:ascii="Calibri" w:hAnsi="Calibri" w:cs="Arial"/>
                <w:color w:val="000000"/>
                <w:sz w:val="18"/>
                <w:szCs w:val="18"/>
              </w:rPr>
            </w:pPr>
            <w:r w:rsidRPr="0072401F">
              <w:rPr>
                <w:rFonts w:ascii="Calibri" w:hAnsi="Calibri" w:cs="Arial"/>
                <w:color w:val="000000"/>
                <w:sz w:val="18"/>
                <w:szCs w:val="18"/>
              </w:rPr>
              <w:t>Ready to Eat Cereal, 1 oz eq</w:t>
            </w:r>
          </w:p>
          <w:p w14:paraId="7B2BE704" w14:textId="77777777" w:rsidR="00251E8A" w:rsidRPr="0072401F" w:rsidRDefault="00251E8A" w:rsidP="004463E9">
            <w:pPr>
              <w:rPr>
                <w:rFonts w:ascii="Calibri" w:hAnsi="Calibri" w:cs="Arial"/>
                <w:color w:val="000000"/>
                <w:sz w:val="18"/>
                <w:szCs w:val="18"/>
              </w:rPr>
            </w:pPr>
            <w:r w:rsidRPr="0072401F">
              <w:rPr>
                <w:rFonts w:ascii="Calibri" w:hAnsi="Calibri" w:cs="Arial"/>
                <w:color w:val="000000"/>
                <w:sz w:val="18"/>
                <w:szCs w:val="18"/>
              </w:rPr>
              <w:t>1% Unflavored Milk, 1 cup</w:t>
            </w:r>
          </w:p>
          <w:p w14:paraId="5E4A8148" w14:textId="77777777" w:rsidR="00251E8A" w:rsidRPr="0072401F" w:rsidRDefault="00251E8A" w:rsidP="004463E9">
            <w:pPr>
              <w:rPr>
                <w:rFonts w:ascii="Calibri" w:hAnsi="Calibri" w:cs="Arial"/>
                <w:color w:val="000000"/>
                <w:sz w:val="18"/>
                <w:szCs w:val="18"/>
              </w:rPr>
            </w:pPr>
          </w:p>
        </w:tc>
        <w:tc>
          <w:tcPr>
            <w:tcW w:w="1915" w:type="dxa"/>
            <w:shd w:val="clear" w:color="auto" w:fill="auto"/>
          </w:tcPr>
          <w:p w14:paraId="6B4E98AC" w14:textId="77777777" w:rsidR="004463E9" w:rsidRPr="0072401F" w:rsidRDefault="00251E8A" w:rsidP="004463E9">
            <w:pPr>
              <w:rPr>
                <w:rFonts w:ascii="Calibri" w:hAnsi="Calibri" w:cs="Arial"/>
                <w:color w:val="000000"/>
                <w:sz w:val="18"/>
                <w:szCs w:val="18"/>
              </w:rPr>
            </w:pPr>
            <w:r w:rsidRPr="0072401F">
              <w:rPr>
                <w:rFonts w:ascii="Calibri" w:hAnsi="Calibri" w:cs="Arial"/>
                <w:color w:val="000000"/>
                <w:sz w:val="18"/>
                <w:szCs w:val="18"/>
              </w:rPr>
              <w:t>Whole Grain-rich Bread, 1 oz</w:t>
            </w:r>
          </w:p>
          <w:p w14:paraId="4143DF71" w14:textId="77777777" w:rsidR="00251E8A" w:rsidRPr="0072401F" w:rsidRDefault="00251E8A" w:rsidP="004463E9">
            <w:pPr>
              <w:rPr>
                <w:rFonts w:ascii="Calibri" w:hAnsi="Calibri" w:cs="Arial"/>
                <w:color w:val="000000"/>
                <w:sz w:val="18"/>
                <w:szCs w:val="18"/>
              </w:rPr>
            </w:pPr>
            <w:r w:rsidRPr="0072401F">
              <w:rPr>
                <w:rFonts w:ascii="Calibri" w:hAnsi="Calibri" w:cs="Arial"/>
                <w:color w:val="000000"/>
                <w:sz w:val="18"/>
                <w:szCs w:val="18"/>
              </w:rPr>
              <w:t>Peanut Butter, 2 Tbsp</w:t>
            </w:r>
          </w:p>
          <w:p w14:paraId="63DFCDB0" w14:textId="77777777" w:rsidR="00251E8A" w:rsidRPr="0072401F" w:rsidRDefault="00251E8A" w:rsidP="004463E9">
            <w:pPr>
              <w:rPr>
                <w:rFonts w:ascii="Calibri" w:hAnsi="Calibri" w:cs="Arial"/>
                <w:color w:val="000000"/>
                <w:sz w:val="18"/>
                <w:szCs w:val="18"/>
              </w:rPr>
            </w:pPr>
            <w:r w:rsidRPr="0072401F">
              <w:rPr>
                <w:rFonts w:ascii="Calibri" w:hAnsi="Calibri" w:cs="Arial"/>
                <w:color w:val="000000"/>
                <w:sz w:val="18"/>
                <w:szCs w:val="18"/>
              </w:rPr>
              <w:t>Water</w:t>
            </w:r>
          </w:p>
        </w:tc>
        <w:tc>
          <w:tcPr>
            <w:tcW w:w="1916" w:type="dxa"/>
            <w:shd w:val="clear" w:color="auto" w:fill="auto"/>
          </w:tcPr>
          <w:p w14:paraId="1BE2B866" w14:textId="77777777" w:rsidR="004463E9" w:rsidRPr="0072401F" w:rsidRDefault="00251E8A" w:rsidP="004463E9">
            <w:pPr>
              <w:rPr>
                <w:rFonts w:ascii="Calibri" w:hAnsi="Calibri" w:cs="Arial"/>
                <w:color w:val="000000"/>
                <w:sz w:val="18"/>
                <w:szCs w:val="18"/>
              </w:rPr>
            </w:pPr>
            <w:r w:rsidRPr="0072401F">
              <w:rPr>
                <w:rFonts w:ascii="Calibri" w:hAnsi="Calibri" w:cs="Arial"/>
                <w:color w:val="000000"/>
                <w:sz w:val="18"/>
                <w:szCs w:val="18"/>
              </w:rPr>
              <w:t>Animal Crackers, 1 oz</w:t>
            </w:r>
          </w:p>
          <w:p w14:paraId="63C8E443" w14:textId="77777777" w:rsidR="00251E8A" w:rsidRPr="0072401F" w:rsidRDefault="00251E8A" w:rsidP="004463E9">
            <w:pPr>
              <w:rPr>
                <w:rFonts w:ascii="Calibri" w:hAnsi="Calibri" w:cs="Arial"/>
                <w:color w:val="000000"/>
                <w:sz w:val="18"/>
                <w:szCs w:val="18"/>
              </w:rPr>
            </w:pPr>
            <w:r w:rsidRPr="0072401F">
              <w:rPr>
                <w:rFonts w:ascii="Calibri" w:hAnsi="Calibri" w:cs="Arial"/>
                <w:color w:val="000000"/>
                <w:sz w:val="18"/>
                <w:szCs w:val="18"/>
              </w:rPr>
              <w:t>Grape Juice, ¾ cup</w:t>
            </w:r>
          </w:p>
        </w:tc>
      </w:tr>
    </w:tbl>
    <w:p w14:paraId="22A6B0B2" w14:textId="77777777" w:rsidR="003E6F16" w:rsidRPr="0072401F" w:rsidRDefault="003E6F16" w:rsidP="003E6F16">
      <w:pPr>
        <w:jc w:val="center"/>
        <w:rPr>
          <w:rFonts w:ascii="Calibri" w:hAnsi="Calibri" w:cs="Arial"/>
          <w:b/>
          <w:color w:val="000000"/>
        </w:rPr>
        <w:sectPr w:rsidR="003E6F16" w:rsidRPr="0072401F" w:rsidSect="008D3394">
          <w:footerReference w:type="default" r:id="rId15"/>
          <w:type w:val="continuous"/>
          <w:pgSz w:w="12240" w:h="15840"/>
          <w:pgMar w:top="1008" w:right="1440" w:bottom="720" w:left="1440" w:header="720" w:footer="720" w:gutter="0"/>
          <w:pgNumType w:start="0"/>
          <w:cols w:space="720"/>
          <w:titlePg/>
          <w:docGrid w:linePitch="360"/>
        </w:sectPr>
      </w:pPr>
    </w:p>
    <w:p w14:paraId="6FD56CD6" w14:textId="77777777" w:rsidR="008D3394" w:rsidRPr="0072401F" w:rsidRDefault="008D3394" w:rsidP="00250393">
      <w:pPr>
        <w:rPr>
          <w:rFonts w:ascii="Calibri" w:hAnsi="Calibri" w:cs="Arial"/>
          <w:b/>
          <w:color w:val="000000"/>
        </w:rPr>
      </w:pPr>
    </w:p>
    <w:p w14:paraId="69BD3537" w14:textId="77777777" w:rsidR="004D77B9" w:rsidRPr="0072401F" w:rsidRDefault="004D77B9" w:rsidP="00250393">
      <w:pPr>
        <w:rPr>
          <w:rFonts w:ascii="Calibri" w:hAnsi="Calibri" w:cs="Arial"/>
          <w:b/>
          <w:color w:val="000000"/>
        </w:rPr>
      </w:pPr>
      <w:r w:rsidRPr="0072401F">
        <w:rPr>
          <w:rFonts w:ascii="Calibri" w:hAnsi="Calibri" w:cs="Arial"/>
          <w:b/>
          <w:color w:val="000000"/>
        </w:rPr>
        <w:t>Production Records</w:t>
      </w:r>
    </w:p>
    <w:p w14:paraId="1AAF7957" w14:textId="77777777" w:rsidR="008C6AA5" w:rsidRPr="0072401F" w:rsidRDefault="00250393" w:rsidP="003F7BF6">
      <w:pPr>
        <w:pStyle w:val="Default"/>
        <w:rPr>
          <w:rFonts w:ascii="Calibri" w:hAnsi="Calibri" w:cs="Arial"/>
        </w:rPr>
      </w:pPr>
      <w:r w:rsidRPr="0072401F">
        <w:rPr>
          <w:rFonts w:ascii="Calibri" w:hAnsi="Calibri" w:cs="Arial"/>
        </w:rPr>
        <w:t xml:space="preserve">Production records are used to document </w:t>
      </w:r>
      <w:r w:rsidR="00853C37" w:rsidRPr="0072401F">
        <w:rPr>
          <w:rFonts w:ascii="Calibri" w:hAnsi="Calibri" w:cs="Arial"/>
        </w:rPr>
        <w:t xml:space="preserve">the menu, </w:t>
      </w:r>
      <w:r w:rsidRPr="0072401F">
        <w:rPr>
          <w:rFonts w:ascii="Calibri" w:hAnsi="Calibri" w:cs="Arial"/>
        </w:rPr>
        <w:t>meal components</w:t>
      </w:r>
      <w:r w:rsidR="00853C37" w:rsidRPr="0072401F">
        <w:rPr>
          <w:rFonts w:ascii="Calibri" w:hAnsi="Calibri" w:cs="Arial"/>
        </w:rPr>
        <w:t>,</w:t>
      </w:r>
      <w:r w:rsidRPr="0072401F">
        <w:rPr>
          <w:rFonts w:ascii="Calibri" w:hAnsi="Calibri" w:cs="Arial"/>
        </w:rPr>
        <w:t xml:space="preserve"> and </w:t>
      </w:r>
      <w:r w:rsidR="00853C37" w:rsidRPr="0072401F">
        <w:rPr>
          <w:rFonts w:ascii="Calibri" w:hAnsi="Calibri" w:cs="Arial"/>
        </w:rPr>
        <w:t xml:space="preserve">component </w:t>
      </w:r>
      <w:r w:rsidRPr="0072401F">
        <w:rPr>
          <w:rFonts w:ascii="Calibri" w:hAnsi="Calibri" w:cs="Arial"/>
        </w:rPr>
        <w:t>portion size offered</w:t>
      </w:r>
      <w:r w:rsidR="00853C37" w:rsidRPr="0072401F">
        <w:rPr>
          <w:rFonts w:ascii="Calibri" w:hAnsi="Calibri" w:cs="Arial"/>
        </w:rPr>
        <w:t>, served, and leftover</w:t>
      </w:r>
      <w:r w:rsidRPr="0072401F">
        <w:rPr>
          <w:rFonts w:ascii="Calibri" w:hAnsi="Calibri" w:cs="Arial"/>
        </w:rPr>
        <w:t xml:space="preserve"> each day.</w:t>
      </w:r>
      <w:r w:rsidR="003F7BF6" w:rsidRPr="0072401F">
        <w:rPr>
          <w:rFonts w:ascii="Calibri" w:hAnsi="Calibri" w:cs="Arial"/>
        </w:rPr>
        <w:t xml:space="preserve"> This information must </w:t>
      </w:r>
      <w:r w:rsidR="003F7BF6" w:rsidRPr="008D3394">
        <w:rPr>
          <w:rFonts w:ascii="Calibri" w:hAnsi="Calibri" w:cs="Calibri"/>
        </w:rPr>
        <w:t xml:space="preserve">support the </w:t>
      </w:r>
      <w:r w:rsidR="003F7BF6">
        <w:rPr>
          <w:rFonts w:ascii="Calibri" w:hAnsi="Calibri" w:cs="Calibri"/>
        </w:rPr>
        <w:t xml:space="preserve">total </w:t>
      </w:r>
      <w:r w:rsidR="003F7BF6" w:rsidRPr="008D3394">
        <w:rPr>
          <w:rFonts w:ascii="Calibri" w:hAnsi="Calibri" w:cs="Calibri"/>
        </w:rPr>
        <w:t>number of sna</w:t>
      </w:r>
      <w:r w:rsidR="003F7BF6" w:rsidRPr="00873456">
        <w:rPr>
          <w:rFonts w:ascii="Calibri" w:hAnsi="Calibri" w:cs="Calibri"/>
        </w:rPr>
        <w:t>cks claimed for reimbursement</w:t>
      </w:r>
      <w:r w:rsidR="003F7BF6">
        <w:rPr>
          <w:rFonts w:ascii="Calibri" w:hAnsi="Calibri" w:cs="Calibri"/>
        </w:rPr>
        <w:t xml:space="preserve">. </w:t>
      </w:r>
      <w:r w:rsidRPr="0072401F">
        <w:rPr>
          <w:rFonts w:ascii="Calibri" w:hAnsi="Calibri" w:cs="Arial"/>
        </w:rPr>
        <w:t xml:space="preserve"> </w:t>
      </w:r>
      <w:r w:rsidR="003F7BF6" w:rsidRPr="0072401F">
        <w:rPr>
          <w:rFonts w:ascii="Calibri" w:hAnsi="Calibri" w:cs="Arial"/>
        </w:rPr>
        <w:t xml:space="preserve">The </w:t>
      </w:r>
      <w:r w:rsidR="00853C37" w:rsidRPr="0072401F">
        <w:rPr>
          <w:rFonts w:ascii="Calibri" w:hAnsi="Calibri" w:cs="Arial"/>
        </w:rPr>
        <w:t>signature</w:t>
      </w:r>
      <w:r w:rsidR="003F7BF6" w:rsidRPr="0072401F">
        <w:rPr>
          <w:rFonts w:ascii="Calibri" w:hAnsi="Calibri" w:cs="Arial"/>
        </w:rPr>
        <w:t xml:space="preserve"> on the document indicates that the site manager attests to the </w:t>
      </w:r>
      <w:r w:rsidR="00853C37" w:rsidRPr="0072401F">
        <w:rPr>
          <w:rFonts w:ascii="Calibri" w:hAnsi="Calibri" w:cs="Arial"/>
        </w:rPr>
        <w:t>review and accuracy of the information.</w:t>
      </w:r>
      <w:r w:rsidR="003F7BF6" w:rsidRPr="0072401F">
        <w:rPr>
          <w:rFonts w:ascii="Calibri" w:hAnsi="Calibri" w:cs="Arial"/>
        </w:rPr>
        <w:t xml:space="preserve"> </w:t>
      </w:r>
    </w:p>
    <w:p w14:paraId="58CEC9D5" w14:textId="77777777" w:rsidR="00853C37" w:rsidRPr="0072401F" w:rsidRDefault="00853C37" w:rsidP="00250393">
      <w:pPr>
        <w:rPr>
          <w:rFonts w:ascii="Calibri" w:hAnsi="Calibri" w:cs="Arial"/>
          <w:color w:val="000000"/>
        </w:rPr>
      </w:pPr>
    </w:p>
    <w:p w14:paraId="1021D84F" w14:textId="77777777" w:rsidR="00853C37" w:rsidRPr="0072401F" w:rsidRDefault="00853C37" w:rsidP="00250393">
      <w:pPr>
        <w:rPr>
          <w:rFonts w:ascii="Calibri" w:hAnsi="Calibri" w:cs="Arial"/>
          <w:color w:val="000000"/>
        </w:rPr>
      </w:pPr>
      <w:r w:rsidRPr="0072401F">
        <w:rPr>
          <w:rFonts w:ascii="Calibri" w:hAnsi="Calibri" w:cs="Arial"/>
          <w:color w:val="000000"/>
        </w:rPr>
        <w:t>The ASSP production record template and instruc</w:t>
      </w:r>
      <w:r w:rsidR="004D77B9" w:rsidRPr="0072401F">
        <w:rPr>
          <w:rFonts w:ascii="Calibri" w:hAnsi="Calibri" w:cs="Arial"/>
          <w:color w:val="000000"/>
        </w:rPr>
        <w:t xml:space="preserve">tions are included in Appendix </w:t>
      </w:r>
      <w:r w:rsidR="005A311A" w:rsidRPr="0072401F">
        <w:rPr>
          <w:rFonts w:ascii="Calibri" w:hAnsi="Calibri" w:cs="Arial"/>
          <w:color w:val="000000"/>
        </w:rPr>
        <w:t>C</w:t>
      </w:r>
      <w:r w:rsidRPr="0072401F">
        <w:rPr>
          <w:rFonts w:ascii="Calibri" w:hAnsi="Calibri" w:cs="Arial"/>
          <w:color w:val="000000"/>
        </w:rPr>
        <w:t xml:space="preserve"> of this guidance and are also posted at: </w:t>
      </w:r>
      <w:hyperlink r:id="rId16" w:history="1">
        <w:r w:rsidRPr="0072401F">
          <w:rPr>
            <w:rStyle w:val="Hyperlink"/>
            <w:rFonts w:ascii="Calibri" w:hAnsi="Calibri" w:cs="Arial"/>
            <w:color w:val="000000"/>
          </w:rPr>
          <w:t>http://childnutrition.ncpublicschools.gov/programs/assp</w:t>
        </w:r>
      </w:hyperlink>
      <w:r w:rsidR="007212C9" w:rsidRPr="0072401F">
        <w:rPr>
          <w:rFonts w:ascii="Calibri" w:hAnsi="Calibri" w:cs="Arial"/>
          <w:color w:val="000000"/>
        </w:rPr>
        <w:t>.</w:t>
      </w:r>
    </w:p>
    <w:p w14:paraId="7D73FFB3" w14:textId="77777777" w:rsidR="004D77B9" w:rsidRPr="0072401F" w:rsidRDefault="004D77B9" w:rsidP="00250393">
      <w:pPr>
        <w:rPr>
          <w:rFonts w:ascii="Calibri" w:hAnsi="Calibri" w:cs="Arial"/>
          <w:b/>
          <w:color w:val="000000"/>
        </w:rPr>
      </w:pPr>
      <w:r w:rsidRPr="0072401F">
        <w:rPr>
          <w:rFonts w:ascii="Calibri" w:hAnsi="Calibri" w:cs="Arial"/>
          <w:b/>
          <w:color w:val="000000"/>
        </w:rPr>
        <w:t>Meal Service</w:t>
      </w:r>
    </w:p>
    <w:p w14:paraId="66256E49" w14:textId="77777777" w:rsidR="004D77B9" w:rsidRPr="0072401F" w:rsidRDefault="004D77B9" w:rsidP="004D77B9">
      <w:pPr>
        <w:rPr>
          <w:rFonts w:ascii="Calibri" w:hAnsi="Calibri" w:cs="Arial"/>
          <w:color w:val="000000"/>
        </w:rPr>
      </w:pPr>
      <w:r w:rsidRPr="0072401F">
        <w:rPr>
          <w:rFonts w:ascii="Calibri" w:hAnsi="Calibri" w:cs="Arial"/>
          <w:color w:val="000000"/>
        </w:rPr>
        <w:t xml:space="preserve">There are no restrictions on the amount of time that must elapse between lunch service and ASSP. In addition, </w:t>
      </w:r>
      <w:r w:rsidR="00CB4628" w:rsidRPr="0072401F">
        <w:rPr>
          <w:rFonts w:ascii="Calibri" w:hAnsi="Calibri" w:cs="Arial"/>
          <w:color w:val="000000"/>
        </w:rPr>
        <w:t>t</w:t>
      </w:r>
      <w:r w:rsidRPr="0072401F">
        <w:rPr>
          <w:rFonts w:ascii="Calibri" w:hAnsi="Calibri" w:cs="Arial"/>
          <w:color w:val="000000"/>
        </w:rPr>
        <w:t>here is no time limit between the end of school and snack time, but the ser</w:t>
      </w:r>
      <w:r w:rsidR="008435BB" w:rsidRPr="0072401F">
        <w:rPr>
          <w:rFonts w:ascii="Calibri" w:hAnsi="Calibri" w:cs="Arial"/>
          <w:color w:val="000000"/>
        </w:rPr>
        <w:t>vice of a snack must occur after the</w:t>
      </w:r>
      <w:r w:rsidRPr="0072401F">
        <w:rPr>
          <w:rFonts w:ascii="Calibri" w:hAnsi="Calibri" w:cs="Arial"/>
          <w:color w:val="000000"/>
        </w:rPr>
        <w:t xml:space="preserve"> school</w:t>
      </w:r>
      <w:r w:rsidR="008435BB" w:rsidRPr="0072401F">
        <w:rPr>
          <w:rFonts w:ascii="Calibri" w:hAnsi="Calibri" w:cs="Arial"/>
          <w:color w:val="000000"/>
        </w:rPr>
        <w:t xml:space="preserve"> day</w:t>
      </w:r>
      <w:r w:rsidRPr="0072401F">
        <w:rPr>
          <w:rFonts w:ascii="Calibri" w:hAnsi="Calibri" w:cs="Arial"/>
          <w:color w:val="000000"/>
        </w:rPr>
        <w:t xml:space="preserve"> has ended and during the operation of the </w:t>
      </w:r>
      <w:r w:rsidR="00B44D9F" w:rsidRPr="0072401F">
        <w:rPr>
          <w:rFonts w:ascii="Calibri" w:hAnsi="Calibri" w:cs="Arial"/>
          <w:color w:val="000000"/>
        </w:rPr>
        <w:t>site’s afterschool care program.  Programs that operate in “expanded learning time” sites are also eligible to participate in and receive reimbursement from the ASSP.  Prior approval by the SA is required.</w:t>
      </w:r>
      <w:r w:rsidR="00B22719" w:rsidRPr="0072401F">
        <w:rPr>
          <w:rFonts w:ascii="Calibri" w:hAnsi="Calibri" w:cs="Arial"/>
          <w:color w:val="000000"/>
        </w:rPr>
        <w:t xml:space="preserve"> Refer to </w:t>
      </w:r>
      <w:r w:rsidR="00B22719" w:rsidRPr="0072401F">
        <w:rPr>
          <w:rFonts w:ascii="Calibri" w:hAnsi="Calibri" w:cs="Arial"/>
          <w:i/>
          <w:color w:val="000000"/>
        </w:rPr>
        <w:t>USDA Memorandum SP4-2011</w:t>
      </w:r>
      <w:r w:rsidR="00B22719" w:rsidRPr="0072401F">
        <w:rPr>
          <w:rFonts w:ascii="Calibri" w:hAnsi="Calibri" w:cs="Arial"/>
          <w:color w:val="000000"/>
        </w:rPr>
        <w:t xml:space="preserve"> for additional information about expanded learning.</w:t>
      </w:r>
    </w:p>
    <w:p w14:paraId="4504D4E4" w14:textId="77777777" w:rsidR="008435BB" w:rsidRPr="0072401F" w:rsidRDefault="008435BB" w:rsidP="008435BB">
      <w:pPr>
        <w:rPr>
          <w:rFonts w:ascii="Calibri" w:hAnsi="Calibri" w:cs="Arial"/>
          <w:color w:val="000000"/>
        </w:rPr>
      </w:pPr>
      <w:r w:rsidRPr="0072401F">
        <w:rPr>
          <w:rFonts w:ascii="Calibri" w:hAnsi="Calibri" w:cs="Arial"/>
          <w:color w:val="000000"/>
        </w:rPr>
        <w:t xml:space="preserve">The ASSP may </w:t>
      </w:r>
      <w:r w:rsidRPr="0072401F">
        <w:rPr>
          <w:rFonts w:ascii="Calibri" w:hAnsi="Calibri" w:cs="Arial"/>
          <w:bCs/>
          <w:color w:val="000000"/>
        </w:rPr>
        <w:t>only</w:t>
      </w:r>
      <w:r w:rsidRPr="0072401F">
        <w:rPr>
          <w:rFonts w:ascii="Calibri" w:hAnsi="Calibri" w:cs="Arial"/>
          <w:color w:val="000000"/>
        </w:rPr>
        <w:t xml:space="preserve"> operate </w:t>
      </w:r>
      <w:r w:rsidRPr="0072401F">
        <w:rPr>
          <w:rFonts w:ascii="Calibri" w:hAnsi="Calibri" w:cs="Arial"/>
          <w:bCs/>
          <w:color w:val="000000"/>
        </w:rPr>
        <w:t>on days</w:t>
      </w:r>
      <w:r w:rsidRPr="0072401F">
        <w:rPr>
          <w:rFonts w:ascii="Calibri" w:hAnsi="Calibri" w:cs="Arial"/>
          <w:color w:val="000000"/>
        </w:rPr>
        <w:t xml:space="preserve"> that </w:t>
      </w:r>
      <w:r w:rsidRPr="0072401F">
        <w:rPr>
          <w:rFonts w:ascii="Calibri" w:hAnsi="Calibri" w:cs="Arial"/>
          <w:bCs/>
          <w:color w:val="000000"/>
        </w:rPr>
        <w:t>school is in</w:t>
      </w:r>
      <w:r w:rsidRPr="0072401F">
        <w:rPr>
          <w:rFonts w:ascii="Calibri" w:hAnsi="Calibri" w:cs="Arial"/>
          <w:color w:val="000000"/>
        </w:rPr>
        <w:t xml:space="preserve"> </w:t>
      </w:r>
      <w:r w:rsidRPr="0072401F">
        <w:rPr>
          <w:rFonts w:ascii="Calibri" w:hAnsi="Calibri" w:cs="Arial"/>
          <w:bCs/>
          <w:color w:val="000000"/>
        </w:rPr>
        <w:t>session</w:t>
      </w:r>
      <w:r w:rsidRPr="0072401F">
        <w:rPr>
          <w:rFonts w:ascii="Calibri" w:hAnsi="Calibri" w:cs="Arial"/>
          <w:color w:val="000000"/>
        </w:rPr>
        <w:t xml:space="preserve"> including summer school. Thus, the ASSP may not be operated on </w:t>
      </w:r>
      <w:r w:rsidRPr="0072401F">
        <w:rPr>
          <w:rFonts w:ascii="Calibri" w:hAnsi="Calibri" w:cs="Arial"/>
          <w:bCs/>
          <w:color w:val="000000"/>
        </w:rPr>
        <w:t>weekends, holidays, or school vacations</w:t>
      </w:r>
      <w:r w:rsidRPr="0072401F">
        <w:rPr>
          <w:rFonts w:ascii="Calibri" w:hAnsi="Calibri" w:cs="Arial"/>
          <w:color w:val="000000"/>
        </w:rPr>
        <w:t>.</w:t>
      </w:r>
    </w:p>
    <w:p w14:paraId="6567F7A8" w14:textId="77777777" w:rsidR="008435BB" w:rsidRPr="0072401F" w:rsidRDefault="008435BB" w:rsidP="004D77B9">
      <w:pPr>
        <w:rPr>
          <w:rFonts w:ascii="Calibri" w:hAnsi="Calibri" w:cs="Arial"/>
          <w:color w:val="000000"/>
        </w:rPr>
      </w:pPr>
      <w:r w:rsidRPr="0072401F">
        <w:rPr>
          <w:rFonts w:ascii="Calibri" w:hAnsi="Calibri" w:cs="Arial"/>
          <w:color w:val="000000"/>
        </w:rPr>
        <w:t xml:space="preserve">Offer versus Serve (OVS) is not allowed for the ASSP so each student must be served at least </w:t>
      </w:r>
      <w:r w:rsidRPr="0072401F">
        <w:rPr>
          <w:rFonts w:ascii="Calibri" w:hAnsi="Calibri" w:cs="Arial"/>
          <w:bCs/>
          <w:color w:val="000000"/>
        </w:rPr>
        <w:t>two</w:t>
      </w:r>
      <w:r w:rsidRPr="0072401F">
        <w:rPr>
          <w:rFonts w:ascii="Calibri" w:hAnsi="Calibri" w:cs="Arial"/>
          <w:color w:val="000000"/>
        </w:rPr>
        <w:t xml:space="preserve"> of the required components in the full portion size required by the meal pattern</w:t>
      </w:r>
      <w:r w:rsidR="00C9003E" w:rsidRPr="0072401F">
        <w:rPr>
          <w:rFonts w:ascii="Calibri" w:hAnsi="Calibri" w:cs="Arial"/>
          <w:color w:val="000000"/>
        </w:rPr>
        <w:t>.</w:t>
      </w:r>
    </w:p>
    <w:p w14:paraId="6094D726" w14:textId="77777777" w:rsidR="004D77B9" w:rsidRPr="0072401F" w:rsidRDefault="00C9003E" w:rsidP="00AA3386">
      <w:pPr>
        <w:tabs>
          <w:tab w:val="num" w:pos="720"/>
        </w:tabs>
        <w:rPr>
          <w:rFonts w:ascii="Calibri" w:hAnsi="Calibri" w:cs="Arial"/>
          <w:color w:val="000000"/>
        </w:rPr>
      </w:pPr>
      <w:r w:rsidRPr="0072401F">
        <w:rPr>
          <w:rFonts w:ascii="Calibri" w:hAnsi="Calibri" w:cs="Arial"/>
          <w:color w:val="000000"/>
        </w:rPr>
        <w:t xml:space="preserve">The afterschool care program must be sponsored or operated by </w:t>
      </w:r>
      <w:proofErr w:type="gramStart"/>
      <w:r w:rsidRPr="0072401F">
        <w:rPr>
          <w:rFonts w:ascii="Calibri" w:hAnsi="Calibri" w:cs="Arial"/>
          <w:color w:val="000000"/>
        </w:rPr>
        <w:t>a</w:t>
      </w:r>
      <w:proofErr w:type="gramEnd"/>
      <w:r w:rsidRPr="0072401F">
        <w:rPr>
          <w:rFonts w:ascii="Calibri" w:hAnsi="Calibri" w:cs="Arial"/>
          <w:color w:val="000000"/>
        </w:rPr>
        <w:t xml:space="preserve"> SFA; however, the management of the care program may be contracted with another organization.  Even so, the SFA must retain administrative and fiscal responsibility for the ASSP, enter into the agreement with the SA, and assume responsibility for meeting all ASSP </w:t>
      </w:r>
      <w:r w:rsidR="007905BC" w:rsidRPr="0072401F">
        <w:rPr>
          <w:rFonts w:ascii="Calibri" w:hAnsi="Calibri" w:cs="Arial"/>
          <w:color w:val="000000"/>
        </w:rPr>
        <w:t xml:space="preserve">requirements </w:t>
      </w:r>
      <w:r w:rsidRPr="0072401F">
        <w:rPr>
          <w:rFonts w:ascii="Calibri" w:hAnsi="Calibri" w:cs="Arial"/>
          <w:color w:val="000000"/>
        </w:rPr>
        <w:t xml:space="preserve">including serving the snacks only in eligible sites providing the </w:t>
      </w:r>
      <w:proofErr w:type="gramStart"/>
      <w:r w:rsidRPr="0072401F">
        <w:rPr>
          <w:rFonts w:ascii="Calibri" w:hAnsi="Calibri" w:cs="Arial"/>
          <w:color w:val="000000"/>
        </w:rPr>
        <w:t>after school</w:t>
      </w:r>
      <w:proofErr w:type="gramEnd"/>
      <w:r w:rsidRPr="0072401F">
        <w:rPr>
          <w:rFonts w:ascii="Calibri" w:hAnsi="Calibri" w:cs="Arial"/>
          <w:color w:val="000000"/>
        </w:rPr>
        <w:t xml:space="preserve"> care.</w:t>
      </w:r>
    </w:p>
    <w:p w14:paraId="490EB4F4" w14:textId="77777777" w:rsidR="00991469" w:rsidRPr="0072401F" w:rsidRDefault="002478D7" w:rsidP="00AD113E">
      <w:pPr>
        <w:pStyle w:val="Heading1"/>
        <w:rPr>
          <w:color w:val="000000"/>
        </w:rPr>
      </w:pPr>
      <w:bookmarkStart w:id="10" w:name="_Toc396316436"/>
      <w:bookmarkStart w:id="11" w:name="_Toc396392043"/>
      <w:r w:rsidRPr="0072401F">
        <w:rPr>
          <w:color w:val="000000"/>
        </w:rPr>
        <w:t>General Areas</w:t>
      </w:r>
      <w:bookmarkEnd w:id="10"/>
      <w:bookmarkEnd w:id="11"/>
    </w:p>
    <w:p w14:paraId="5440E0E9" w14:textId="77777777" w:rsidR="00AA3386" w:rsidRPr="0072401F" w:rsidRDefault="00AA3386" w:rsidP="00AA3386">
      <w:pPr>
        <w:rPr>
          <w:color w:val="000000"/>
        </w:rPr>
      </w:pPr>
    </w:p>
    <w:p w14:paraId="5801368A" w14:textId="77777777" w:rsidR="00B22719" w:rsidRPr="00B22719" w:rsidRDefault="00721D55" w:rsidP="00B22719">
      <w:pPr>
        <w:pStyle w:val="Default"/>
        <w:rPr>
          <w:rFonts w:ascii="Calibri" w:hAnsi="Calibri" w:cs="Calibri"/>
        </w:rPr>
      </w:pPr>
      <w:r w:rsidRPr="0072401F">
        <w:rPr>
          <w:rFonts w:ascii="Calibri" w:hAnsi="Calibri"/>
        </w:rPr>
        <w:t>There are additional civil rights and food safety compliance areas related to operation of the ASSP.</w:t>
      </w:r>
      <w:r w:rsidR="00D32249" w:rsidRPr="0072401F">
        <w:rPr>
          <w:rFonts w:ascii="Calibri" w:hAnsi="Calibri"/>
        </w:rPr>
        <w:t xml:space="preserve"> During an</w:t>
      </w:r>
      <w:r w:rsidRPr="0072401F">
        <w:rPr>
          <w:rFonts w:ascii="Calibri" w:hAnsi="Calibri"/>
        </w:rPr>
        <w:t xml:space="preserve"> Administrative Review</w:t>
      </w:r>
      <w:r w:rsidR="00D32249" w:rsidRPr="0072401F">
        <w:rPr>
          <w:rFonts w:ascii="Calibri" w:hAnsi="Calibri"/>
        </w:rPr>
        <w:t xml:space="preserve"> of the ASSP</w:t>
      </w:r>
      <w:r w:rsidRPr="0072401F">
        <w:rPr>
          <w:rFonts w:ascii="Calibri" w:hAnsi="Calibri"/>
        </w:rPr>
        <w:t>, they are included in the General Area of the Review.</w:t>
      </w:r>
      <w:r w:rsidR="00B22719" w:rsidRPr="0072401F">
        <w:rPr>
          <w:rFonts w:ascii="Calibri" w:hAnsi="Calibri"/>
        </w:rPr>
        <w:t xml:space="preserve"> The SFA must make</w:t>
      </w:r>
      <w:r w:rsidR="00B22719" w:rsidRPr="00B22719">
        <w:rPr>
          <w:rFonts w:ascii="Calibri" w:hAnsi="Calibri" w:cs="Calibri"/>
          <w:sz w:val="23"/>
          <w:szCs w:val="23"/>
        </w:rPr>
        <w:t xml:space="preserve"> certain that food safety and civil rights requirements are met</w:t>
      </w:r>
      <w:r w:rsidR="00B22719">
        <w:rPr>
          <w:rFonts w:ascii="Calibri" w:hAnsi="Calibri" w:cs="Calibri"/>
          <w:sz w:val="23"/>
          <w:szCs w:val="23"/>
        </w:rPr>
        <w:t xml:space="preserve"> according to </w:t>
      </w:r>
      <w:r w:rsidR="00B22719" w:rsidRPr="00B22719">
        <w:rPr>
          <w:rFonts w:ascii="Calibri" w:hAnsi="Calibri" w:cs="Calibri"/>
          <w:sz w:val="23"/>
          <w:szCs w:val="23"/>
        </w:rPr>
        <w:t>7 CFR 210.13(c) and 210.23(b), respectively</w:t>
      </w:r>
      <w:r w:rsidR="00B22719">
        <w:rPr>
          <w:rFonts w:ascii="Calibri" w:hAnsi="Calibri" w:cs="Calibri"/>
          <w:sz w:val="23"/>
          <w:szCs w:val="23"/>
        </w:rPr>
        <w:t>.</w:t>
      </w:r>
    </w:p>
    <w:p w14:paraId="41963B8D" w14:textId="77777777" w:rsidR="00C16BEE" w:rsidRPr="0072401F" w:rsidRDefault="00721D55" w:rsidP="00991469">
      <w:pPr>
        <w:rPr>
          <w:rFonts w:ascii="Calibri" w:hAnsi="Calibri"/>
          <w:color w:val="000000"/>
        </w:rPr>
      </w:pPr>
      <w:r w:rsidRPr="0072401F">
        <w:rPr>
          <w:rFonts w:ascii="Calibri" w:hAnsi="Calibri"/>
          <w:color w:val="000000"/>
        </w:rPr>
        <w:t xml:space="preserve">Additional information and continuing education resources about civil rights may be found at: </w:t>
      </w:r>
      <w:hyperlink r:id="rId17" w:history="1">
        <w:r w:rsidR="00D32249" w:rsidRPr="0072401F">
          <w:rPr>
            <w:rStyle w:val="Hyperlink"/>
            <w:rFonts w:ascii="Calibri" w:hAnsi="Calibri"/>
            <w:color w:val="000000"/>
          </w:rPr>
          <w:t>http://childnutrition.ncpublicschools.gov/front-page/information-resources/civil-rights</w:t>
        </w:r>
      </w:hyperlink>
      <w:r w:rsidR="00D32249" w:rsidRPr="0072401F">
        <w:rPr>
          <w:rFonts w:ascii="Calibri" w:hAnsi="Calibri"/>
          <w:color w:val="000000"/>
        </w:rPr>
        <w:t xml:space="preserve">. </w:t>
      </w:r>
    </w:p>
    <w:p w14:paraId="3B776DE2" w14:textId="77777777" w:rsidR="00721D55" w:rsidRPr="0072401F" w:rsidRDefault="00721D55" w:rsidP="00991469">
      <w:pPr>
        <w:rPr>
          <w:rFonts w:ascii="Calibri" w:hAnsi="Calibri"/>
          <w:color w:val="000000"/>
        </w:rPr>
      </w:pPr>
      <w:r w:rsidRPr="0072401F">
        <w:rPr>
          <w:rFonts w:ascii="Calibri" w:hAnsi="Calibri"/>
          <w:color w:val="000000"/>
        </w:rPr>
        <w:t xml:space="preserve">The “Justice for All” </w:t>
      </w:r>
      <w:r w:rsidR="00D32249" w:rsidRPr="0072401F">
        <w:rPr>
          <w:rFonts w:ascii="Calibri" w:hAnsi="Calibri"/>
          <w:color w:val="000000"/>
        </w:rPr>
        <w:t xml:space="preserve">poster may be downloaded from: </w:t>
      </w:r>
      <w:hyperlink r:id="rId18" w:history="1">
        <w:r w:rsidR="00D32249" w:rsidRPr="0072401F">
          <w:rPr>
            <w:rStyle w:val="Hyperlink"/>
            <w:rFonts w:ascii="Calibri" w:hAnsi="Calibri"/>
            <w:color w:val="000000"/>
          </w:rPr>
          <w:t>http://www.fns.usda.gov/cr/and-justice-all-posters</w:t>
        </w:r>
      </w:hyperlink>
      <w:r w:rsidR="00D32249" w:rsidRPr="0072401F">
        <w:rPr>
          <w:rFonts w:ascii="Calibri" w:hAnsi="Calibri"/>
          <w:color w:val="000000"/>
        </w:rPr>
        <w:t xml:space="preserve"> </w:t>
      </w:r>
      <w:r w:rsidRPr="0072401F">
        <w:rPr>
          <w:rFonts w:ascii="Calibri" w:hAnsi="Calibri"/>
          <w:color w:val="000000"/>
        </w:rPr>
        <w:t>and should be displayed in the areas where snacks are served.</w:t>
      </w:r>
      <w:r w:rsidR="004A463D" w:rsidRPr="0072401F">
        <w:rPr>
          <w:rFonts w:ascii="Calibri" w:hAnsi="Calibri"/>
          <w:color w:val="000000"/>
        </w:rPr>
        <w:t xml:space="preserve"> The nondiscrimination statement that is approved for use in North Carolina School Nutrition Programs is found in Appendix D.</w:t>
      </w:r>
    </w:p>
    <w:p w14:paraId="6FBF52E3" w14:textId="77777777" w:rsidR="00426EC7" w:rsidRPr="0072401F" w:rsidRDefault="00721D55" w:rsidP="00991469">
      <w:pPr>
        <w:rPr>
          <w:rFonts w:ascii="Calibri" w:hAnsi="Calibri"/>
          <w:color w:val="000000"/>
        </w:rPr>
      </w:pPr>
      <w:r w:rsidRPr="0072401F">
        <w:rPr>
          <w:rFonts w:ascii="Calibri" w:hAnsi="Calibri"/>
          <w:color w:val="000000"/>
        </w:rPr>
        <w:t xml:space="preserve">Food safety practices must be an important part of a high quality ASSP. </w:t>
      </w:r>
      <w:r w:rsidR="00D13ECE" w:rsidRPr="0072401F">
        <w:rPr>
          <w:rFonts w:ascii="Calibri" w:hAnsi="Calibri" w:cs="Arial"/>
          <w:color w:val="000000"/>
          <w:shd w:val="clear" w:color="auto" w:fill="FFFFFF"/>
        </w:rPr>
        <w:t xml:space="preserve">The </w:t>
      </w:r>
      <w:r w:rsidR="00714463" w:rsidRPr="0072401F">
        <w:rPr>
          <w:rFonts w:ascii="Calibri" w:hAnsi="Calibri" w:cs="Arial"/>
          <w:color w:val="000000"/>
          <w:shd w:val="clear" w:color="auto" w:fill="FFFFFF"/>
        </w:rPr>
        <w:t>SFA</w:t>
      </w:r>
      <w:r w:rsidR="00D13ECE" w:rsidRPr="0072401F">
        <w:rPr>
          <w:rFonts w:ascii="Calibri" w:hAnsi="Calibri" w:cs="Arial"/>
          <w:color w:val="000000"/>
          <w:shd w:val="clear" w:color="auto" w:fill="FFFFFF"/>
        </w:rPr>
        <w:t xml:space="preserve"> must develop a written food safety program that covers any </w:t>
      </w:r>
      <w:r w:rsidR="00714463" w:rsidRPr="0072401F">
        <w:rPr>
          <w:rFonts w:ascii="Calibri" w:hAnsi="Calibri" w:cs="Arial"/>
          <w:color w:val="000000"/>
          <w:shd w:val="clear" w:color="auto" w:fill="FFFFFF"/>
        </w:rPr>
        <w:t>storage, preparation, and service of the ASSP foods by following</w:t>
      </w:r>
      <w:r w:rsidRPr="0072401F">
        <w:rPr>
          <w:rFonts w:ascii="Calibri" w:hAnsi="Calibri"/>
          <w:color w:val="000000"/>
        </w:rPr>
        <w:t xml:space="preserve"> similar Hazard Analysis Critical Control Point (H</w:t>
      </w:r>
      <w:r w:rsidR="00D32249" w:rsidRPr="0072401F">
        <w:rPr>
          <w:rFonts w:ascii="Calibri" w:hAnsi="Calibri"/>
          <w:color w:val="000000"/>
        </w:rPr>
        <w:t>ACCP) procedures and meet</w:t>
      </w:r>
      <w:r w:rsidR="00714463" w:rsidRPr="0072401F">
        <w:rPr>
          <w:rFonts w:ascii="Calibri" w:hAnsi="Calibri"/>
          <w:color w:val="000000"/>
        </w:rPr>
        <w:t>ing</w:t>
      </w:r>
      <w:r w:rsidR="00D32249" w:rsidRPr="0072401F">
        <w:rPr>
          <w:rFonts w:ascii="Calibri" w:hAnsi="Calibri"/>
          <w:color w:val="000000"/>
        </w:rPr>
        <w:t xml:space="preserve"> the same food safety inspection requirements as for</w:t>
      </w:r>
      <w:r w:rsidR="00714463" w:rsidRPr="0072401F">
        <w:rPr>
          <w:rFonts w:ascii="Calibri" w:hAnsi="Calibri"/>
          <w:color w:val="000000"/>
        </w:rPr>
        <w:t xml:space="preserve"> the</w:t>
      </w:r>
      <w:r w:rsidR="00D32249" w:rsidRPr="0072401F">
        <w:rPr>
          <w:rFonts w:ascii="Calibri" w:hAnsi="Calibri"/>
          <w:color w:val="000000"/>
        </w:rPr>
        <w:t xml:space="preserve"> NSLP</w:t>
      </w:r>
      <w:r w:rsidRPr="0072401F">
        <w:rPr>
          <w:rFonts w:ascii="Calibri" w:hAnsi="Calibri"/>
          <w:color w:val="000000"/>
        </w:rPr>
        <w:t xml:space="preserve">. </w:t>
      </w:r>
      <w:r w:rsidR="00714463" w:rsidRPr="0072401F">
        <w:rPr>
          <w:rFonts w:ascii="Calibri" w:hAnsi="Calibri"/>
          <w:color w:val="000000"/>
        </w:rPr>
        <w:t xml:space="preserve">HACCP plan templates are available at: </w:t>
      </w:r>
      <w:hyperlink r:id="rId19" w:history="1">
        <w:r w:rsidR="00714463" w:rsidRPr="0072401F">
          <w:rPr>
            <w:rStyle w:val="Hyperlink"/>
            <w:rFonts w:ascii="Calibri" w:hAnsi="Calibri"/>
            <w:color w:val="000000"/>
          </w:rPr>
          <w:t>http://childnutrition.ncpublicschools.gov/front-page/information-resources/haccp-food-safety</w:t>
        </w:r>
      </w:hyperlink>
      <w:r w:rsidR="00714463" w:rsidRPr="0072401F">
        <w:rPr>
          <w:rFonts w:ascii="Calibri" w:hAnsi="Calibri"/>
          <w:color w:val="000000"/>
        </w:rPr>
        <w:t xml:space="preserve">. Be sure </w:t>
      </w:r>
      <w:r w:rsidR="00714463" w:rsidRPr="0072401F">
        <w:rPr>
          <w:rFonts w:ascii="Calibri" w:hAnsi="Calibri"/>
          <w:color w:val="000000"/>
        </w:rPr>
        <w:lastRenderedPageBreak/>
        <w:t>to add the ASSP to the existing HACCP plan (in the School Description section) for the school kitchen preparing and serving the snack menu.</w:t>
      </w:r>
    </w:p>
    <w:p w14:paraId="19DBBBDD" w14:textId="77777777" w:rsidR="003038F1" w:rsidRPr="0072401F" w:rsidRDefault="003038F1" w:rsidP="00991469">
      <w:pPr>
        <w:rPr>
          <w:rFonts w:ascii="Calibri" w:hAnsi="Calibri"/>
          <w:color w:val="000000"/>
        </w:rPr>
      </w:pPr>
    </w:p>
    <w:p w14:paraId="1DC2C842" w14:textId="77777777" w:rsidR="00426EC7" w:rsidRPr="0072401F" w:rsidRDefault="00D32249" w:rsidP="00426EC7">
      <w:pPr>
        <w:pStyle w:val="Heading1"/>
        <w:rPr>
          <w:color w:val="000000"/>
        </w:rPr>
      </w:pPr>
      <w:bookmarkStart w:id="12" w:name="_Toc396316437"/>
      <w:bookmarkStart w:id="13" w:name="_Toc396392044"/>
      <w:r w:rsidRPr="0072401F">
        <w:rPr>
          <w:color w:val="000000"/>
        </w:rPr>
        <w:t>Review of the ASSP</w:t>
      </w:r>
      <w:bookmarkEnd w:id="12"/>
      <w:bookmarkEnd w:id="13"/>
    </w:p>
    <w:p w14:paraId="54893D94" w14:textId="77777777" w:rsidR="001F6EB6" w:rsidRPr="0072401F" w:rsidRDefault="00AD113E" w:rsidP="00AD113E">
      <w:pPr>
        <w:rPr>
          <w:rFonts w:ascii="Calibri" w:hAnsi="Calibri"/>
          <w:color w:val="000000"/>
        </w:rPr>
      </w:pPr>
      <w:r w:rsidRPr="0072401F">
        <w:rPr>
          <w:rFonts w:ascii="Calibri" w:hAnsi="Calibri" w:cs="Arial"/>
          <w:color w:val="000000"/>
        </w:rPr>
        <w:t>Operation of the ASSP is reviewed by the State Agency (SA) during Technical Assistance (TA) Reviews and the Administrative Review (AR). B</w:t>
      </w:r>
      <w:r w:rsidRPr="0072401F">
        <w:rPr>
          <w:rFonts w:ascii="Calibri" w:hAnsi="Calibri"/>
          <w:color w:val="000000"/>
        </w:rPr>
        <w:t>elow are some common findings observed during program reviews:</w:t>
      </w:r>
    </w:p>
    <w:p w14:paraId="300C3A0C" w14:textId="77777777" w:rsidR="00AD113E" w:rsidRPr="0072401F" w:rsidRDefault="00AD113E" w:rsidP="00AD113E">
      <w:pPr>
        <w:numPr>
          <w:ilvl w:val="0"/>
          <w:numId w:val="15"/>
        </w:numPr>
        <w:rPr>
          <w:rFonts w:ascii="Calibri" w:hAnsi="Calibri"/>
          <w:color w:val="000000"/>
        </w:rPr>
      </w:pPr>
      <w:r w:rsidRPr="0072401F">
        <w:rPr>
          <w:rFonts w:ascii="Calibri" w:hAnsi="Calibri"/>
          <w:color w:val="000000"/>
        </w:rPr>
        <w:t xml:space="preserve">Checklist for Qualifying an After School Snack Program is not available for each site </w:t>
      </w:r>
      <w:r w:rsidR="003A7F2C" w:rsidRPr="0072401F">
        <w:rPr>
          <w:rFonts w:ascii="Calibri" w:hAnsi="Calibri"/>
          <w:color w:val="000000"/>
        </w:rPr>
        <w:t>or not</w:t>
      </w:r>
      <w:r w:rsidRPr="0072401F">
        <w:rPr>
          <w:rFonts w:ascii="Calibri" w:hAnsi="Calibri"/>
          <w:color w:val="000000"/>
        </w:rPr>
        <w:t xml:space="preserve"> completed prior to startup of snack service</w:t>
      </w:r>
    </w:p>
    <w:p w14:paraId="601BABAF" w14:textId="77777777" w:rsidR="00AD113E" w:rsidRPr="0072401F" w:rsidRDefault="00D32249" w:rsidP="00AD113E">
      <w:pPr>
        <w:numPr>
          <w:ilvl w:val="0"/>
          <w:numId w:val="15"/>
        </w:numPr>
        <w:rPr>
          <w:rFonts w:ascii="Calibri" w:hAnsi="Calibri"/>
          <w:color w:val="000000"/>
        </w:rPr>
      </w:pPr>
      <w:r w:rsidRPr="0072401F">
        <w:rPr>
          <w:rFonts w:ascii="Calibri" w:hAnsi="Calibri"/>
          <w:color w:val="000000"/>
        </w:rPr>
        <w:t>Two A</w:t>
      </w:r>
      <w:r w:rsidR="00AD113E" w:rsidRPr="0072401F">
        <w:rPr>
          <w:rFonts w:ascii="Calibri" w:hAnsi="Calibri"/>
          <w:color w:val="000000"/>
        </w:rPr>
        <w:t>SSP on-site reviews not conducted, one within the first 4 weeks of operation</w:t>
      </w:r>
    </w:p>
    <w:p w14:paraId="209643CD" w14:textId="77777777" w:rsidR="00AD113E" w:rsidRPr="0072401F" w:rsidRDefault="00AD113E" w:rsidP="00AD113E">
      <w:pPr>
        <w:numPr>
          <w:ilvl w:val="0"/>
          <w:numId w:val="15"/>
        </w:numPr>
        <w:rPr>
          <w:rFonts w:ascii="Calibri" w:hAnsi="Calibri"/>
          <w:color w:val="000000"/>
        </w:rPr>
      </w:pPr>
      <w:r w:rsidRPr="0072401F">
        <w:rPr>
          <w:rFonts w:ascii="Calibri" w:hAnsi="Calibri"/>
          <w:color w:val="000000"/>
        </w:rPr>
        <w:t>Production Rec</w:t>
      </w:r>
      <w:r w:rsidR="00D32249" w:rsidRPr="0072401F">
        <w:rPr>
          <w:rFonts w:ascii="Calibri" w:hAnsi="Calibri"/>
          <w:color w:val="000000"/>
        </w:rPr>
        <w:t>ord indicates inadequate portion</w:t>
      </w:r>
      <w:r w:rsidRPr="0072401F">
        <w:rPr>
          <w:rFonts w:ascii="Calibri" w:hAnsi="Calibri"/>
          <w:color w:val="000000"/>
        </w:rPr>
        <w:t xml:space="preserve"> sizes for meal components</w:t>
      </w:r>
    </w:p>
    <w:p w14:paraId="3FB3C02D" w14:textId="77777777" w:rsidR="00AD113E" w:rsidRPr="0072401F" w:rsidRDefault="00AD113E" w:rsidP="00AD113E">
      <w:pPr>
        <w:numPr>
          <w:ilvl w:val="0"/>
          <w:numId w:val="15"/>
        </w:numPr>
        <w:rPr>
          <w:rFonts w:ascii="Calibri" w:hAnsi="Calibri"/>
          <w:color w:val="000000"/>
        </w:rPr>
      </w:pPr>
      <w:r w:rsidRPr="0072401F">
        <w:rPr>
          <w:rFonts w:ascii="Calibri" w:hAnsi="Calibri"/>
          <w:color w:val="000000"/>
        </w:rPr>
        <w:t>Meal counts not taken at the point of service</w:t>
      </w:r>
    </w:p>
    <w:p w14:paraId="6DE05ABB" w14:textId="77777777" w:rsidR="00AA3386" w:rsidRPr="0072401F" w:rsidRDefault="00622974" w:rsidP="00AD113E">
      <w:pPr>
        <w:numPr>
          <w:ilvl w:val="0"/>
          <w:numId w:val="15"/>
        </w:numPr>
        <w:rPr>
          <w:rFonts w:ascii="Calibri" w:hAnsi="Calibri"/>
          <w:color w:val="000000"/>
        </w:rPr>
      </w:pPr>
      <w:r w:rsidRPr="0072401F">
        <w:rPr>
          <w:rFonts w:ascii="Calibri" w:hAnsi="Calibri"/>
          <w:color w:val="000000"/>
        </w:rPr>
        <w:t>Meal counts incorrectly consolidated for the claim for reimbursement</w:t>
      </w:r>
    </w:p>
    <w:p w14:paraId="5305B6B6" w14:textId="77777777" w:rsidR="008D3394" w:rsidRPr="0072401F" w:rsidRDefault="00AD113E" w:rsidP="00085EA9">
      <w:pPr>
        <w:pStyle w:val="Default"/>
        <w:rPr>
          <w:rFonts w:ascii="Calibri" w:hAnsi="Calibri"/>
        </w:rPr>
      </w:pPr>
      <w:r w:rsidRPr="0072401F">
        <w:rPr>
          <w:rFonts w:ascii="Calibri" w:hAnsi="Calibri"/>
        </w:rPr>
        <w:t>Afterschool snack site eligibility concerns, counting/claim</w:t>
      </w:r>
      <w:r w:rsidR="00D32249" w:rsidRPr="0072401F">
        <w:rPr>
          <w:rFonts w:ascii="Calibri" w:hAnsi="Calibri"/>
        </w:rPr>
        <w:t xml:space="preserve">ing problems, and inappropriate, inadequate and/or </w:t>
      </w:r>
      <w:r w:rsidRPr="0072401F">
        <w:rPr>
          <w:rFonts w:ascii="Calibri" w:hAnsi="Calibri"/>
        </w:rPr>
        <w:t xml:space="preserve">missing components would result in violations of program requirements.  If a violation is identified, technical assistance is </w:t>
      </w:r>
      <w:proofErr w:type="gramStart"/>
      <w:r w:rsidRPr="0072401F">
        <w:rPr>
          <w:rFonts w:ascii="Calibri" w:hAnsi="Calibri"/>
        </w:rPr>
        <w:t>provided</w:t>
      </w:r>
      <w:proofErr w:type="gramEnd"/>
      <w:r w:rsidRPr="0072401F">
        <w:rPr>
          <w:rFonts w:ascii="Calibri" w:hAnsi="Calibri"/>
        </w:rPr>
        <w:t xml:space="preserve"> and immediate corrective action is required.  A required corrective</w:t>
      </w:r>
      <w:r w:rsidR="00D32249" w:rsidRPr="0072401F">
        <w:rPr>
          <w:rFonts w:ascii="Calibri" w:hAnsi="Calibri"/>
        </w:rPr>
        <w:t xml:space="preserve"> action plan should explain the</w:t>
      </w:r>
      <w:r w:rsidRPr="0072401F">
        <w:rPr>
          <w:rFonts w:ascii="Calibri" w:hAnsi="Calibri"/>
        </w:rPr>
        <w:t xml:space="preserve"> action(s)</w:t>
      </w:r>
      <w:r w:rsidRPr="0072401F">
        <w:t xml:space="preserve"> </w:t>
      </w:r>
      <w:r w:rsidRPr="0072401F">
        <w:rPr>
          <w:rFonts w:ascii="Calibri" w:hAnsi="Calibri"/>
        </w:rPr>
        <w:t>taken to correct the violati</w:t>
      </w:r>
      <w:r w:rsidR="00D32249" w:rsidRPr="0072401F">
        <w:rPr>
          <w:rFonts w:ascii="Calibri" w:hAnsi="Calibri"/>
        </w:rPr>
        <w:t>on and procedures the SFA and site</w:t>
      </w:r>
      <w:r w:rsidRPr="0072401F">
        <w:rPr>
          <w:rFonts w:ascii="Calibri" w:hAnsi="Calibri"/>
        </w:rPr>
        <w:t xml:space="preserve"> will implement to ensure such violations do not occur in the future. </w:t>
      </w:r>
      <w:r w:rsidR="00085EA9" w:rsidRPr="0072401F">
        <w:rPr>
          <w:rFonts w:ascii="Calibri" w:hAnsi="Calibri"/>
        </w:rPr>
        <w:t xml:space="preserve">Fiscal action will be taken when appropriate -- </w:t>
      </w:r>
      <w:r w:rsidR="00085EA9">
        <w:rPr>
          <w:rFonts w:ascii="Calibri" w:hAnsi="Calibri" w:cs="Calibri"/>
          <w:sz w:val="23"/>
          <w:szCs w:val="23"/>
        </w:rPr>
        <w:t xml:space="preserve">USDA requires fiscal action if snacks are claimed </w:t>
      </w:r>
      <w:r w:rsidR="00085EA9" w:rsidRPr="00085EA9">
        <w:rPr>
          <w:rFonts w:ascii="Calibri" w:hAnsi="Calibri" w:cs="Calibri"/>
          <w:sz w:val="23"/>
          <w:szCs w:val="23"/>
        </w:rPr>
        <w:t xml:space="preserve">for adults or ineligible students (e.g., age limitations) </w:t>
      </w:r>
      <w:r w:rsidR="00085EA9">
        <w:rPr>
          <w:rFonts w:ascii="Calibri" w:hAnsi="Calibri" w:cs="Calibri"/>
          <w:sz w:val="23"/>
          <w:szCs w:val="23"/>
        </w:rPr>
        <w:t xml:space="preserve">or if </w:t>
      </w:r>
      <w:r w:rsidR="00447075">
        <w:rPr>
          <w:rFonts w:ascii="Calibri" w:hAnsi="Calibri" w:cs="Calibri"/>
          <w:sz w:val="23"/>
          <w:szCs w:val="23"/>
        </w:rPr>
        <w:t xml:space="preserve">snacks </w:t>
      </w:r>
      <w:r w:rsidR="00085EA9" w:rsidRPr="00085EA9">
        <w:rPr>
          <w:rFonts w:ascii="Calibri" w:hAnsi="Calibri" w:cs="Calibri"/>
          <w:sz w:val="23"/>
          <w:szCs w:val="23"/>
        </w:rPr>
        <w:t>are missing a component</w:t>
      </w:r>
      <w:r w:rsidR="00085EA9">
        <w:rPr>
          <w:rFonts w:ascii="Calibri" w:hAnsi="Calibri" w:cs="Calibri"/>
          <w:sz w:val="23"/>
          <w:szCs w:val="23"/>
        </w:rPr>
        <w:t xml:space="preserve">. In addition, USDA </w:t>
      </w:r>
      <w:r w:rsidR="00085EA9" w:rsidRPr="0072401F">
        <w:rPr>
          <w:rFonts w:ascii="Calibri" w:hAnsi="Calibri" w:cs="Calibri"/>
        </w:rPr>
        <w:t xml:space="preserve">allows fiscal action for </w:t>
      </w:r>
      <w:r w:rsidR="00085EA9" w:rsidRPr="0072401F">
        <w:rPr>
          <w:rFonts w:ascii="Calibri" w:hAnsi="Calibri"/>
        </w:rPr>
        <w:t>repeated milk type violations (i.e., higher fat content milk, flavoring).</w:t>
      </w:r>
    </w:p>
    <w:p w14:paraId="1D3F4AD9" w14:textId="77777777" w:rsidR="008D3394" w:rsidRPr="0072401F" w:rsidRDefault="008D3394" w:rsidP="008D3394">
      <w:pPr>
        <w:pStyle w:val="Heading1"/>
        <w:rPr>
          <w:b/>
          <w:color w:val="000000"/>
        </w:rPr>
      </w:pPr>
      <w:bookmarkStart w:id="14" w:name="_Toc396392045"/>
      <w:r w:rsidRPr="0072401F">
        <w:rPr>
          <w:color w:val="000000"/>
        </w:rPr>
        <w:t>Resources</w:t>
      </w:r>
      <w:bookmarkEnd w:id="14"/>
    </w:p>
    <w:p w14:paraId="20271B6F" w14:textId="77777777" w:rsidR="008D3394" w:rsidRPr="008D3394" w:rsidRDefault="008D3394" w:rsidP="008D3394">
      <w:pPr>
        <w:spacing w:after="120"/>
        <w:rPr>
          <w:rFonts w:ascii="Calibri" w:hAnsi="Calibri"/>
          <w:color w:val="000000"/>
        </w:rPr>
      </w:pPr>
      <w:hyperlink r:id="rId20" w:history="1">
        <w:r w:rsidRPr="008D3394">
          <w:rPr>
            <w:rStyle w:val="Hyperlink"/>
            <w:rFonts w:ascii="Calibri" w:hAnsi="Calibri"/>
            <w:color w:val="000000"/>
          </w:rPr>
          <w:t>http://childnutrition.ncpublicschools.gov/programs/assp</w:t>
        </w:r>
      </w:hyperlink>
    </w:p>
    <w:p w14:paraId="1754386F" w14:textId="77777777" w:rsidR="008D3394" w:rsidRPr="008D3394" w:rsidRDefault="008D3394" w:rsidP="008D3394">
      <w:pPr>
        <w:spacing w:after="120"/>
        <w:rPr>
          <w:rFonts w:ascii="Calibri" w:hAnsi="Calibri"/>
          <w:color w:val="000000"/>
        </w:rPr>
      </w:pPr>
      <w:hyperlink r:id="rId21" w:history="1">
        <w:r w:rsidRPr="008D3394">
          <w:rPr>
            <w:rStyle w:val="Hyperlink"/>
            <w:rFonts w:ascii="Calibri" w:hAnsi="Calibri"/>
            <w:color w:val="000000"/>
          </w:rPr>
          <w:t>http://childnutrition.ncpublicschools.gov/information-resources/menu-planning-production/menu-planning-production/mealpattrn-assp.pdf</w:t>
        </w:r>
      </w:hyperlink>
    </w:p>
    <w:p w14:paraId="1505BC44" w14:textId="77777777" w:rsidR="008D3394" w:rsidRDefault="008D3394" w:rsidP="00DE21E0">
      <w:pPr>
        <w:spacing w:after="120"/>
        <w:rPr>
          <w:rStyle w:val="Hyperlink"/>
          <w:rFonts w:ascii="Calibri" w:hAnsi="Calibri"/>
          <w:color w:val="000000"/>
        </w:rPr>
      </w:pPr>
      <w:hyperlink r:id="rId22" w:history="1">
        <w:r w:rsidRPr="008D3394">
          <w:rPr>
            <w:rStyle w:val="Hyperlink"/>
            <w:rFonts w:ascii="Calibri" w:hAnsi="Calibri"/>
            <w:color w:val="000000"/>
          </w:rPr>
          <w:t>http://www.fns.usda.gov/school-meals/afterschool-snacks</w:t>
        </w:r>
      </w:hyperlink>
    </w:p>
    <w:p w14:paraId="18142A30" w14:textId="77777777" w:rsidR="00562954" w:rsidRDefault="00DE21E0" w:rsidP="00DE21E0">
      <w:pPr>
        <w:spacing w:after="120"/>
        <w:rPr>
          <w:rStyle w:val="Hyperlink"/>
          <w:rFonts w:ascii="Calibri" w:hAnsi="Calibri"/>
          <w:color w:val="000000"/>
        </w:rPr>
        <w:sectPr w:rsidR="00562954" w:rsidSect="00250393">
          <w:footerReference w:type="default" r:id="rId23"/>
          <w:type w:val="continuous"/>
          <w:pgSz w:w="12240" w:h="15840"/>
          <w:pgMar w:top="1008" w:right="1440" w:bottom="720" w:left="1440" w:header="720" w:footer="720" w:gutter="0"/>
          <w:cols w:space="720"/>
          <w:docGrid w:linePitch="360"/>
        </w:sectPr>
      </w:pPr>
      <w:r>
        <w:rPr>
          <w:rStyle w:val="Hyperlink"/>
          <w:rFonts w:ascii="Calibri" w:hAnsi="Calibri"/>
          <w:color w:val="000000"/>
        </w:rPr>
        <w:t>USDA Memorandum SP4-2011</w:t>
      </w:r>
    </w:p>
    <w:p w14:paraId="58A330BA" w14:textId="77777777" w:rsidR="00562954" w:rsidRPr="00562954" w:rsidRDefault="00562954" w:rsidP="00562954">
      <w:pPr>
        <w:pStyle w:val="Heading1"/>
        <w:spacing w:before="0" w:line="240" w:lineRule="auto"/>
        <w:rPr>
          <w:rFonts w:ascii="Calibri" w:hAnsi="Calibri"/>
          <w:sz w:val="24"/>
          <w:szCs w:val="24"/>
        </w:rPr>
      </w:pPr>
      <w:bookmarkStart w:id="15" w:name="_Toc396316438"/>
      <w:bookmarkStart w:id="16" w:name="_Toc396316500"/>
      <w:bookmarkStart w:id="17" w:name="_Toc396392046"/>
      <w:r w:rsidRPr="00562954">
        <w:rPr>
          <w:rFonts w:ascii="Calibri" w:hAnsi="Calibri"/>
          <w:sz w:val="24"/>
          <w:szCs w:val="24"/>
        </w:rPr>
        <w:lastRenderedPageBreak/>
        <w:t xml:space="preserve">Appendix A: Checklist for Qualifying an </w:t>
      </w:r>
      <w:proofErr w:type="gramStart"/>
      <w:r w:rsidRPr="00562954">
        <w:rPr>
          <w:rFonts w:ascii="Calibri" w:hAnsi="Calibri"/>
          <w:sz w:val="24"/>
          <w:szCs w:val="24"/>
        </w:rPr>
        <w:t>After School</w:t>
      </w:r>
      <w:proofErr w:type="gramEnd"/>
      <w:r w:rsidRPr="00562954">
        <w:rPr>
          <w:rFonts w:ascii="Calibri" w:hAnsi="Calibri"/>
          <w:sz w:val="24"/>
          <w:szCs w:val="24"/>
        </w:rPr>
        <w:t xml:space="preserve"> Snack Program</w:t>
      </w:r>
      <w:bookmarkEnd w:id="15"/>
      <w:bookmarkEnd w:id="16"/>
      <w:bookmarkEnd w:id="17"/>
    </w:p>
    <w:p w14:paraId="07913FBE" w14:textId="77777777" w:rsidR="00562954" w:rsidRPr="0078775E" w:rsidRDefault="00562954" w:rsidP="00562954">
      <w:pPr>
        <w:rPr>
          <w:rFonts w:ascii="Calibri" w:hAnsi="Calibri"/>
          <w:i/>
        </w:rPr>
      </w:pPr>
      <w:r w:rsidRPr="0078775E">
        <w:rPr>
          <w:rFonts w:ascii="Calibri" w:hAnsi="Calibri"/>
          <w:i/>
        </w:rPr>
        <w:t>This form is a self-assessment for School Food Authorities (SFA) to determine if program criteria are met prior to program approval. Complete one checklist for each ASSP and keep on file at the School Nutrition Administrative office.</w:t>
      </w: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4410"/>
      </w:tblGrid>
      <w:tr w:rsidR="00562954" w:rsidRPr="0072401F" w14:paraId="48BD6F13" w14:textId="77777777" w:rsidTr="0072401F">
        <w:tc>
          <w:tcPr>
            <w:tcW w:w="5850" w:type="dxa"/>
            <w:shd w:val="clear" w:color="auto" w:fill="auto"/>
          </w:tcPr>
          <w:p w14:paraId="6A470C46" w14:textId="77777777" w:rsidR="00562954" w:rsidRPr="0072401F" w:rsidRDefault="00562954" w:rsidP="0072401F">
            <w:pPr>
              <w:rPr>
                <w:rFonts w:ascii="Calibri" w:hAnsi="Calibri"/>
              </w:rPr>
            </w:pPr>
            <w:r w:rsidRPr="0072401F">
              <w:rPr>
                <w:rFonts w:ascii="Calibri" w:hAnsi="Calibri"/>
              </w:rPr>
              <w:t>Supervising School Food Authority (SFA):</w:t>
            </w:r>
          </w:p>
        </w:tc>
        <w:tc>
          <w:tcPr>
            <w:tcW w:w="4410" w:type="dxa"/>
            <w:shd w:val="clear" w:color="auto" w:fill="auto"/>
          </w:tcPr>
          <w:p w14:paraId="42AED8BC" w14:textId="77777777" w:rsidR="00562954" w:rsidRPr="0072401F" w:rsidRDefault="00562954" w:rsidP="0072401F">
            <w:pPr>
              <w:rPr>
                <w:rFonts w:ascii="Calibri" w:hAnsi="Calibri"/>
              </w:rPr>
            </w:pPr>
            <w:r w:rsidRPr="0072401F">
              <w:rPr>
                <w:rFonts w:ascii="Calibri" w:hAnsi="Calibri"/>
              </w:rPr>
              <w:t>ASSP Site Name:</w:t>
            </w:r>
          </w:p>
        </w:tc>
      </w:tr>
      <w:tr w:rsidR="00562954" w:rsidRPr="0072401F" w14:paraId="505A1187" w14:textId="77777777" w:rsidTr="0072401F">
        <w:tc>
          <w:tcPr>
            <w:tcW w:w="5850" w:type="dxa"/>
            <w:shd w:val="clear" w:color="auto" w:fill="auto"/>
          </w:tcPr>
          <w:p w14:paraId="265B1062" w14:textId="77777777" w:rsidR="00562954" w:rsidRPr="0072401F" w:rsidRDefault="00562954" w:rsidP="0072401F">
            <w:pPr>
              <w:rPr>
                <w:rFonts w:ascii="Calibri" w:hAnsi="Calibri"/>
              </w:rPr>
            </w:pPr>
            <w:r w:rsidRPr="0072401F">
              <w:rPr>
                <w:rFonts w:ascii="Calibri" w:hAnsi="Calibri"/>
              </w:rPr>
              <w:t>Program Start Date:</w:t>
            </w:r>
          </w:p>
        </w:tc>
        <w:tc>
          <w:tcPr>
            <w:tcW w:w="4410" w:type="dxa"/>
            <w:shd w:val="clear" w:color="auto" w:fill="auto"/>
          </w:tcPr>
          <w:p w14:paraId="0E904956" w14:textId="77777777" w:rsidR="00562954" w:rsidRPr="0072401F" w:rsidRDefault="00562954" w:rsidP="0072401F">
            <w:pPr>
              <w:rPr>
                <w:rFonts w:ascii="Calibri" w:hAnsi="Calibri"/>
              </w:rPr>
            </w:pPr>
            <w:r w:rsidRPr="0072401F">
              <w:rPr>
                <w:rFonts w:ascii="Calibri" w:hAnsi="Calibri"/>
              </w:rPr>
              <w:t>Program End Date:</w:t>
            </w:r>
          </w:p>
        </w:tc>
      </w:tr>
      <w:tr w:rsidR="00562954" w:rsidRPr="0072401F" w14:paraId="05B4EA9F" w14:textId="77777777" w:rsidTr="0072401F">
        <w:tc>
          <w:tcPr>
            <w:tcW w:w="5850" w:type="dxa"/>
            <w:shd w:val="clear" w:color="auto" w:fill="auto"/>
          </w:tcPr>
          <w:p w14:paraId="2A5F451B" w14:textId="77777777" w:rsidR="00562954" w:rsidRPr="0072401F" w:rsidRDefault="00562954" w:rsidP="0072401F">
            <w:pPr>
              <w:rPr>
                <w:rFonts w:ascii="Calibri" w:hAnsi="Calibri"/>
              </w:rPr>
            </w:pPr>
            <w:r w:rsidRPr="0072401F">
              <w:rPr>
                <w:rFonts w:ascii="Calibri" w:hAnsi="Calibri"/>
              </w:rPr>
              <w:t>Time School Day Ends:</w:t>
            </w:r>
          </w:p>
        </w:tc>
        <w:tc>
          <w:tcPr>
            <w:tcW w:w="4410" w:type="dxa"/>
            <w:shd w:val="clear" w:color="auto" w:fill="auto"/>
          </w:tcPr>
          <w:p w14:paraId="23EAE737" w14:textId="77777777" w:rsidR="00562954" w:rsidRPr="0072401F" w:rsidRDefault="00562954" w:rsidP="0072401F">
            <w:pPr>
              <w:rPr>
                <w:rFonts w:ascii="Calibri" w:hAnsi="Calibri"/>
              </w:rPr>
            </w:pPr>
            <w:r w:rsidRPr="0072401F">
              <w:rPr>
                <w:rFonts w:ascii="Calibri" w:hAnsi="Calibri"/>
              </w:rPr>
              <w:t>Time ASSP Starts:</w:t>
            </w:r>
          </w:p>
        </w:tc>
      </w:tr>
    </w:tbl>
    <w:p w14:paraId="08998DBD" w14:textId="77777777" w:rsidR="00562954" w:rsidRPr="00562954" w:rsidRDefault="00562954" w:rsidP="00562954">
      <w:pPr>
        <w:tabs>
          <w:tab w:val="right" w:leader="underscore" w:pos="9360"/>
        </w:tabs>
        <w:rPr>
          <w:rFonts w:ascii="Calibri" w:hAnsi="Calibri"/>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687"/>
        <w:gridCol w:w="673"/>
        <w:gridCol w:w="4364"/>
      </w:tblGrid>
      <w:tr w:rsidR="00562954" w:rsidRPr="0072401F" w14:paraId="03E108A0" w14:textId="77777777" w:rsidTr="0072401F">
        <w:trPr>
          <w:trHeight w:val="863"/>
          <w:jc w:val="center"/>
        </w:trPr>
        <w:tc>
          <w:tcPr>
            <w:tcW w:w="4518" w:type="dxa"/>
            <w:vAlign w:val="center"/>
          </w:tcPr>
          <w:p w14:paraId="05DF3314" w14:textId="77777777" w:rsidR="00562954" w:rsidRPr="0072401F" w:rsidRDefault="00562954" w:rsidP="0072401F">
            <w:pPr>
              <w:tabs>
                <w:tab w:val="right" w:leader="underscore" w:pos="9360"/>
              </w:tabs>
              <w:jc w:val="center"/>
              <w:rPr>
                <w:rFonts w:ascii="Calibri" w:hAnsi="Calibri"/>
                <w:b/>
              </w:rPr>
            </w:pPr>
            <w:r w:rsidRPr="0072401F">
              <w:rPr>
                <w:rFonts w:ascii="Calibri" w:hAnsi="Calibri"/>
                <w:b/>
              </w:rPr>
              <w:t>Required Program Criteria</w:t>
            </w:r>
          </w:p>
        </w:tc>
        <w:tc>
          <w:tcPr>
            <w:tcW w:w="687" w:type="dxa"/>
            <w:vAlign w:val="center"/>
          </w:tcPr>
          <w:p w14:paraId="5EB72835" w14:textId="77777777" w:rsidR="00562954" w:rsidRPr="0072401F" w:rsidRDefault="00562954" w:rsidP="0072401F">
            <w:pPr>
              <w:tabs>
                <w:tab w:val="right" w:leader="underscore" w:pos="9360"/>
              </w:tabs>
              <w:jc w:val="center"/>
              <w:rPr>
                <w:rFonts w:ascii="Calibri" w:hAnsi="Calibri"/>
                <w:b/>
              </w:rPr>
            </w:pPr>
            <w:r w:rsidRPr="0072401F">
              <w:rPr>
                <w:rFonts w:ascii="Calibri" w:hAnsi="Calibri"/>
                <w:b/>
              </w:rPr>
              <w:t>Yes</w:t>
            </w:r>
          </w:p>
        </w:tc>
        <w:tc>
          <w:tcPr>
            <w:tcW w:w="673" w:type="dxa"/>
            <w:vAlign w:val="center"/>
          </w:tcPr>
          <w:p w14:paraId="338E5DF5" w14:textId="77777777" w:rsidR="00562954" w:rsidRPr="0072401F" w:rsidRDefault="00562954" w:rsidP="0072401F">
            <w:pPr>
              <w:tabs>
                <w:tab w:val="right" w:leader="underscore" w:pos="9360"/>
              </w:tabs>
              <w:jc w:val="center"/>
              <w:rPr>
                <w:rFonts w:ascii="Calibri" w:hAnsi="Calibri"/>
                <w:b/>
              </w:rPr>
            </w:pPr>
            <w:r w:rsidRPr="0072401F">
              <w:rPr>
                <w:rFonts w:ascii="Calibri" w:hAnsi="Calibri"/>
                <w:b/>
              </w:rPr>
              <w:t>No</w:t>
            </w:r>
          </w:p>
        </w:tc>
        <w:tc>
          <w:tcPr>
            <w:tcW w:w="4364" w:type="dxa"/>
            <w:vAlign w:val="center"/>
          </w:tcPr>
          <w:p w14:paraId="77B75EA3" w14:textId="77777777" w:rsidR="00562954" w:rsidRPr="0072401F" w:rsidRDefault="00562954" w:rsidP="0072401F">
            <w:pPr>
              <w:tabs>
                <w:tab w:val="right" w:leader="underscore" w:pos="9360"/>
              </w:tabs>
              <w:rPr>
                <w:rFonts w:ascii="Calibri" w:hAnsi="Calibri"/>
                <w:b/>
              </w:rPr>
            </w:pPr>
            <w:r w:rsidRPr="0072401F">
              <w:rPr>
                <w:rFonts w:ascii="Calibri" w:hAnsi="Calibri"/>
                <w:b/>
              </w:rPr>
              <w:t>If yes, include a description of procedures if indicated below.</w:t>
            </w:r>
          </w:p>
          <w:p w14:paraId="50B67CDD" w14:textId="77777777" w:rsidR="00562954" w:rsidRPr="0072401F" w:rsidRDefault="00562954" w:rsidP="0072401F">
            <w:pPr>
              <w:tabs>
                <w:tab w:val="right" w:leader="underscore" w:pos="9360"/>
              </w:tabs>
              <w:rPr>
                <w:rFonts w:ascii="Calibri" w:hAnsi="Calibri"/>
                <w:b/>
              </w:rPr>
            </w:pPr>
            <w:r w:rsidRPr="0072401F">
              <w:rPr>
                <w:rFonts w:ascii="Calibri" w:hAnsi="Calibri"/>
                <w:b/>
              </w:rPr>
              <w:t>If “No”, document how the SFA will make corrections to comply with ASSP Regulations.</w:t>
            </w:r>
          </w:p>
        </w:tc>
      </w:tr>
      <w:tr w:rsidR="00562954" w:rsidRPr="0072401F" w14:paraId="07B25EE9" w14:textId="77777777" w:rsidTr="0072401F">
        <w:trPr>
          <w:trHeight w:val="1008"/>
          <w:jc w:val="center"/>
        </w:trPr>
        <w:tc>
          <w:tcPr>
            <w:tcW w:w="4518" w:type="dxa"/>
            <w:vAlign w:val="center"/>
          </w:tcPr>
          <w:p w14:paraId="6B148989" w14:textId="77777777" w:rsidR="00562954" w:rsidRPr="0072401F" w:rsidRDefault="00562954" w:rsidP="00562954">
            <w:pPr>
              <w:tabs>
                <w:tab w:val="right" w:leader="underscore" w:pos="9360"/>
              </w:tabs>
              <w:spacing w:after="120" w:line="240" w:lineRule="auto"/>
              <w:rPr>
                <w:rFonts w:ascii="Calibri" w:hAnsi="Calibri"/>
              </w:rPr>
            </w:pPr>
            <w:r w:rsidRPr="0072401F">
              <w:rPr>
                <w:rFonts w:ascii="Calibri" w:hAnsi="Calibri"/>
              </w:rPr>
              <w:t>Is the ASSP sponsored and/or operated by the SFA?</w:t>
            </w:r>
          </w:p>
        </w:tc>
        <w:tc>
          <w:tcPr>
            <w:tcW w:w="687" w:type="dxa"/>
            <w:shd w:val="clear" w:color="auto" w:fill="FFFFFF"/>
            <w:vAlign w:val="center"/>
          </w:tcPr>
          <w:p w14:paraId="0DED3B71" w14:textId="77777777" w:rsidR="00562954" w:rsidRPr="0072401F" w:rsidRDefault="00562954" w:rsidP="00562954">
            <w:pPr>
              <w:tabs>
                <w:tab w:val="right" w:leader="underscore" w:pos="9360"/>
              </w:tabs>
              <w:spacing w:after="120" w:line="240" w:lineRule="auto"/>
              <w:jc w:val="center"/>
              <w:rPr>
                <w:rFonts w:ascii="Calibri" w:hAnsi="Calibri"/>
              </w:rPr>
            </w:pPr>
            <w:r w:rsidRPr="0072401F">
              <w:rPr>
                <w:rFonts w:ascii="Calibri" w:hAnsi="Calibri"/>
              </w:rPr>
              <w:fldChar w:fldCharType="begin">
                <w:ffData>
                  <w:name w:val="Check1"/>
                  <w:enabled/>
                  <w:calcOnExit w:val="0"/>
                  <w:checkBox>
                    <w:sizeAuto/>
                    <w:default w:val="0"/>
                  </w:checkBox>
                </w:ffData>
              </w:fldChar>
            </w:r>
            <w:bookmarkStart w:id="18" w:name="Check1"/>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bookmarkEnd w:id="18"/>
          </w:p>
        </w:tc>
        <w:tc>
          <w:tcPr>
            <w:tcW w:w="673" w:type="dxa"/>
            <w:shd w:val="clear" w:color="auto" w:fill="FFFFFF"/>
            <w:vAlign w:val="center"/>
          </w:tcPr>
          <w:p w14:paraId="610E1C77" w14:textId="77777777" w:rsidR="00562954" w:rsidRPr="0072401F" w:rsidRDefault="00562954" w:rsidP="00562954">
            <w:pPr>
              <w:tabs>
                <w:tab w:val="right" w:leader="underscore" w:pos="9360"/>
              </w:tabs>
              <w:spacing w:after="120" w:line="240" w:lineRule="auto"/>
              <w:jc w:val="center"/>
              <w:rPr>
                <w:rFonts w:ascii="Calibri" w:hAnsi="Calibri"/>
              </w:rPr>
            </w:pPr>
            <w:r w:rsidRPr="0072401F">
              <w:rPr>
                <w:rFonts w:ascii="Calibri" w:hAnsi="Calibri"/>
              </w:rPr>
              <w:fldChar w:fldCharType="begin">
                <w:ffData>
                  <w:name w:val="Check2"/>
                  <w:enabled/>
                  <w:calcOnExit w:val="0"/>
                  <w:checkBox>
                    <w:sizeAuto/>
                    <w:default w:val="0"/>
                  </w:checkBox>
                </w:ffData>
              </w:fldChar>
            </w:r>
            <w:bookmarkStart w:id="19" w:name="Check2"/>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bookmarkEnd w:id="19"/>
          </w:p>
        </w:tc>
        <w:tc>
          <w:tcPr>
            <w:tcW w:w="4364" w:type="dxa"/>
            <w:vAlign w:val="center"/>
          </w:tcPr>
          <w:p w14:paraId="7566E6D5" w14:textId="77777777" w:rsidR="00562954" w:rsidRPr="0072401F" w:rsidRDefault="00562954" w:rsidP="00562954">
            <w:pPr>
              <w:tabs>
                <w:tab w:val="right" w:leader="underscore" w:pos="9360"/>
              </w:tabs>
              <w:spacing w:after="120" w:line="240" w:lineRule="auto"/>
              <w:rPr>
                <w:rFonts w:ascii="Calibri" w:hAnsi="Calibri"/>
                <w:sz w:val="20"/>
                <w:szCs w:val="20"/>
              </w:rPr>
            </w:pPr>
          </w:p>
        </w:tc>
      </w:tr>
      <w:tr w:rsidR="00562954" w:rsidRPr="0072401F" w14:paraId="5F91BC9F" w14:textId="77777777" w:rsidTr="0072401F">
        <w:trPr>
          <w:trHeight w:val="1008"/>
          <w:jc w:val="center"/>
        </w:trPr>
        <w:tc>
          <w:tcPr>
            <w:tcW w:w="4518" w:type="dxa"/>
            <w:vAlign w:val="center"/>
          </w:tcPr>
          <w:p w14:paraId="60EFC8EA" w14:textId="77777777" w:rsidR="00562954" w:rsidRPr="0072401F" w:rsidRDefault="00562954" w:rsidP="00562954">
            <w:pPr>
              <w:tabs>
                <w:tab w:val="right" w:leader="underscore" w:pos="9360"/>
              </w:tabs>
              <w:spacing w:after="120" w:line="240" w:lineRule="auto"/>
              <w:rPr>
                <w:rFonts w:ascii="Calibri" w:hAnsi="Calibri"/>
              </w:rPr>
            </w:pPr>
            <w:r w:rsidRPr="0072401F">
              <w:rPr>
                <w:rFonts w:ascii="Calibri" w:hAnsi="Calibri"/>
              </w:rPr>
              <w:t>Is the ASSP organized, supervised, structured and regularly scheduled?</w:t>
            </w:r>
          </w:p>
        </w:tc>
        <w:tc>
          <w:tcPr>
            <w:tcW w:w="687" w:type="dxa"/>
            <w:shd w:val="clear" w:color="auto" w:fill="FFFFFF"/>
            <w:vAlign w:val="center"/>
          </w:tcPr>
          <w:p w14:paraId="69FBA2A8" w14:textId="77777777" w:rsidR="00562954" w:rsidRPr="0072401F" w:rsidRDefault="00562954" w:rsidP="00562954">
            <w:pPr>
              <w:tabs>
                <w:tab w:val="right" w:leader="underscore" w:pos="9360"/>
              </w:tabs>
              <w:spacing w:after="120" w:line="240" w:lineRule="auto"/>
              <w:jc w:val="center"/>
              <w:rPr>
                <w:rFonts w:ascii="Calibri" w:hAnsi="Calibri"/>
              </w:rPr>
            </w:pPr>
            <w:r w:rsidRPr="0072401F">
              <w:rPr>
                <w:rFonts w:ascii="Calibri" w:hAnsi="Calibri"/>
              </w:rPr>
              <w:fldChar w:fldCharType="begin">
                <w:ffData>
                  <w:name w:val="Check3"/>
                  <w:enabled/>
                  <w:calcOnExit w:val="0"/>
                  <w:checkBox>
                    <w:sizeAuto/>
                    <w:default w:val="0"/>
                  </w:checkBox>
                </w:ffData>
              </w:fldChar>
            </w:r>
            <w:bookmarkStart w:id="20" w:name="Check3"/>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bookmarkEnd w:id="20"/>
          </w:p>
        </w:tc>
        <w:tc>
          <w:tcPr>
            <w:tcW w:w="673" w:type="dxa"/>
            <w:shd w:val="clear" w:color="auto" w:fill="FFFFFF"/>
            <w:vAlign w:val="center"/>
          </w:tcPr>
          <w:p w14:paraId="759BE537" w14:textId="77777777" w:rsidR="00562954" w:rsidRPr="0072401F" w:rsidRDefault="00562954" w:rsidP="00562954">
            <w:pPr>
              <w:tabs>
                <w:tab w:val="right" w:leader="underscore" w:pos="9360"/>
              </w:tabs>
              <w:spacing w:after="120" w:line="240" w:lineRule="auto"/>
              <w:jc w:val="center"/>
              <w:rPr>
                <w:rFonts w:ascii="Calibri" w:hAnsi="Calibri"/>
              </w:rPr>
            </w:pPr>
            <w:r w:rsidRPr="0072401F">
              <w:rPr>
                <w:rFonts w:ascii="Calibri" w:hAnsi="Calibri"/>
              </w:rPr>
              <w:fldChar w:fldCharType="begin">
                <w:ffData>
                  <w:name w:val="Check4"/>
                  <w:enabled/>
                  <w:calcOnExit w:val="0"/>
                  <w:checkBox>
                    <w:sizeAuto/>
                    <w:default w:val="0"/>
                  </w:checkBox>
                </w:ffData>
              </w:fldChar>
            </w:r>
            <w:bookmarkStart w:id="21" w:name="Check4"/>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bookmarkEnd w:id="21"/>
          </w:p>
        </w:tc>
        <w:tc>
          <w:tcPr>
            <w:tcW w:w="4364" w:type="dxa"/>
            <w:vAlign w:val="center"/>
          </w:tcPr>
          <w:p w14:paraId="78B5552E" w14:textId="77777777" w:rsidR="00562954" w:rsidRPr="0072401F" w:rsidRDefault="00562954" w:rsidP="00562954">
            <w:pPr>
              <w:tabs>
                <w:tab w:val="right" w:leader="underscore" w:pos="9360"/>
              </w:tabs>
              <w:spacing w:after="120" w:line="240" w:lineRule="auto"/>
              <w:rPr>
                <w:rFonts w:ascii="Calibri" w:hAnsi="Calibri"/>
                <w:sz w:val="20"/>
                <w:szCs w:val="20"/>
              </w:rPr>
            </w:pPr>
          </w:p>
        </w:tc>
      </w:tr>
      <w:tr w:rsidR="00562954" w:rsidRPr="0072401F" w14:paraId="25594964" w14:textId="77777777" w:rsidTr="0072401F">
        <w:trPr>
          <w:trHeight w:val="1008"/>
          <w:jc w:val="center"/>
        </w:trPr>
        <w:tc>
          <w:tcPr>
            <w:tcW w:w="4518" w:type="dxa"/>
            <w:vAlign w:val="center"/>
          </w:tcPr>
          <w:p w14:paraId="74FE03CA" w14:textId="77777777" w:rsidR="00562954" w:rsidRPr="0072401F" w:rsidRDefault="00562954" w:rsidP="00562954">
            <w:pPr>
              <w:tabs>
                <w:tab w:val="right" w:leader="underscore" w:pos="9360"/>
              </w:tabs>
              <w:spacing w:after="120" w:line="240" w:lineRule="auto"/>
              <w:rPr>
                <w:rFonts w:ascii="Calibri" w:hAnsi="Calibri"/>
              </w:rPr>
            </w:pPr>
            <w:r w:rsidRPr="0072401F">
              <w:rPr>
                <w:rFonts w:ascii="Calibri" w:hAnsi="Calibri"/>
              </w:rPr>
              <w:t>Does the ASSP include an educational or enrichment component?</w:t>
            </w:r>
          </w:p>
        </w:tc>
        <w:tc>
          <w:tcPr>
            <w:tcW w:w="687" w:type="dxa"/>
            <w:shd w:val="clear" w:color="auto" w:fill="FFFFFF"/>
            <w:vAlign w:val="center"/>
          </w:tcPr>
          <w:p w14:paraId="4FE44907" w14:textId="77777777" w:rsidR="00562954" w:rsidRPr="0072401F" w:rsidRDefault="00562954" w:rsidP="00562954">
            <w:pPr>
              <w:tabs>
                <w:tab w:val="right" w:leader="underscore" w:pos="9360"/>
              </w:tabs>
              <w:spacing w:after="120" w:line="240" w:lineRule="auto"/>
              <w:jc w:val="center"/>
              <w:rPr>
                <w:rFonts w:ascii="Calibri" w:hAnsi="Calibri"/>
              </w:rPr>
            </w:pPr>
            <w:r w:rsidRPr="0072401F">
              <w:rPr>
                <w:rFonts w:ascii="Calibri" w:hAnsi="Calibri"/>
              </w:rPr>
              <w:fldChar w:fldCharType="begin">
                <w:ffData>
                  <w:name w:val="Check5"/>
                  <w:enabled/>
                  <w:calcOnExit w:val="0"/>
                  <w:checkBox>
                    <w:sizeAuto/>
                    <w:default w:val="0"/>
                  </w:checkBox>
                </w:ffData>
              </w:fldChar>
            </w:r>
            <w:bookmarkStart w:id="22" w:name="Check5"/>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bookmarkEnd w:id="22"/>
          </w:p>
        </w:tc>
        <w:tc>
          <w:tcPr>
            <w:tcW w:w="673" w:type="dxa"/>
            <w:shd w:val="clear" w:color="auto" w:fill="FFFFFF"/>
            <w:vAlign w:val="center"/>
          </w:tcPr>
          <w:p w14:paraId="03D27A12" w14:textId="77777777" w:rsidR="00562954" w:rsidRPr="0072401F" w:rsidRDefault="00562954" w:rsidP="00562954">
            <w:pPr>
              <w:tabs>
                <w:tab w:val="right" w:leader="underscore" w:pos="9360"/>
              </w:tabs>
              <w:spacing w:after="120" w:line="240" w:lineRule="auto"/>
              <w:jc w:val="center"/>
              <w:rPr>
                <w:rFonts w:ascii="Calibri" w:hAnsi="Calibri"/>
              </w:rPr>
            </w:pPr>
            <w:r w:rsidRPr="0072401F">
              <w:rPr>
                <w:rFonts w:ascii="Calibri" w:hAnsi="Calibri"/>
              </w:rPr>
              <w:fldChar w:fldCharType="begin">
                <w:ffData>
                  <w:name w:val="Check6"/>
                  <w:enabled/>
                  <w:calcOnExit w:val="0"/>
                  <w:checkBox>
                    <w:sizeAuto/>
                    <w:default w:val="0"/>
                  </w:checkBox>
                </w:ffData>
              </w:fldChar>
            </w:r>
            <w:bookmarkStart w:id="23" w:name="Check6"/>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bookmarkEnd w:id="23"/>
          </w:p>
        </w:tc>
        <w:tc>
          <w:tcPr>
            <w:tcW w:w="4364" w:type="dxa"/>
          </w:tcPr>
          <w:p w14:paraId="3CA1C6ED" w14:textId="77777777" w:rsidR="00562954" w:rsidRPr="0072401F" w:rsidRDefault="00562954" w:rsidP="00562954">
            <w:pPr>
              <w:tabs>
                <w:tab w:val="right" w:leader="underscore" w:pos="9360"/>
              </w:tabs>
              <w:spacing w:after="120" w:line="240" w:lineRule="auto"/>
              <w:rPr>
                <w:rFonts w:ascii="Calibri" w:hAnsi="Calibri"/>
              </w:rPr>
            </w:pPr>
            <w:r w:rsidRPr="0072401F">
              <w:rPr>
                <w:rFonts w:ascii="Calibri" w:hAnsi="Calibri"/>
              </w:rPr>
              <w:t>Describe educational/enrichment component:</w:t>
            </w:r>
          </w:p>
        </w:tc>
      </w:tr>
      <w:tr w:rsidR="00562954" w:rsidRPr="0072401F" w14:paraId="629D0943" w14:textId="77777777" w:rsidTr="0072401F">
        <w:trPr>
          <w:trHeight w:val="1008"/>
          <w:jc w:val="center"/>
        </w:trPr>
        <w:tc>
          <w:tcPr>
            <w:tcW w:w="4518" w:type="dxa"/>
            <w:vAlign w:val="center"/>
          </w:tcPr>
          <w:p w14:paraId="6D614C41" w14:textId="77777777" w:rsidR="00562954" w:rsidRPr="0072401F" w:rsidRDefault="00562954" w:rsidP="00562954">
            <w:pPr>
              <w:tabs>
                <w:tab w:val="right" w:leader="underscore" w:pos="9360"/>
              </w:tabs>
              <w:spacing w:after="120" w:line="240" w:lineRule="auto"/>
              <w:rPr>
                <w:rFonts w:ascii="Calibri" w:hAnsi="Calibri"/>
              </w:rPr>
            </w:pPr>
            <w:r w:rsidRPr="0072401F">
              <w:rPr>
                <w:rFonts w:ascii="Calibri" w:hAnsi="Calibri"/>
              </w:rPr>
              <w:t>Does the ASSP have a reliable, accurate collection procedure for snack counts and claims?</w:t>
            </w:r>
          </w:p>
        </w:tc>
        <w:tc>
          <w:tcPr>
            <w:tcW w:w="687" w:type="dxa"/>
            <w:shd w:val="clear" w:color="auto" w:fill="FFFFFF"/>
            <w:vAlign w:val="center"/>
          </w:tcPr>
          <w:p w14:paraId="48B74C07" w14:textId="77777777" w:rsidR="00562954" w:rsidRPr="0072401F" w:rsidRDefault="00562954" w:rsidP="00562954">
            <w:pPr>
              <w:tabs>
                <w:tab w:val="right" w:leader="underscore" w:pos="9360"/>
              </w:tabs>
              <w:spacing w:after="120" w:line="240" w:lineRule="auto"/>
              <w:jc w:val="center"/>
              <w:rPr>
                <w:rFonts w:ascii="Calibri" w:hAnsi="Calibri"/>
              </w:rPr>
            </w:pPr>
            <w:r w:rsidRPr="0072401F">
              <w:rPr>
                <w:rFonts w:ascii="Calibri" w:hAnsi="Calibri"/>
              </w:rPr>
              <w:fldChar w:fldCharType="begin">
                <w:ffData>
                  <w:name w:val="Check7"/>
                  <w:enabled/>
                  <w:calcOnExit w:val="0"/>
                  <w:checkBox>
                    <w:sizeAuto/>
                    <w:default w:val="0"/>
                  </w:checkBox>
                </w:ffData>
              </w:fldChar>
            </w:r>
            <w:bookmarkStart w:id="24" w:name="Check7"/>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bookmarkEnd w:id="24"/>
          </w:p>
        </w:tc>
        <w:tc>
          <w:tcPr>
            <w:tcW w:w="673" w:type="dxa"/>
            <w:shd w:val="clear" w:color="auto" w:fill="FFFFFF"/>
            <w:vAlign w:val="center"/>
          </w:tcPr>
          <w:p w14:paraId="3AEC9078" w14:textId="77777777" w:rsidR="00562954" w:rsidRPr="0072401F" w:rsidRDefault="00562954" w:rsidP="00562954">
            <w:pPr>
              <w:tabs>
                <w:tab w:val="right" w:leader="underscore" w:pos="9360"/>
              </w:tabs>
              <w:spacing w:after="120" w:line="240" w:lineRule="auto"/>
              <w:jc w:val="center"/>
              <w:rPr>
                <w:rFonts w:ascii="Calibri" w:hAnsi="Calibri"/>
              </w:rPr>
            </w:pPr>
            <w:r w:rsidRPr="0072401F">
              <w:rPr>
                <w:rFonts w:ascii="Calibri" w:hAnsi="Calibri"/>
              </w:rPr>
              <w:fldChar w:fldCharType="begin">
                <w:ffData>
                  <w:name w:val="Check8"/>
                  <w:enabled/>
                  <w:calcOnExit w:val="0"/>
                  <w:checkBox>
                    <w:sizeAuto/>
                    <w:default w:val="0"/>
                  </w:checkBox>
                </w:ffData>
              </w:fldChar>
            </w:r>
            <w:bookmarkStart w:id="25" w:name="Check8"/>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bookmarkEnd w:id="25"/>
          </w:p>
        </w:tc>
        <w:tc>
          <w:tcPr>
            <w:tcW w:w="4364" w:type="dxa"/>
          </w:tcPr>
          <w:p w14:paraId="206F22F6" w14:textId="77777777" w:rsidR="00562954" w:rsidRPr="0072401F" w:rsidRDefault="00562954" w:rsidP="00562954">
            <w:pPr>
              <w:tabs>
                <w:tab w:val="right" w:leader="underscore" w:pos="9360"/>
              </w:tabs>
              <w:spacing w:after="120" w:line="240" w:lineRule="auto"/>
              <w:rPr>
                <w:rFonts w:ascii="Calibri" w:hAnsi="Calibri"/>
              </w:rPr>
            </w:pPr>
            <w:r w:rsidRPr="0072401F">
              <w:rPr>
                <w:rFonts w:ascii="Calibri" w:hAnsi="Calibri"/>
              </w:rPr>
              <w:t>Describe collection procedure:</w:t>
            </w:r>
          </w:p>
        </w:tc>
      </w:tr>
      <w:tr w:rsidR="00562954" w:rsidRPr="0072401F" w14:paraId="2E1BDABB" w14:textId="77777777" w:rsidTr="0072401F">
        <w:trPr>
          <w:trHeight w:val="1008"/>
          <w:jc w:val="center"/>
        </w:trPr>
        <w:tc>
          <w:tcPr>
            <w:tcW w:w="4518" w:type="dxa"/>
            <w:vAlign w:val="center"/>
          </w:tcPr>
          <w:p w14:paraId="3D793DA3" w14:textId="77777777" w:rsidR="00562954" w:rsidRPr="0072401F" w:rsidRDefault="00562954" w:rsidP="00562954">
            <w:pPr>
              <w:tabs>
                <w:tab w:val="right" w:leader="underscore" w:pos="9360"/>
              </w:tabs>
              <w:spacing w:after="120" w:line="240" w:lineRule="auto"/>
              <w:rPr>
                <w:rFonts w:ascii="Calibri" w:hAnsi="Calibri"/>
              </w:rPr>
            </w:pPr>
            <w:r w:rsidRPr="0072401F">
              <w:rPr>
                <w:rFonts w:ascii="Calibri" w:hAnsi="Calibri"/>
              </w:rPr>
              <w:t>Does the ASSP have an accurate cash management procedure for non-area eligible sites?</w:t>
            </w:r>
          </w:p>
        </w:tc>
        <w:tc>
          <w:tcPr>
            <w:tcW w:w="687" w:type="dxa"/>
            <w:shd w:val="clear" w:color="auto" w:fill="FFFFFF"/>
            <w:vAlign w:val="center"/>
          </w:tcPr>
          <w:p w14:paraId="6F3E5813" w14:textId="77777777" w:rsidR="00562954" w:rsidRPr="0072401F" w:rsidRDefault="00562954" w:rsidP="00562954">
            <w:pPr>
              <w:tabs>
                <w:tab w:val="right" w:leader="underscore" w:pos="9360"/>
              </w:tabs>
              <w:spacing w:after="120" w:line="240" w:lineRule="auto"/>
              <w:jc w:val="center"/>
              <w:rPr>
                <w:rFonts w:ascii="Calibri" w:hAnsi="Calibri"/>
              </w:rPr>
            </w:pPr>
            <w:r w:rsidRPr="0072401F">
              <w:rPr>
                <w:rFonts w:ascii="Calibri" w:hAnsi="Calibri"/>
              </w:rPr>
              <w:fldChar w:fldCharType="begin">
                <w:ffData>
                  <w:name w:val="Check9"/>
                  <w:enabled/>
                  <w:calcOnExit w:val="0"/>
                  <w:checkBox>
                    <w:sizeAuto/>
                    <w:default w:val="0"/>
                  </w:checkBox>
                </w:ffData>
              </w:fldChar>
            </w:r>
            <w:bookmarkStart w:id="26" w:name="Check9"/>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bookmarkEnd w:id="26"/>
          </w:p>
        </w:tc>
        <w:tc>
          <w:tcPr>
            <w:tcW w:w="673" w:type="dxa"/>
            <w:shd w:val="clear" w:color="auto" w:fill="FFFFFF"/>
            <w:vAlign w:val="center"/>
          </w:tcPr>
          <w:p w14:paraId="45C5C424" w14:textId="77777777" w:rsidR="00562954" w:rsidRPr="0072401F" w:rsidRDefault="00562954" w:rsidP="00562954">
            <w:pPr>
              <w:tabs>
                <w:tab w:val="right" w:leader="underscore" w:pos="9360"/>
              </w:tabs>
              <w:spacing w:after="120" w:line="240" w:lineRule="auto"/>
              <w:jc w:val="center"/>
              <w:rPr>
                <w:rFonts w:ascii="Calibri" w:hAnsi="Calibri"/>
              </w:rPr>
            </w:pPr>
            <w:r w:rsidRPr="0072401F">
              <w:rPr>
                <w:rFonts w:ascii="Calibri" w:hAnsi="Calibri"/>
              </w:rPr>
              <w:fldChar w:fldCharType="begin">
                <w:ffData>
                  <w:name w:val="Check10"/>
                  <w:enabled/>
                  <w:calcOnExit w:val="0"/>
                  <w:checkBox>
                    <w:sizeAuto/>
                    <w:default w:val="0"/>
                  </w:checkBox>
                </w:ffData>
              </w:fldChar>
            </w:r>
            <w:bookmarkStart w:id="27" w:name="Check10"/>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bookmarkEnd w:id="27"/>
          </w:p>
        </w:tc>
        <w:tc>
          <w:tcPr>
            <w:tcW w:w="4364" w:type="dxa"/>
            <w:vAlign w:val="center"/>
          </w:tcPr>
          <w:p w14:paraId="4F028101" w14:textId="77777777" w:rsidR="00562954" w:rsidRPr="0072401F" w:rsidRDefault="00562954" w:rsidP="00562954">
            <w:pPr>
              <w:tabs>
                <w:tab w:val="right" w:leader="underscore" w:pos="9360"/>
              </w:tabs>
              <w:spacing w:after="120" w:line="240" w:lineRule="auto"/>
              <w:rPr>
                <w:rFonts w:ascii="Calibri" w:hAnsi="Calibri"/>
              </w:rPr>
            </w:pPr>
          </w:p>
        </w:tc>
      </w:tr>
      <w:tr w:rsidR="00562954" w:rsidRPr="0072401F" w14:paraId="3BC62E1B" w14:textId="77777777" w:rsidTr="0072401F">
        <w:trPr>
          <w:trHeight w:val="1008"/>
          <w:jc w:val="center"/>
        </w:trPr>
        <w:tc>
          <w:tcPr>
            <w:tcW w:w="4518" w:type="dxa"/>
            <w:vAlign w:val="center"/>
          </w:tcPr>
          <w:p w14:paraId="7DA309D4" w14:textId="77777777" w:rsidR="00562954" w:rsidRPr="0072401F" w:rsidRDefault="00562954" w:rsidP="00562954">
            <w:pPr>
              <w:tabs>
                <w:tab w:val="right" w:leader="underscore" w:pos="9360"/>
              </w:tabs>
              <w:spacing w:after="120" w:line="240" w:lineRule="auto"/>
              <w:rPr>
                <w:rFonts w:ascii="Calibri" w:hAnsi="Calibri"/>
                <w:color w:val="FF0000"/>
              </w:rPr>
            </w:pPr>
            <w:r w:rsidRPr="0072401F">
              <w:rPr>
                <w:rFonts w:ascii="Calibri" w:hAnsi="Calibri"/>
              </w:rPr>
              <w:t xml:space="preserve">Does the ASSP use the appropriate, approved production record and are they complete and </w:t>
            </w:r>
            <w:proofErr w:type="gramStart"/>
            <w:r w:rsidRPr="0072401F">
              <w:rPr>
                <w:rFonts w:ascii="Calibri" w:hAnsi="Calibri"/>
              </w:rPr>
              <w:t>up-to-date</w:t>
            </w:r>
            <w:proofErr w:type="gramEnd"/>
            <w:r w:rsidRPr="0072401F">
              <w:rPr>
                <w:rFonts w:ascii="Calibri" w:hAnsi="Calibri"/>
              </w:rPr>
              <w:t>?</w:t>
            </w:r>
          </w:p>
        </w:tc>
        <w:tc>
          <w:tcPr>
            <w:tcW w:w="687" w:type="dxa"/>
            <w:shd w:val="clear" w:color="auto" w:fill="FFFFFF"/>
            <w:vAlign w:val="center"/>
          </w:tcPr>
          <w:p w14:paraId="72BCF84F" w14:textId="77777777" w:rsidR="00562954" w:rsidRPr="0072401F" w:rsidRDefault="00562954" w:rsidP="00562954">
            <w:pPr>
              <w:tabs>
                <w:tab w:val="right" w:leader="underscore" w:pos="9360"/>
              </w:tabs>
              <w:spacing w:after="120" w:line="240" w:lineRule="auto"/>
              <w:jc w:val="center"/>
              <w:rPr>
                <w:rFonts w:ascii="Calibri" w:hAnsi="Calibri"/>
              </w:rPr>
            </w:pPr>
            <w:r w:rsidRPr="0072401F">
              <w:rPr>
                <w:rFonts w:ascii="Calibri" w:hAnsi="Calibri"/>
              </w:rPr>
              <w:fldChar w:fldCharType="begin">
                <w:ffData>
                  <w:name w:val="Check11"/>
                  <w:enabled/>
                  <w:calcOnExit w:val="0"/>
                  <w:checkBox>
                    <w:sizeAuto/>
                    <w:default w:val="0"/>
                  </w:checkBox>
                </w:ffData>
              </w:fldChar>
            </w:r>
            <w:bookmarkStart w:id="28" w:name="Check11"/>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bookmarkEnd w:id="28"/>
          </w:p>
        </w:tc>
        <w:tc>
          <w:tcPr>
            <w:tcW w:w="673" w:type="dxa"/>
            <w:shd w:val="clear" w:color="auto" w:fill="FFFFFF"/>
            <w:vAlign w:val="center"/>
          </w:tcPr>
          <w:p w14:paraId="568ED6EC" w14:textId="77777777" w:rsidR="00562954" w:rsidRPr="0072401F" w:rsidRDefault="00562954" w:rsidP="00562954">
            <w:pPr>
              <w:tabs>
                <w:tab w:val="right" w:leader="underscore" w:pos="9360"/>
              </w:tabs>
              <w:spacing w:after="120" w:line="240" w:lineRule="auto"/>
              <w:jc w:val="center"/>
              <w:rPr>
                <w:rFonts w:ascii="Calibri" w:hAnsi="Calibri"/>
              </w:rPr>
            </w:pPr>
            <w:r w:rsidRPr="0072401F">
              <w:rPr>
                <w:rFonts w:ascii="Calibri" w:hAnsi="Calibri"/>
              </w:rPr>
              <w:fldChar w:fldCharType="begin">
                <w:ffData>
                  <w:name w:val="Check12"/>
                  <w:enabled/>
                  <w:calcOnExit w:val="0"/>
                  <w:checkBox>
                    <w:sizeAuto/>
                    <w:default w:val="0"/>
                  </w:checkBox>
                </w:ffData>
              </w:fldChar>
            </w:r>
            <w:bookmarkStart w:id="29" w:name="Check12"/>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bookmarkEnd w:id="29"/>
          </w:p>
        </w:tc>
        <w:tc>
          <w:tcPr>
            <w:tcW w:w="4364" w:type="dxa"/>
            <w:vAlign w:val="center"/>
          </w:tcPr>
          <w:p w14:paraId="40D80F0D" w14:textId="77777777" w:rsidR="00562954" w:rsidRPr="0072401F" w:rsidRDefault="00562954" w:rsidP="00562954">
            <w:pPr>
              <w:tabs>
                <w:tab w:val="right" w:leader="underscore" w:pos="9360"/>
              </w:tabs>
              <w:spacing w:after="120" w:line="240" w:lineRule="auto"/>
              <w:rPr>
                <w:rFonts w:ascii="Calibri" w:hAnsi="Calibri"/>
              </w:rPr>
            </w:pPr>
          </w:p>
        </w:tc>
      </w:tr>
      <w:tr w:rsidR="00562954" w:rsidRPr="0072401F" w14:paraId="296287FD" w14:textId="77777777" w:rsidTr="0072401F">
        <w:trPr>
          <w:trHeight w:val="1008"/>
          <w:jc w:val="center"/>
        </w:trPr>
        <w:tc>
          <w:tcPr>
            <w:tcW w:w="4518" w:type="dxa"/>
            <w:vAlign w:val="center"/>
          </w:tcPr>
          <w:p w14:paraId="3CE3871E" w14:textId="77777777" w:rsidR="00562954" w:rsidRPr="0072401F" w:rsidRDefault="00562954" w:rsidP="00562954">
            <w:pPr>
              <w:tabs>
                <w:tab w:val="right" w:leader="underscore" w:pos="9360"/>
              </w:tabs>
              <w:spacing w:after="120" w:line="240" w:lineRule="auto"/>
              <w:rPr>
                <w:rFonts w:ascii="Calibri" w:hAnsi="Calibri"/>
              </w:rPr>
            </w:pPr>
            <w:r w:rsidRPr="0072401F">
              <w:rPr>
                <w:rFonts w:ascii="Calibri" w:hAnsi="Calibri"/>
              </w:rPr>
              <w:t xml:space="preserve">Are students participating in the ASSP of school age/grade PK-18?  </w:t>
            </w:r>
          </w:p>
        </w:tc>
        <w:tc>
          <w:tcPr>
            <w:tcW w:w="687" w:type="dxa"/>
            <w:shd w:val="clear" w:color="auto" w:fill="FFFFFF"/>
            <w:vAlign w:val="center"/>
          </w:tcPr>
          <w:p w14:paraId="7FC36469" w14:textId="77777777" w:rsidR="00562954" w:rsidRPr="0072401F" w:rsidRDefault="00562954" w:rsidP="00562954">
            <w:pPr>
              <w:tabs>
                <w:tab w:val="right" w:leader="underscore" w:pos="9360"/>
              </w:tabs>
              <w:spacing w:after="120" w:line="240" w:lineRule="auto"/>
              <w:jc w:val="center"/>
              <w:rPr>
                <w:rFonts w:ascii="Calibri" w:hAnsi="Calibri"/>
              </w:rPr>
            </w:pPr>
            <w:r w:rsidRPr="0072401F">
              <w:rPr>
                <w:rFonts w:ascii="Calibri" w:hAnsi="Calibri"/>
              </w:rPr>
              <w:fldChar w:fldCharType="begin">
                <w:ffData>
                  <w:name w:val="Check13"/>
                  <w:enabled/>
                  <w:calcOnExit w:val="0"/>
                  <w:checkBox>
                    <w:sizeAuto/>
                    <w:default w:val="0"/>
                  </w:checkBox>
                </w:ffData>
              </w:fldChar>
            </w:r>
            <w:bookmarkStart w:id="30" w:name="Check13"/>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bookmarkEnd w:id="30"/>
          </w:p>
        </w:tc>
        <w:tc>
          <w:tcPr>
            <w:tcW w:w="673" w:type="dxa"/>
            <w:shd w:val="clear" w:color="auto" w:fill="FFFFFF"/>
            <w:vAlign w:val="center"/>
          </w:tcPr>
          <w:p w14:paraId="05EFFA2C" w14:textId="77777777" w:rsidR="00562954" w:rsidRPr="0072401F" w:rsidRDefault="00562954" w:rsidP="00562954">
            <w:pPr>
              <w:tabs>
                <w:tab w:val="right" w:leader="underscore" w:pos="9360"/>
              </w:tabs>
              <w:spacing w:after="120" w:line="240" w:lineRule="auto"/>
              <w:jc w:val="center"/>
              <w:rPr>
                <w:rFonts w:ascii="Calibri" w:hAnsi="Calibri"/>
              </w:rPr>
            </w:pPr>
            <w:r w:rsidRPr="0072401F">
              <w:rPr>
                <w:rFonts w:ascii="Calibri" w:hAnsi="Calibri"/>
              </w:rPr>
              <w:fldChar w:fldCharType="begin">
                <w:ffData>
                  <w:name w:val="Check14"/>
                  <w:enabled/>
                  <w:calcOnExit w:val="0"/>
                  <w:checkBox>
                    <w:sizeAuto/>
                    <w:default w:val="0"/>
                  </w:checkBox>
                </w:ffData>
              </w:fldChar>
            </w:r>
            <w:bookmarkStart w:id="31" w:name="Check14"/>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bookmarkEnd w:id="31"/>
          </w:p>
        </w:tc>
        <w:tc>
          <w:tcPr>
            <w:tcW w:w="4364" w:type="dxa"/>
          </w:tcPr>
          <w:p w14:paraId="625D1E5C" w14:textId="77777777" w:rsidR="00562954" w:rsidRPr="0072401F" w:rsidRDefault="00562954" w:rsidP="00562954">
            <w:pPr>
              <w:tabs>
                <w:tab w:val="right" w:leader="underscore" w:pos="9360"/>
              </w:tabs>
              <w:spacing w:after="120" w:line="240" w:lineRule="auto"/>
              <w:rPr>
                <w:rFonts w:ascii="Calibri" w:hAnsi="Calibri"/>
              </w:rPr>
            </w:pPr>
            <w:r w:rsidRPr="0072401F">
              <w:rPr>
                <w:rFonts w:ascii="Calibri" w:hAnsi="Calibri"/>
              </w:rPr>
              <w:t>List ages/grades participating in ASSP:</w:t>
            </w:r>
          </w:p>
        </w:tc>
      </w:tr>
      <w:tr w:rsidR="00562954" w:rsidRPr="0072401F" w14:paraId="0A24AA7F" w14:textId="77777777" w:rsidTr="0072401F">
        <w:trPr>
          <w:trHeight w:val="1008"/>
          <w:jc w:val="center"/>
        </w:trPr>
        <w:tc>
          <w:tcPr>
            <w:tcW w:w="4518" w:type="dxa"/>
            <w:vAlign w:val="center"/>
          </w:tcPr>
          <w:p w14:paraId="4407C336" w14:textId="77777777" w:rsidR="00562954" w:rsidRPr="0072401F" w:rsidRDefault="00562954" w:rsidP="00562954">
            <w:pPr>
              <w:tabs>
                <w:tab w:val="right" w:leader="underscore" w:pos="9360"/>
              </w:tabs>
              <w:spacing w:after="120" w:line="240" w:lineRule="auto"/>
              <w:rPr>
                <w:rFonts w:ascii="Calibri" w:hAnsi="Calibri"/>
              </w:rPr>
            </w:pPr>
            <w:r w:rsidRPr="0072401F">
              <w:rPr>
                <w:rFonts w:ascii="Calibri" w:hAnsi="Calibri"/>
              </w:rPr>
              <w:t>Have School Nutrition personnel been assigned to conduct the required on-site reviews?</w:t>
            </w:r>
          </w:p>
        </w:tc>
        <w:tc>
          <w:tcPr>
            <w:tcW w:w="687" w:type="dxa"/>
            <w:shd w:val="clear" w:color="auto" w:fill="FFFFFF"/>
            <w:vAlign w:val="center"/>
          </w:tcPr>
          <w:p w14:paraId="78D8C156" w14:textId="77777777" w:rsidR="00562954" w:rsidRPr="0072401F" w:rsidRDefault="00562954" w:rsidP="00562954">
            <w:pPr>
              <w:tabs>
                <w:tab w:val="right" w:leader="underscore" w:pos="9360"/>
              </w:tabs>
              <w:spacing w:after="120" w:line="240" w:lineRule="auto"/>
              <w:jc w:val="center"/>
              <w:rPr>
                <w:rFonts w:ascii="Calibri" w:hAnsi="Calibri"/>
              </w:rPr>
            </w:pPr>
            <w:r w:rsidRPr="0072401F">
              <w:rPr>
                <w:rFonts w:ascii="Calibri" w:hAnsi="Calibri"/>
              </w:rPr>
              <w:fldChar w:fldCharType="begin">
                <w:ffData>
                  <w:name w:val="Check15"/>
                  <w:enabled/>
                  <w:calcOnExit w:val="0"/>
                  <w:checkBox>
                    <w:sizeAuto/>
                    <w:default w:val="0"/>
                  </w:checkBox>
                </w:ffData>
              </w:fldChar>
            </w:r>
            <w:bookmarkStart w:id="32" w:name="Check15"/>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bookmarkEnd w:id="32"/>
          </w:p>
        </w:tc>
        <w:tc>
          <w:tcPr>
            <w:tcW w:w="673" w:type="dxa"/>
            <w:shd w:val="clear" w:color="auto" w:fill="FFFFFF"/>
            <w:vAlign w:val="center"/>
          </w:tcPr>
          <w:p w14:paraId="2E7DEE77" w14:textId="77777777" w:rsidR="00562954" w:rsidRPr="0072401F" w:rsidRDefault="00562954" w:rsidP="00562954">
            <w:pPr>
              <w:tabs>
                <w:tab w:val="right" w:leader="underscore" w:pos="9360"/>
              </w:tabs>
              <w:spacing w:after="120" w:line="240" w:lineRule="auto"/>
              <w:jc w:val="center"/>
              <w:rPr>
                <w:rFonts w:ascii="Calibri" w:hAnsi="Calibri"/>
              </w:rPr>
            </w:pPr>
            <w:r w:rsidRPr="0072401F">
              <w:rPr>
                <w:rFonts w:ascii="Calibri" w:hAnsi="Calibri"/>
              </w:rPr>
              <w:fldChar w:fldCharType="begin">
                <w:ffData>
                  <w:name w:val="Check16"/>
                  <w:enabled/>
                  <w:calcOnExit w:val="0"/>
                  <w:checkBox>
                    <w:sizeAuto/>
                    <w:default w:val="0"/>
                  </w:checkBox>
                </w:ffData>
              </w:fldChar>
            </w:r>
            <w:bookmarkStart w:id="33" w:name="Check16"/>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bookmarkEnd w:id="33"/>
          </w:p>
        </w:tc>
        <w:tc>
          <w:tcPr>
            <w:tcW w:w="4364" w:type="dxa"/>
          </w:tcPr>
          <w:p w14:paraId="30320633" w14:textId="77777777" w:rsidR="00562954" w:rsidRPr="0072401F" w:rsidRDefault="00562954" w:rsidP="00562954">
            <w:pPr>
              <w:tabs>
                <w:tab w:val="right" w:leader="underscore" w:pos="9360"/>
              </w:tabs>
              <w:spacing w:after="120" w:line="240" w:lineRule="auto"/>
              <w:rPr>
                <w:rFonts w:ascii="Calibri" w:hAnsi="Calibri"/>
                <w:sz w:val="20"/>
                <w:szCs w:val="20"/>
              </w:rPr>
            </w:pPr>
          </w:p>
        </w:tc>
      </w:tr>
    </w:tbl>
    <w:p w14:paraId="3BAD870E" w14:textId="77777777" w:rsidR="00562954" w:rsidRPr="00323FBF" w:rsidRDefault="00562954" w:rsidP="00562954">
      <w:pPr>
        <w:tabs>
          <w:tab w:val="right" w:leader="underscore" w:pos="9360"/>
        </w:tabs>
        <w:rPr>
          <w:rFonts w:ascii="Calibri" w:hAnsi="Calibri"/>
          <w:b/>
        </w:rPr>
      </w:pPr>
      <w:r w:rsidRPr="00323FBF">
        <w:rPr>
          <w:rFonts w:ascii="Calibri" w:hAnsi="Calibri"/>
        </w:rPr>
        <w:br w:type="page"/>
      </w:r>
      <w:r w:rsidRPr="00323FBF">
        <w:rPr>
          <w:rFonts w:ascii="Calibri" w:hAnsi="Calibri"/>
          <w:b/>
        </w:rPr>
        <w:lastRenderedPageBreak/>
        <w:t>Please provide detailed responses to the following for this site:</w:t>
      </w:r>
    </w:p>
    <w:p w14:paraId="0B22F16A" w14:textId="77777777" w:rsidR="00562954" w:rsidRPr="00323FBF" w:rsidRDefault="00562954" w:rsidP="00562954">
      <w:pPr>
        <w:tabs>
          <w:tab w:val="right" w:leader="underscore" w:pos="9360"/>
        </w:tabs>
        <w:rPr>
          <w:rFonts w:ascii="Calibri" w:hAnsi="Calibri"/>
        </w:rPr>
      </w:pPr>
    </w:p>
    <w:p w14:paraId="5694345E" w14:textId="77777777" w:rsidR="00562954" w:rsidRDefault="00562954" w:rsidP="00562954">
      <w:pPr>
        <w:numPr>
          <w:ilvl w:val="0"/>
          <w:numId w:val="11"/>
        </w:numPr>
        <w:tabs>
          <w:tab w:val="clear" w:pos="720"/>
          <w:tab w:val="num" w:pos="360"/>
          <w:tab w:val="right" w:leader="underscore" w:pos="9360"/>
        </w:tabs>
        <w:spacing w:after="1080" w:line="240" w:lineRule="auto"/>
        <w:ind w:left="360"/>
        <w:rPr>
          <w:rFonts w:ascii="Calibri" w:hAnsi="Calibri"/>
        </w:rPr>
      </w:pPr>
      <w:r>
        <w:rPr>
          <w:rFonts w:ascii="Calibri" w:hAnsi="Calibri"/>
        </w:rPr>
        <w:t>Describe the ASSP schedule (</w:t>
      </w:r>
      <w:proofErr w:type="gramStart"/>
      <w:r>
        <w:rPr>
          <w:rFonts w:ascii="Calibri" w:hAnsi="Calibri"/>
        </w:rPr>
        <w:t>i.e.</w:t>
      </w:r>
      <w:proofErr w:type="gramEnd"/>
      <w:r>
        <w:rPr>
          <w:rFonts w:ascii="Calibri" w:hAnsi="Calibri"/>
        </w:rPr>
        <w:t xml:space="preserve"> days of the week, hours of operation, etc.). </w:t>
      </w:r>
    </w:p>
    <w:p w14:paraId="0EA9D138" w14:textId="77777777" w:rsidR="00562954" w:rsidRDefault="00562954" w:rsidP="00562954">
      <w:pPr>
        <w:numPr>
          <w:ilvl w:val="0"/>
          <w:numId w:val="11"/>
        </w:numPr>
        <w:tabs>
          <w:tab w:val="clear" w:pos="720"/>
          <w:tab w:val="num" w:pos="360"/>
          <w:tab w:val="right" w:leader="underscore" w:pos="9360"/>
        </w:tabs>
        <w:spacing w:after="1080" w:line="240" w:lineRule="auto"/>
        <w:ind w:left="360"/>
        <w:rPr>
          <w:rFonts w:ascii="Calibri" w:hAnsi="Calibri"/>
        </w:rPr>
      </w:pPr>
      <w:r>
        <w:rPr>
          <w:rFonts w:ascii="Calibri" w:hAnsi="Calibri"/>
        </w:rPr>
        <w:t xml:space="preserve">How is the ASSP organized? </w:t>
      </w:r>
    </w:p>
    <w:p w14:paraId="23CC075E" w14:textId="77777777" w:rsidR="00562954" w:rsidRPr="00DA03D8" w:rsidRDefault="00562954" w:rsidP="00562954">
      <w:pPr>
        <w:numPr>
          <w:ilvl w:val="0"/>
          <w:numId w:val="11"/>
        </w:numPr>
        <w:tabs>
          <w:tab w:val="clear" w:pos="720"/>
          <w:tab w:val="num" w:pos="360"/>
          <w:tab w:val="right" w:leader="underscore" w:pos="9360"/>
        </w:tabs>
        <w:spacing w:after="1080" w:line="240" w:lineRule="auto"/>
        <w:ind w:left="360"/>
        <w:rPr>
          <w:rFonts w:ascii="Calibri" w:hAnsi="Calibri"/>
        </w:rPr>
      </w:pPr>
      <w:r w:rsidRPr="00DA03D8">
        <w:rPr>
          <w:rFonts w:ascii="Calibri" w:hAnsi="Calibri"/>
        </w:rPr>
        <w:t>Who supervises the ASSP?</w:t>
      </w:r>
    </w:p>
    <w:p w14:paraId="65437990" w14:textId="77777777" w:rsidR="00562954" w:rsidRPr="00323FBF" w:rsidRDefault="00562954" w:rsidP="00562954">
      <w:pPr>
        <w:tabs>
          <w:tab w:val="right" w:leader="underscore" w:pos="9360"/>
        </w:tabs>
        <w:spacing w:after="120"/>
        <w:rPr>
          <w:rFonts w:ascii="Calibri" w:hAnsi="Calibri"/>
          <w:b/>
        </w:rPr>
      </w:pPr>
      <w:r w:rsidRPr="00323FBF">
        <w:rPr>
          <w:rFonts w:ascii="Calibri" w:hAnsi="Calibri"/>
          <w:b/>
        </w:rPr>
        <w:t>If the site is operated as area eligible, please provide the information below:</w:t>
      </w:r>
    </w:p>
    <w:p w14:paraId="689B7009" w14:textId="77777777" w:rsidR="00562954" w:rsidRPr="00323FBF" w:rsidRDefault="00562954" w:rsidP="00562954">
      <w:pPr>
        <w:numPr>
          <w:ilvl w:val="0"/>
          <w:numId w:val="11"/>
        </w:numPr>
        <w:tabs>
          <w:tab w:val="clear" w:pos="720"/>
          <w:tab w:val="num" w:pos="360"/>
          <w:tab w:val="right" w:leader="underscore" w:pos="9360"/>
        </w:tabs>
        <w:spacing w:after="1080" w:line="240" w:lineRule="auto"/>
        <w:ind w:left="360"/>
        <w:rPr>
          <w:rFonts w:ascii="Calibri" w:hAnsi="Calibri"/>
        </w:rPr>
      </w:pPr>
      <w:r w:rsidRPr="00323FBF">
        <w:rPr>
          <w:rFonts w:ascii="Calibri" w:hAnsi="Calibri"/>
        </w:rPr>
        <w:t>Describe the process that was used to determine area eligibility for the ASSP.</w:t>
      </w:r>
    </w:p>
    <w:p w14:paraId="2E260A99" w14:textId="77777777" w:rsidR="00562954" w:rsidRPr="00323FBF" w:rsidRDefault="00562954" w:rsidP="00562954">
      <w:pPr>
        <w:numPr>
          <w:ilvl w:val="0"/>
          <w:numId w:val="11"/>
        </w:numPr>
        <w:tabs>
          <w:tab w:val="clear" w:pos="720"/>
          <w:tab w:val="num" w:pos="360"/>
          <w:tab w:val="left" w:leader="underscore" w:pos="6120"/>
        </w:tabs>
        <w:spacing w:after="1080" w:line="240" w:lineRule="auto"/>
        <w:ind w:left="360"/>
        <w:rPr>
          <w:rFonts w:ascii="Calibri" w:hAnsi="Calibri"/>
        </w:rPr>
      </w:pPr>
      <w:r w:rsidRPr="00323FBF">
        <w:rPr>
          <w:rFonts w:ascii="Calibri" w:hAnsi="Calibri"/>
        </w:rPr>
        <w:t xml:space="preserve">List the F&amp;R% as of most recent November: </w:t>
      </w:r>
      <w:r w:rsidRPr="00323FBF">
        <w:rPr>
          <w:rFonts w:ascii="Calibri" w:hAnsi="Calibri"/>
        </w:rPr>
        <w:tab/>
        <w:t>% Free &amp; Reduced</w:t>
      </w:r>
    </w:p>
    <w:p w14:paraId="047156B1" w14:textId="77777777" w:rsidR="00562954" w:rsidRPr="00323FBF" w:rsidRDefault="00562954" w:rsidP="00562954">
      <w:pPr>
        <w:numPr>
          <w:ilvl w:val="0"/>
          <w:numId w:val="11"/>
        </w:numPr>
        <w:tabs>
          <w:tab w:val="clear" w:pos="720"/>
          <w:tab w:val="num" w:pos="360"/>
          <w:tab w:val="right" w:leader="underscore" w:pos="5400"/>
        </w:tabs>
        <w:spacing w:after="1080" w:line="240" w:lineRule="auto"/>
        <w:ind w:left="360"/>
        <w:rPr>
          <w:rFonts w:ascii="Calibri" w:hAnsi="Calibri"/>
        </w:rPr>
      </w:pPr>
      <w:r w:rsidRPr="00323FBF">
        <w:rPr>
          <w:rFonts w:ascii="Calibri" w:hAnsi="Calibri"/>
        </w:rPr>
        <w:t xml:space="preserve">Date used to determine eligibility: </w:t>
      </w:r>
      <w:r w:rsidRPr="00323FBF">
        <w:rPr>
          <w:rFonts w:ascii="Calibri" w:hAnsi="Calibri"/>
        </w:rPr>
        <w:tab/>
      </w:r>
    </w:p>
    <w:tbl>
      <w:tblPr>
        <w:tblW w:w="9468" w:type="dxa"/>
        <w:tblLook w:val="04A0" w:firstRow="1" w:lastRow="0" w:firstColumn="1" w:lastColumn="0" w:noHBand="0" w:noVBand="1"/>
      </w:tblPr>
      <w:tblGrid>
        <w:gridCol w:w="3798"/>
        <w:gridCol w:w="270"/>
        <w:gridCol w:w="3420"/>
        <w:gridCol w:w="270"/>
        <w:gridCol w:w="1710"/>
      </w:tblGrid>
      <w:tr w:rsidR="00562954" w:rsidRPr="0072401F" w14:paraId="63666D2D" w14:textId="77777777" w:rsidTr="0072401F">
        <w:tc>
          <w:tcPr>
            <w:tcW w:w="3798" w:type="dxa"/>
            <w:tcBorders>
              <w:bottom w:val="single" w:sz="4" w:space="0" w:color="auto"/>
            </w:tcBorders>
            <w:shd w:val="clear" w:color="auto" w:fill="auto"/>
          </w:tcPr>
          <w:p w14:paraId="0B17863E" w14:textId="77777777" w:rsidR="00562954" w:rsidRPr="0072401F" w:rsidRDefault="00562954" w:rsidP="0072401F">
            <w:pPr>
              <w:tabs>
                <w:tab w:val="right" w:leader="underscore" w:pos="9360"/>
              </w:tabs>
              <w:spacing w:line="480" w:lineRule="auto"/>
              <w:rPr>
                <w:rFonts w:ascii="Calibri" w:hAnsi="Calibri"/>
              </w:rPr>
            </w:pPr>
          </w:p>
        </w:tc>
        <w:tc>
          <w:tcPr>
            <w:tcW w:w="270" w:type="dxa"/>
            <w:shd w:val="clear" w:color="auto" w:fill="auto"/>
          </w:tcPr>
          <w:p w14:paraId="2085A602" w14:textId="77777777" w:rsidR="00562954" w:rsidRPr="0072401F" w:rsidRDefault="00562954" w:rsidP="0072401F">
            <w:pPr>
              <w:tabs>
                <w:tab w:val="right" w:leader="underscore" w:pos="9360"/>
              </w:tabs>
              <w:spacing w:line="480" w:lineRule="auto"/>
              <w:rPr>
                <w:rFonts w:ascii="Calibri" w:hAnsi="Calibri"/>
              </w:rPr>
            </w:pPr>
          </w:p>
        </w:tc>
        <w:tc>
          <w:tcPr>
            <w:tcW w:w="3420" w:type="dxa"/>
            <w:tcBorders>
              <w:bottom w:val="single" w:sz="4" w:space="0" w:color="auto"/>
            </w:tcBorders>
            <w:shd w:val="clear" w:color="auto" w:fill="auto"/>
          </w:tcPr>
          <w:p w14:paraId="423E5805" w14:textId="77777777" w:rsidR="00562954" w:rsidRPr="0072401F" w:rsidRDefault="00562954" w:rsidP="0072401F">
            <w:pPr>
              <w:tabs>
                <w:tab w:val="right" w:leader="underscore" w:pos="9360"/>
              </w:tabs>
              <w:spacing w:line="480" w:lineRule="auto"/>
              <w:rPr>
                <w:rFonts w:ascii="Calibri" w:hAnsi="Calibri"/>
              </w:rPr>
            </w:pPr>
          </w:p>
        </w:tc>
        <w:tc>
          <w:tcPr>
            <w:tcW w:w="270" w:type="dxa"/>
            <w:shd w:val="clear" w:color="auto" w:fill="auto"/>
          </w:tcPr>
          <w:p w14:paraId="6CC3819E" w14:textId="77777777" w:rsidR="00562954" w:rsidRPr="0072401F" w:rsidRDefault="00562954" w:rsidP="0072401F">
            <w:pPr>
              <w:tabs>
                <w:tab w:val="right" w:leader="underscore" w:pos="9360"/>
              </w:tabs>
              <w:spacing w:line="480" w:lineRule="auto"/>
              <w:rPr>
                <w:rFonts w:ascii="Calibri" w:hAnsi="Calibri"/>
              </w:rPr>
            </w:pPr>
          </w:p>
        </w:tc>
        <w:tc>
          <w:tcPr>
            <w:tcW w:w="1710" w:type="dxa"/>
            <w:tcBorders>
              <w:bottom w:val="single" w:sz="4" w:space="0" w:color="auto"/>
            </w:tcBorders>
            <w:shd w:val="clear" w:color="auto" w:fill="auto"/>
          </w:tcPr>
          <w:p w14:paraId="23508762" w14:textId="77777777" w:rsidR="00562954" w:rsidRPr="0072401F" w:rsidRDefault="00562954" w:rsidP="0072401F">
            <w:pPr>
              <w:tabs>
                <w:tab w:val="right" w:leader="underscore" w:pos="9360"/>
              </w:tabs>
              <w:spacing w:line="480" w:lineRule="auto"/>
              <w:rPr>
                <w:rFonts w:ascii="Calibri" w:hAnsi="Calibri"/>
              </w:rPr>
            </w:pPr>
          </w:p>
        </w:tc>
      </w:tr>
      <w:tr w:rsidR="00562954" w:rsidRPr="0072401F" w14:paraId="78FB568B" w14:textId="77777777" w:rsidTr="0072401F">
        <w:tc>
          <w:tcPr>
            <w:tcW w:w="3798" w:type="dxa"/>
            <w:tcBorders>
              <w:top w:val="single" w:sz="4" w:space="0" w:color="auto"/>
            </w:tcBorders>
            <w:shd w:val="clear" w:color="auto" w:fill="auto"/>
          </w:tcPr>
          <w:p w14:paraId="6B77487D" w14:textId="77777777" w:rsidR="00562954" w:rsidRPr="0072401F" w:rsidRDefault="00562954" w:rsidP="0072401F">
            <w:pPr>
              <w:tabs>
                <w:tab w:val="right" w:leader="underscore" w:pos="9360"/>
              </w:tabs>
              <w:rPr>
                <w:rFonts w:ascii="Calibri" w:hAnsi="Calibri"/>
              </w:rPr>
            </w:pPr>
            <w:r w:rsidRPr="0072401F">
              <w:rPr>
                <w:rFonts w:ascii="Calibri" w:hAnsi="Calibri"/>
              </w:rPr>
              <w:t>Site Applicant Signature</w:t>
            </w:r>
          </w:p>
        </w:tc>
        <w:tc>
          <w:tcPr>
            <w:tcW w:w="270" w:type="dxa"/>
            <w:shd w:val="clear" w:color="auto" w:fill="auto"/>
          </w:tcPr>
          <w:p w14:paraId="5A24C7E3" w14:textId="77777777" w:rsidR="00562954" w:rsidRPr="0072401F" w:rsidRDefault="00562954" w:rsidP="0072401F">
            <w:pPr>
              <w:tabs>
                <w:tab w:val="right" w:leader="underscore" w:pos="9360"/>
              </w:tabs>
              <w:rPr>
                <w:rFonts w:ascii="Calibri" w:hAnsi="Calibri"/>
              </w:rPr>
            </w:pPr>
          </w:p>
        </w:tc>
        <w:tc>
          <w:tcPr>
            <w:tcW w:w="3420" w:type="dxa"/>
            <w:tcBorders>
              <w:top w:val="single" w:sz="4" w:space="0" w:color="auto"/>
            </w:tcBorders>
            <w:shd w:val="clear" w:color="auto" w:fill="auto"/>
          </w:tcPr>
          <w:p w14:paraId="50153FA2" w14:textId="77777777" w:rsidR="00562954" w:rsidRPr="0072401F" w:rsidRDefault="00562954" w:rsidP="0072401F">
            <w:pPr>
              <w:tabs>
                <w:tab w:val="right" w:leader="underscore" w:pos="9360"/>
              </w:tabs>
              <w:rPr>
                <w:rFonts w:ascii="Calibri" w:hAnsi="Calibri"/>
              </w:rPr>
            </w:pPr>
            <w:r w:rsidRPr="0072401F">
              <w:rPr>
                <w:rFonts w:ascii="Calibri" w:hAnsi="Calibri"/>
              </w:rPr>
              <w:t>Site Applicant Printed Name</w:t>
            </w:r>
          </w:p>
        </w:tc>
        <w:tc>
          <w:tcPr>
            <w:tcW w:w="270" w:type="dxa"/>
            <w:shd w:val="clear" w:color="auto" w:fill="auto"/>
          </w:tcPr>
          <w:p w14:paraId="5A370078" w14:textId="77777777" w:rsidR="00562954" w:rsidRPr="0072401F" w:rsidRDefault="00562954" w:rsidP="0072401F">
            <w:pPr>
              <w:tabs>
                <w:tab w:val="right" w:leader="underscore" w:pos="9360"/>
              </w:tabs>
              <w:rPr>
                <w:rFonts w:ascii="Calibri" w:hAnsi="Calibri"/>
              </w:rPr>
            </w:pPr>
          </w:p>
        </w:tc>
        <w:tc>
          <w:tcPr>
            <w:tcW w:w="1710" w:type="dxa"/>
            <w:tcBorders>
              <w:top w:val="single" w:sz="4" w:space="0" w:color="auto"/>
            </w:tcBorders>
            <w:shd w:val="clear" w:color="auto" w:fill="auto"/>
          </w:tcPr>
          <w:p w14:paraId="0B19D48A" w14:textId="77777777" w:rsidR="00562954" w:rsidRPr="0072401F" w:rsidRDefault="00562954" w:rsidP="0072401F">
            <w:pPr>
              <w:tabs>
                <w:tab w:val="right" w:leader="underscore" w:pos="9360"/>
              </w:tabs>
              <w:rPr>
                <w:rFonts w:ascii="Calibri" w:hAnsi="Calibri"/>
              </w:rPr>
            </w:pPr>
            <w:r w:rsidRPr="0072401F">
              <w:rPr>
                <w:rFonts w:ascii="Calibri" w:hAnsi="Calibri"/>
              </w:rPr>
              <w:t>Date</w:t>
            </w:r>
          </w:p>
        </w:tc>
      </w:tr>
      <w:tr w:rsidR="00562954" w:rsidRPr="0072401F" w14:paraId="3C50ACCE" w14:textId="77777777" w:rsidTr="0072401F">
        <w:tc>
          <w:tcPr>
            <w:tcW w:w="3798" w:type="dxa"/>
            <w:tcBorders>
              <w:bottom w:val="single" w:sz="4" w:space="0" w:color="auto"/>
            </w:tcBorders>
            <w:shd w:val="clear" w:color="auto" w:fill="auto"/>
          </w:tcPr>
          <w:p w14:paraId="5D341D56" w14:textId="77777777" w:rsidR="00562954" w:rsidRPr="0072401F" w:rsidRDefault="00562954" w:rsidP="0072401F">
            <w:pPr>
              <w:tabs>
                <w:tab w:val="right" w:leader="underscore" w:pos="9360"/>
              </w:tabs>
              <w:spacing w:line="480" w:lineRule="auto"/>
              <w:rPr>
                <w:rFonts w:ascii="Calibri" w:hAnsi="Calibri"/>
              </w:rPr>
            </w:pPr>
          </w:p>
        </w:tc>
        <w:tc>
          <w:tcPr>
            <w:tcW w:w="270" w:type="dxa"/>
            <w:shd w:val="clear" w:color="auto" w:fill="auto"/>
          </w:tcPr>
          <w:p w14:paraId="33565C69" w14:textId="77777777" w:rsidR="00562954" w:rsidRPr="0072401F" w:rsidRDefault="00562954" w:rsidP="0072401F">
            <w:pPr>
              <w:tabs>
                <w:tab w:val="right" w:leader="underscore" w:pos="9360"/>
              </w:tabs>
              <w:spacing w:line="480" w:lineRule="auto"/>
              <w:rPr>
                <w:rFonts w:ascii="Calibri" w:hAnsi="Calibri"/>
              </w:rPr>
            </w:pPr>
          </w:p>
        </w:tc>
        <w:tc>
          <w:tcPr>
            <w:tcW w:w="3420" w:type="dxa"/>
            <w:tcBorders>
              <w:bottom w:val="single" w:sz="4" w:space="0" w:color="auto"/>
            </w:tcBorders>
            <w:shd w:val="clear" w:color="auto" w:fill="auto"/>
          </w:tcPr>
          <w:p w14:paraId="1323FEC4" w14:textId="77777777" w:rsidR="00562954" w:rsidRPr="0072401F" w:rsidRDefault="00562954" w:rsidP="0072401F">
            <w:pPr>
              <w:tabs>
                <w:tab w:val="right" w:leader="underscore" w:pos="9360"/>
              </w:tabs>
              <w:spacing w:line="480" w:lineRule="auto"/>
              <w:rPr>
                <w:rFonts w:ascii="Calibri" w:hAnsi="Calibri"/>
              </w:rPr>
            </w:pPr>
          </w:p>
        </w:tc>
        <w:tc>
          <w:tcPr>
            <w:tcW w:w="270" w:type="dxa"/>
            <w:shd w:val="clear" w:color="auto" w:fill="auto"/>
          </w:tcPr>
          <w:p w14:paraId="66F157C7" w14:textId="77777777" w:rsidR="00562954" w:rsidRPr="0072401F" w:rsidRDefault="00562954" w:rsidP="0072401F">
            <w:pPr>
              <w:tabs>
                <w:tab w:val="right" w:leader="underscore" w:pos="9360"/>
              </w:tabs>
              <w:spacing w:line="480" w:lineRule="auto"/>
              <w:rPr>
                <w:rFonts w:ascii="Calibri" w:hAnsi="Calibri"/>
              </w:rPr>
            </w:pPr>
          </w:p>
        </w:tc>
        <w:tc>
          <w:tcPr>
            <w:tcW w:w="1710" w:type="dxa"/>
            <w:tcBorders>
              <w:bottom w:val="single" w:sz="4" w:space="0" w:color="auto"/>
            </w:tcBorders>
            <w:shd w:val="clear" w:color="auto" w:fill="auto"/>
          </w:tcPr>
          <w:p w14:paraId="53C15E6F" w14:textId="77777777" w:rsidR="00562954" w:rsidRPr="0072401F" w:rsidRDefault="00562954" w:rsidP="0072401F">
            <w:pPr>
              <w:tabs>
                <w:tab w:val="right" w:leader="underscore" w:pos="9360"/>
              </w:tabs>
              <w:spacing w:line="480" w:lineRule="auto"/>
              <w:rPr>
                <w:rFonts w:ascii="Calibri" w:hAnsi="Calibri"/>
              </w:rPr>
            </w:pPr>
          </w:p>
        </w:tc>
      </w:tr>
      <w:tr w:rsidR="00562954" w:rsidRPr="0072401F" w14:paraId="141BA43A" w14:textId="77777777" w:rsidTr="0072401F">
        <w:tc>
          <w:tcPr>
            <w:tcW w:w="3798" w:type="dxa"/>
            <w:tcBorders>
              <w:top w:val="single" w:sz="4" w:space="0" w:color="auto"/>
            </w:tcBorders>
            <w:shd w:val="clear" w:color="auto" w:fill="auto"/>
          </w:tcPr>
          <w:p w14:paraId="7E022490" w14:textId="77777777" w:rsidR="00562954" w:rsidRPr="0072401F" w:rsidRDefault="00562954" w:rsidP="0072401F">
            <w:pPr>
              <w:tabs>
                <w:tab w:val="right" w:leader="underscore" w:pos="9360"/>
              </w:tabs>
              <w:rPr>
                <w:rFonts w:ascii="Calibri" w:hAnsi="Calibri"/>
              </w:rPr>
            </w:pPr>
            <w:r w:rsidRPr="0072401F">
              <w:rPr>
                <w:rFonts w:ascii="Calibri" w:hAnsi="Calibri"/>
              </w:rPr>
              <w:t>Approving Official Signature</w:t>
            </w:r>
          </w:p>
        </w:tc>
        <w:tc>
          <w:tcPr>
            <w:tcW w:w="270" w:type="dxa"/>
            <w:shd w:val="clear" w:color="auto" w:fill="auto"/>
          </w:tcPr>
          <w:p w14:paraId="33419E53" w14:textId="77777777" w:rsidR="00562954" w:rsidRPr="0072401F" w:rsidRDefault="00562954" w:rsidP="0072401F">
            <w:pPr>
              <w:tabs>
                <w:tab w:val="right" w:leader="underscore" w:pos="9360"/>
              </w:tabs>
              <w:rPr>
                <w:rFonts w:ascii="Calibri" w:hAnsi="Calibri"/>
              </w:rPr>
            </w:pPr>
          </w:p>
        </w:tc>
        <w:tc>
          <w:tcPr>
            <w:tcW w:w="3420" w:type="dxa"/>
            <w:tcBorders>
              <w:top w:val="single" w:sz="4" w:space="0" w:color="auto"/>
            </w:tcBorders>
            <w:shd w:val="clear" w:color="auto" w:fill="auto"/>
          </w:tcPr>
          <w:p w14:paraId="7763B349" w14:textId="77777777" w:rsidR="00562954" w:rsidRPr="0072401F" w:rsidRDefault="00562954" w:rsidP="0072401F">
            <w:pPr>
              <w:tabs>
                <w:tab w:val="right" w:leader="underscore" w:pos="9360"/>
              </w:tabs>
              <w:rPr>
                <w:rFonts w:ascii="Calibri" w:hAnsi="Calibri"/>
              </w:rPr>
            </w:pPr>
            <w:r w:rsidRPr="0072401F">
              <w:rPr>
                <w:rFonts w:ascii="Calibri" w:hAnsi="Calibri"/>
              </w:rPr>
              <w:t>Approving Official Printed Name</w:t>
            </w:r>
          </w:p>
        </w:tc>
        <w:tc>
          <w:tcPr>
            <w:tcW w:w="270" w:type="dxa"/>
            <w:shd w:val="clear" w:color="auto" w:fill="auto"/>
          </w:tcPr>
          <w:p w14:paraId="46E1EF41" w14:textId="77777777" w:rsidR="00562954" w:rsidRPr="0072401F" w:rsidRDefault="00562954" w:rsidP="0072401F">
            <w:pPr>
              <w:tabs>
                <w:tab w:val="right" w:leader="underscore" w:pos="9360"/>
              </w:tabs>
              <w:rPr>
                <w:rFonts w:ascii="Calibri" w:hAnsi="Calibri"/>
              </w:rPr>
            </w:pPr>
          </w:p>
        </w:tc>
        <w:tc>
          <w:tcPr>
            <w:tcW w:w="1710" w:type="dxa"/>
            <w:tcBorders>
              <w:top w:val="single" w:sz="4" w:space="0" w:color="auto"/>
            </w:tcBorders>
            <w:shd w:val="clear" w:color="auto" w:fill="auto"/>
          </w:tcPr>
          <w:p w14:paraId="64A474A4" w14:textId="77777777" w:rsidR="00562954" w:rsidRPr="0072401F" w:rsidRDefault="00562954" w:rsidP="0072401F">
            <w:pPr>
              <w:tabs>
                <w:tab w:val="right" w:leader="underscore" w:pos="9360"/>
              </w:tabs>
              <w:rPr>
                <w:rFonts w:ascii="Calibri" w:hAnsi="Calibri"/>
              </w:rPr>
            </w:pPr>
            <w:r w:rsidRPr="0072401F">
              <w:rPr>
                <w:rFonts w:ascii="Calibri" w:hAnsi="Calibri"/>
              </w:rPr>
              <w:t>Date</w:t>
            </w:r>
          </w:p>
        </w:tc>
      </w:tr>
    </w:tbl>
    <w:p w14:paraId="03780716" w14:textId="77777777" w:rsidR="00562954" w:rsidRPr="00323FBF" w:rsidRDefault="00562954" w:rsidP="00562954">
      <w:pPr>
        <w:tabs>
          <w:tab w:val="right" w:leader="underscore" w:pos="9360"/>
        </w:tabs>
        <w:spacing w:line="480" w:lineRule="auto"/>
        <w:rPr>
          <w:rFonts w:ascii="Calibri" w:hAnsi="Calibri" w:cs="Arial"/>
        </w:rPr>
      </w:pPr>
    </w:p>
    <w:p w14:paraId="2EB48B72" w14:textId="77777777" w:rsidR="00562954" w:rsidRPr="001C648B" w:rsidRDefault="00562954" w:rsidP="00562954"/>
    <w:p w14:paraId="5F564D95" w14:textId="77777777" w:rsidR="00562954" w:rsidRPr="00C64FD6" w:rsidRDefault="00562954" w:rsidP="00562954">
      <w:pPr>
        <w:pStyle w:val="Heading1"/>
      </w:pPr>
      <w:r>
        <w:br w:type="page"/>
      </w:r>
      <w:bookmarkStart w:id="34" w:name="_Toc396316439"/>
      <w:bookmarkStart w:id="35" w:name="_Toc396316501"/>
      <w:bookmarkStart w:id="36" w:name="_Toc396392047"/>
      <w:r w:rsidRPr="00C64FD6">
        <w:lastRenderedPageBreak/>
        <w:t xml:space="preserve">Appendix B: </w:t>
      </w:r>
      <w:r>
        <w:t xml:space="preserve">ASSP </w:t>
      </w:r>
      <w:r w:rsidRPr="00C64FD6">
        <w:t>On-Site Review Form</w:t>
      </w:r>
      <w:bookmarkEnd w:id="34"/>
      <w:bookmarkEnd w:id="35"/>
      <w:bookmarkEnd w:id="36"/>
    </w:p>
    <w:p w14:paraId="0CEB3DAD" w14:textId="77777777" w:rsidR="00562954" w:rsidRPr="003A7FBF" w:rsidRDefault="00562954" w:rsidP="00562954">
      <w:pPr>
        <w:spacing w:after="120" w:line="240" w:lineRule="auto"/>
        <w:rPr>
          <w:rFonts w:ascii="Calibri" w:hAnsi="Calibri"/>
          <w:sz w:val="20"/>
          <w:szCs w:val="20"/>
        </w:rPr>
      </w:pPr>
      <w:r w:rsidRPr="003A7FBF">
        <w:rPr>
          <w:rFonts w:ascii="Calibri" w:hAnsi="Calibri"/>
          <w:sz w:val="20"/>
          <w:szCs w:val="20"/>
        </w:rPr>
        <w:t>Complete two on-site reviews for each ASSP and keep on file at the School Nutrition Administrative office. The first review must be completed within the first 4 weeks of operation and the remaining annual review should be completed at any subsequent time during the program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3956"/>
        <w:gridCol w:w="797"/>
        <w:gridCol w:w="2169"/>
      </w:tblGrid>
      <w:tr w:rsidR="00562954" w:rsidRPr="0072401F" w14:paraId="72F1ABE1" w14:textId="77777777" w:rsidTr="0072401F">
        <w:trPr>
          <w:trHeight w:val="432"/>
        </w:trPr>
        <w:tc>
          <w:tcPr>
            <w:tcW w:w="2808" w:type="dxa"/>
            <w:tcBorders>
              <w:bottom w:val="single" w:sz="4" w:space="0" w:color="auto"/>
              <w:right w:val="nil"/>
            </w:tcBorders>
            <w:vAlign w:val="center"/>
          </w:tcPr>
          <w:p w14:paraId="37A9C295" w14:textId="77777777" w:rsidR="00562954" w:rsidRPr="0072401F" w:rsidRDefault="00562954" w:rsidP="0072401F">
            <w:pPr>
              <w:rPr>
                <w:rFonts w:ascii="Calibri" w:hAnsi="Calibri" w:cs="Arial"/>
                <w:b/>
                <w:sz w:val="20"/>
                <w:szCs w:val="20"/>
              </w:rPr>
            </w:pPr>
            <w:r w:rsidRPr="0072401F">
              <w:rPr>
                <w:rFonts w:ascii="Calibri" w:hAnsi="Calibri" w:cs="Arial"/>
                <w:b/>
                <w:sz w:val="20"/>
                <w:szCs w:val="20"/>
              </w:rPr>
              <w:t>School Food Authority:</w:t>
            </w:r>
          </w:p>
        </w:tc>
        <w:tc>
          <w:tcPr>
            <w:tcW w:w="7488" w:type="dxa"/>
            <w:gridSpan w:val="3"/>
            <w:tcBorders>
              <w:left w:val="nil"/>
              <w:bottom w:val="single" w:sz="4" w:space="0" w:color="auto"/>
            </w:tcBorders>
            <w:vAlign w:val="center"/>
          </w:tcPr>
          <w:p w14:paraId="069A9278" w14:textId="77777777" w:rsidR="00562954" w:rsidRPr="0072401F" w:rsidRDefault="00562954" w:rsidP="0072401F">
            <w:pPr>
              <w:rPr>
                <w:rFonts w:ascii="Calibri" w:hAnsi="Calibri" w:cs="Arial"/>
                <w:b/>
                <w:sz w:val="20"/>
                <w:szCs w:val="20"/>
              </w:rPr>
            </w:pPr>
          </w:p>
        </w:tc>
      </w:tr>
      <w:tr w:rsidR="00562954" w:rsidRPr="0072401F" w14:paraId="0AE08502" w14:textId="77777777" w:rsidTr="0072401F">
        <w:trPr>
          <w:trHeight w:val="432"/>
        </w:trPr>
        <w:tc>
          <w:tcPr>
            <w:tcW w:w="2808" w:type="dxa"/>
            <w:tcBorders>
              <w:right w:val="nil"/>
            </w:tcBorders>
            <w:vAlign w:val="center"/>
          </w:tcPr>
          <w:p w14:paraId="3C5BCFF9" w14:textId="77777777" w:rsidR="00562954" w:rsidRPr="0072401F" w:rsidRDefault="00562954" w:rsidP="0072401F">
            <w:pPr>
              <w:rPr>
                <w:rFonts w:ascii="Calibri" w:hAnsi="Calibri" w:cs="Arial"/>
                <w:b/>
                <w:sz w:val="20"/>
                <w:szCs w:val="20"/>
              </w:rPr>
            </w:pPr>
            <w:r w:rsidRPr="0072401F">
              <w:rPr>
                <w:rFonts w:ascii="Calibri" w:hAnsi="Calibri" w:cs="Arial"/>
                <w:b/>
                <w:sz w:val="20"/>
                <w:szCs w:val="20"/>
              </w:rPr>
              <w:t xml:space="preserve">ASSP Site Name:  </w:t>
            </w:r>
          </w:p>
        </w:tc>
        <w:tc>
          <w:tcPr>
            <w:tcW w:w="7488" w:type="dxa"/>
            <w:gridSpan w:val="3"/>
            <w:tcBorders>
              <w:left w:val="nil"/>
            </w:tcBorders>
            <w:vAlign w:val="center"/>
          </w:tcPr>
          <w:p w14:paraId="29465967" w14:textId="77777777" w:rsidR="00562954" w:rsidRPr="0072401F" w:rsidRDefault="00562954" w:rsidP="0072401F">
            <w:pPr>
              <w:rPr>
                <w:rFonts w:ascii="Calibri" w:hAnsi="Calibri" w:cs="Arial"/>
                <w:b/>
                <w:sz w:val="20"/>
                <w:szCs w:val="20"/>
              </w:rPr>
            </w:pPr>
          </w:p>
        </w:tc>
      </w:tr>
      <w:tr w:rsidR="00562954" w:rsidRPr="0072401F" w14:paraId="67C4DCA2" w14:textId="77777777" w:rsidTr="0072401F">
        <w:trPr>
          <w:trHeight w:val="432"/>
        </w:trPr>
        <w:tc>
          <w:tcPr>
            <w:tcW w:w="2808" w:type="dxa"/>
            <w:tcBorders>
              <w:bottom w:val="single" w:sz="4" w:space="0" w:color="auto"/>
              <w:right w:val="nil"/>
            </w:tcBorders>
            <w:vAlign w:val="center"/>
          </w:tcPr>
          <w:p w14:paraId="625B673B" w14:textId="77777777" w:rsidR="00562954" w:rsidRPr="0072401F" w:rsidRDefault="00562954" w:rsidP="0072401F">
            <w:pPr>
              <w:rPr>
                <w:rFonts w:ascii="Calibri" w:hAnsi="Calibri" w:cs="Arial"/>
                <w:b/>
                <w:sz w:val="20"/>
                <w:szCs w:val="20"/>
              </w:rPr>
            </w:pPr>
            <w:r w:rsidRPr="0072401F">
              <w:rPr>
                <w:rFonts w:ascii="Calibri" w:hAnsi="Calibri" w:cs="Arial"/>
                <w:b/>
                <w:sz w:val="20"/>
                <w:szCs w:val="20"/>
              </w:rPr>
              <w:t>ASSP Monitor Name:</w:t>
            </w:r>
          </w:p>
        </w:tc>
        <w:tc>
          <w:tcPr>
            <w:tcW w:w="4320" w:type="dxa"/>
            <w:tcBorders>
              <w:left w:val="nil"/>
              <w:bottom w:val="single" w:sz="4" w:space="0" w:color="auto"/>
            </w:tcBorders>
            <w:vAlign w:val="center"/>
          </w:tcPr>
          <w:p w14:paraId="6794238A" w14:textId="77777777" w:rsidR="00562954" w:rsidRPr="0072401F" w:rsidRDefault="00562954" w:rsidP="0072401F">
            <w:pPr>
              <w:rPr>
                <w:rFonts w:ascii="Calibri" w:hAnsi="Calibri" w:cs="Arial"/>
                <w:b/>
                <w:sz w:val="20"/>
                <w:szCs w:val="20"/>
              </w:rPr>
            </w:pPr>
          </w:p>
        </w:tc>
        <w:tc>
          <w:tcPr>
            <w:tcW w:w="810" w:type="dxa"/>
            <w:tcBorders>
              <w:bottom w:val="single" w:sz="4" w:space="0" w:color="auto"/>
              <w:right w:val="nil"/>
            </w:tcBorders>
            <w:vAlign w:val="center"/>
          </w:tcPr>
          <w:p w14:paraId="39244E8F" w14:textId="77777777" w:rsidR="00562954" w:rsidRPr="0072401F" w:rsidRDefault="00562954" w:rsidP="0072401F">
            <w:pPr>
              <w:rPr>
                <w:rFonts w:ascii="Calibri" w:hAnsi="Calibri" w:cs="Arial"/>
                <w:b/>
                <w:sz w:val="20"/>
                <w:szCs w:val="20"/>
              </w:rPr>
            </w:pPr>
            <w:r w:rsidRPr="0072401F">
              <w:rPr>
                <w:rFonts w:ascii="Calibri" w:hAnsi="Calibri" w:cs="Arial"/>
                <w:b/>
                <w:sz w:val="20"/>
                <w:szCs w:val="20"/>
              </w:rPr>
              <w:t>Date:</w:t>
            </w:r>
          </w:p>
        </w:tc>
        <w:tc>
          <w:tcPr>
            <w:tcW w:w="2358" w:type="dxa"/>
            <w:tcBorders>
              <w:left w:val="nil"/>
              <w:bottom w:val="single" w:sz="4" w:space="0" w:color="auto"/>
            </w:tcBorders>
            <w:vAlign w:val="center"/>
          </w:tcPr>
          <w:p w14:paraId="40E68D3B" w14:textId="77777777" w:rsidR="00562954" w:rsidRPr="0072401F" w:rsidRDefault="00562954" w:rsidP="0072401F">
            <w:pPr>
              <w:rPr>
                <w:rFonts w:ascii="Calibri" w:hAnsi="Calibri" w:cs="Arial"/>
                <w:b/>
                <w:sz w:val="20"/>
                <w:szCs w:val="20"/>
              </w:rPr>
            </w:pPr>
          </w:p>
        </w:tc>
      </w:tr>
    </w:tbl>
    <w:p w14:paraId="065128A5" w14:textId="77777777" w:rsidR="00562954" w:rsidRPr="00562954" w:rsidRDefault="00562954" w:rsidP="00562954">
      <w:pPr>
        <w:rPr>
          <w:rFonts w:ascii="Calibri" w:hAnsi="Calibri"/>
          <w:sz w:val="4"/>
          <w:szCs w:val="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1484"/>
        <w:gridCol w:w="2767"/>
        <w:gridCol w:w="1855"/>
      </w:tblGrid>
      <w:tr w:rsidR="00562954" w:rsidRPr="0072401F" w14:paraId="57C09ED6" w14:textId="77777777" w:rsidTr="0072401F">
        <w:tc>
          <w:tcPr>
            <w:tcW w:w="10278" w:type="dxa"/>
            <w:gridSpan w:val="4"/>
            <w:shd w:val="clear" w:color="auto" w:fill="auto"/>
          </w:tcPr>
          <w:p w14:paraId="7290E3BB" w14:textId="77777777" w:rsidR="00562954" w:rsidRPr="0072401F" w:rsidRDefault="00562954" w:rsidP="00562954">
            <w:pPr>
              <w:numPr>
                <w:ilvl w:val="0"/>
                <w:numId w:val="23"/>
              </w:numPr>
              <w:spacing w:before="60" w:after="60" w:line="240" w:lineRule="auto"/>
              <w:ind w:left="360"/>
              <w:rPr>
                <w:rFonts w:ascii="Calibri" w:hAnsi="Calibri" w:cs="Arial"/>
              </w:rPr>
            </w:pPr>
            <w:r w:rsidRPr="0072401F">
              <w:rPr>
                <w:rFonts w:ascii="Calibri" w:hAnsi="Calibri" w:cs="Arial"/>
              </w:rPr>
              <w:t>Describe the system for determining the eligibility status of children (non-area eligible sites only).</w:t>
            </w:r>
          </w:p>
          <w:p w14:paraId="3B7D7A11" w14:textId="77777777" w:rsidR="00562954" w:rsidRPr="0072401F" w:rsidRDefault="00562954" w:rsidP="0072401F">
            <w:pPr>
              <w:tabs>
                <w:tab w:val="right" w:leader="underscore" w:pos="9360"/>
              </w:tabs>
              <w:spacing w:before="60" w:after="60"/>
              <w:rPr>
                <w:rFonts w:ascii="Calibri" w:hAnsi="Calibri"/>
              </w:rPr>
            </w:pPr>
          </w:p>
        </w:tc>
      </w:tr>
      <w:tr w:rsidR="00562954" w:rsidRPr="0072401F" w14:paraId="23D6AF8D" w14:textId="77777777" w:rsidTr="0072401F">
        <w:tc>
          <w:tcPr>
            <w:tcW w:w="10278" w:type="dxa"/>
            <w:gridSpan w:val="4"/>
            <w:shd w:val="clear" w:color="auto" w:fill="auto"/>
          </w:tcPr>
          <w:p w14:paraId="139A6E95" w14:textId="77777777" w:rsidR="00562954" w:rsidRPr="0072401F" w:rsidRDefault="00562954" w:rsidP="00562954">
            <w:pPr>
              <w:numPr>
                <w:ilvl w:val="0"/>
                <w:numId w:val="23"/>
              </w:numPr>
              <w:spacing w:before="60" w:after="60" w:line="240" w:lineRule="auto"/>
              <w:ind w:left="360"/>
              <w:rPr>
                <w:rFonts w:ascii="Calibri" w:hAnsi="Calibri" w:cs="Arial"/>
              </w:rPr>
            </w:pPr>
            <w:r w:rsidRPr="0072401F">
              <w:rPr>
                <w:rFonts w:ascii="Calibri" w:hAnsi="Calibri" w:cs="Arial"/>
              </w:rPr>
              <w:t>Describe the system for counting meals.  Include statements regarding the identification, classification, and counting by category.</w:t>
            </w:r>
          </w:p>
          <w:p w14:paraId="269100C1" w14:textId="77777777" w:rsidR="00562954" w:rsidRPr="0072401F" w:rsidRDefault="00562954" w:rsidP="0072401F">
            <w:pPr>
              <w:tabs>
                <w:tab w:val="right" w:leader="underscore" w:pos="9360"/>
              </w:tabs>
              <w:spacing w:before="60" w:after="60"/>
              <w:rPr>
                <w:rFonts w:ascii="Calibri" w:hAnsi="Calibri"/>
              </w:rPr>
            </w:pPr>
          </w:p>
        </w:tc>
      </w:tr>
      <w:tr w:rsidR="00562954" w:rsidRPr="0072401F" w14:paraId="12000CE4" w14:textId="77777777" w:rsidTr="0072401F">
        <w:tc>
          <w:tcPr>
            <w:tcW w:w="10278" w:type="dxa"/>
            <w:gridSpan w:val="4"/>
            <w:shd w:val="clear" w:color="auto" w:fill="auto"/>
          </w:tcPr>
          <w:p w14:paraId="7E1979FA" w14:textId="77777777" w:rsidR="00562954" w:rsidRPr="0072401F" w:rsidRDefault="00562954" w:rsidP="00562954">
            <w:pPr>
              <w:numPr>
                <w:ilvl w:val="0"/>
                <w:numId w:val="23"/>
              </w:numPr>
              <w:spacing w:before="60" w:after="60" w:line="240" w:lineRule="auto"/>
              <w:ind w:left="360"/>
              <w:rPr>
                <w:rFonts w:ascii="Calibri" w:hAnsi="Calibri" w:cs="Arial"/>
              </w:rPr>
            </w:pPr>
            <w:r w:rsidRPr="0072401F">
              <w:rPr>
                <w:rFonts w:ascii="Calibri" w:hAnsi="Calibri" w:cs="Arial"/>
              </w:rPr>
              <w:t>Describe the system for transmitting daily meal counts to the school nutrition administrative office.</w:t>
            </w:r>
          </w:p>
          <w:p w14:paraId="32697025" w14:textId="77777777" w:rsidR="00562954" w:rsidRPr="0072401F" w:rsidRDefault="00562954" w:rsidP="0072401F">
            <w:pPr>
              <w:spacing w:before="60" w:after="60"/>
              <w:rPr>
                <w:rFonts w:ascii="Calibri" w:hAnsi="Calibri" w:cs="Arial"/>
              </w:rPr>
            </w:pPr>
          </w:p>
        </w:tc>
      </w:tr>
      <w:tr w:rsidR="00562954" w:rsidRPr="0072401F" w14:paraId="39C2CF4C" w14:textId="77777777" w:rsidTr="0072401F">
        <w:tc>
          <w:tcPr>
            <w:tcW w:w="8280" w:type="dxa"/>
            <w:gridSpan w:val="3"/>
            <w:shd w:val="clear" w:color="auto" w:fill="auto"/>
          </w:tcPr>
          <w:p w14:paraId="26FB4B50" w14:textId="77777777" w:rsidR="00562954" w:rsidRPr="0072401F" w:rsidRDefault="00562954" w:rsidP="00562954">
            <w:pPr>
              <w:numPr>
                <w:ilvl w:val="0"/>
                <w:numId w:val="23"/>
              </w:numPr>
              <w:spacing w:before="60" w:after="60" w:line="240" w:lineRule="auto"/>
              <w:ind w:left="360"/>
              <w:rPr>
                <w:rFonts w:ascii="Calibri" w:hAnsi="Calibri" w:cs="Arial"/>
              </w:rPr>
            </w:pPr>
            <w:r w:rsidRPr="0072401F">
              <w:rPr>
                <w:rFonts w:ascii="Calibri" w:hAnsi="Calibri" w:cs="Arial"/>
              </w:rPr>
              <w:t>Is a daily attendance roster maintained?</w:t>
            </w:r>
          </w:p>
        </w:tc>
        <w:tc>
          <w:tcPr>
            <w:tcW w:w="1998" w:type="dxa"/>
            <w:shd w:val="clear" w:color="auto" w:fill="auto"/>
            <w:vAlign w:val="center"/>
          </w:tcPr>
          <w:p w14:paraId="118516A7" w14:textId="77777777" w:rsidR="00562954" w:rsidRPr="0072401F" w:rsidRDefault="00562954" w:rsidP="0072401F">
            <w:pPr>
              <w:tabs>
                <w:tab w:val="right" w:leader="underscore" w:pos="9360"/>
              </w:tabs>
              <w:spacing w:before="60" w:after="60"/>
              <w:rPr>
                <w:rFonts w:ascii="Calibri" w:hAnsi="Calibri"/>
              </w:rPr>
            </w:pPr>
            <w:r w:rsidRPr="0072401F">
              <w:rPr>
                <w:rFonts w:ascii="Calibri" w:hAnsi="Calibri"/>
              </w:rPr>
              <w:fldChar w:fldCharType="begin">
                <w:ffData>
                  <w:name w:val="Check1"/>
                  <w:enabled/>
                  <w:calcOnExit w:val="0"/>
                  <w:checkBox>
                    <w:sizeAuto/>
                    <w:default w:val="0"/>
                  </w:checkBox>
                </w:ffData>
              </w:fldChar>
            </w:r>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r w:rsidRPr="0072401F">
              <w:rPr>
                <w:rFonts w:ascii="Calibri" w:hAnsi="Calibri"/>
              </w:rPr>
              <w:t xml:space="preserve"> Yes     </w:t>
            </w:r>
            <w:r w:rsidRPr="0072401F">
              <w:rPr>
                <w:rFonts w:ascii="Calibri" w:hAnsi="Calibri"/>
              </w:rPr>
              <w:fldChar w:fldCharType="begin">
                <w:ffData>
                  <w:name w:val="Check1"/>
                  <w:enabled/>
                  <w:calcOnExit w:val="0"/>
                  <w:checkBox>
                    <w:sizeAuto/>
                    <w:default w:val="0"/>
                  </w:checkBox>
                </w:ffData>
              </w:fldChar>
            </w:r>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r w:rsidRPr="0072401F">
              <w:rPr>
                <w:rFonts w:ascii="Calibri" w:hAnsi="Calibri"/>
              </w:rPr>
              <w:t xml:space="preserve"> No</w:t>
            </w:r>
          </w:p>
        </w:tc>
      </w:tr>
      <w:tr w:rsidR="00562954" w:rsidRPr="0072401F" w14:paraId="14738AFB" w14:textId="77777777" w:rsidTr="0072401F">
        <w:tc>
          <w:tcPr>
            <w:tcW w:w="8280" w:type="dxa"/>
            <w:gridSpan w:val="3"/>
            <w:shd w:val="clear" w:color="auto" w:fill="auto"/>
          </w:tcPr>
          <w:p w14:paraId="01976D28" w14:textId="77777777" w:rsidR="00562954" w:rsidRPr="0072401F" w:rsidRDefault="00562954" w:rsidP="00562954">
            <w:pPr>
              <w:numPr>
                <w:ilvl w:val="0"/>
                <w:numId w:val="23"/>
              </w:numPr>
              <w:spacing w:before="60" w:after="60" w:line="240" w:lineRule="auto"/>
              <w:ind w:left="360"/>
              <w:rPr>
                <w:rFonts w:ascii="Calibri" w:hAnsi="Calibri" w:cs="Arial"/>
              </w:rPr>
            </w:pPr>
            <w:r w:rsidRPr="0072401F">
              <w:rPr>
                <w:rFonts w:ascii="Calibri" w:hAnsi="Calibri" w:cs="Arial"/>
              </w:rPr>
              <w:t xml:space="preserve">Is a daily participation roster maintained?  </w:t>
            </w:r>
          </w:p>
        </w:tc>
        <w:tc>
          <w:tcPr>
            <w:tcW w:w="1998" w:type="dxa"/>
            <w:shd w:val="clear" w:color="auto" w:fill="auto"/>
            <w:vAlign w:val="center"/>
          </w:tcPr>
          <w:p w14:paraId="29434324" w14:textId="77777777" w:rsidR="00562954" w:rsidRPr="0072401F" w:rsidRDefault="00562954" w:rsidP="0072401F">
            <w:pPr>
              <w:tabs>
                <w:tab w:val="right" w:leader="underscore" w:pos="9360"/>
              </w:tabs>
              <w:spacing w:before="60" w:after="60"/>
              <w:rPr>
                <w:rFonts w:ascii="Calibri" w:hAnsi="Calibri"/>
              </w:rPr>
            </w:pPr>
            <w:r w:rsidRPr="0072401F">
              <w:rPr>
                <w:rFonts w:ascii="Calibri" w:hAnsi="Calibri"/>
              </w:rPr>
              <w:fldChar w:fldCharType="begin">
                <w:ffData>
                  <w:name w:val="Check1"/>
                  <w:enabled/>
                  <w:calcOnExit w:val="0"/>
                  <w:checkBox>
                    <w:sizeAuto/>
                    <w:default w:val="0"/>
                  </w:checkBox>
                </w:ffData>
              </w:fldChar>
            </w:r>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r w:rsidRPr="0072401F">
              <w:rPr>
                <w:rFonts w:ascii="Calibri" w:hAnsi="Calibri"/>
              </w:rPr>
              <w:t xml:space="preserve"> Yes     </w:t>
            </w:r>
            <w:r w:rsidRPr="0072401F">
              <w:rPr>
                <w:rFonts w:ascii="Calibri" w:hAnsi="Calibri"/>
              </w:rPr>
              <w:fldChar w:fldCharType="begin">
                <w:ffData>
                  <w:name w:val="Check1"/>
                  <w:enabled/>
                  <w:calcOnExit w:val="0"/>
                  <w:checkBox>
                    <w:sizeAuto/>
                    <w:default w:val="0"/>
                  </w:checkBox>
                </w:ffData>
              </w:fldChar>
            </w:r>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r w:rsidRPr="0072401F">
              <w:rPr>
                <w:rFonts w:ascii="Calibri" w:hAnsi="Calibri"/>
              </w:rPr>
              <w:t xml:space="preserve"> No</w:t>
            </w:r>
          </w:p>
        </w:tc>
      </w:tr>
      <w:tr w:rsidR="00562954" w:rsidRPr="0072401F" w14:paraId="5BF281CD" w14:textId="77777777" w:rsidTr="0072401F">
        <w:tc>
          <w:tcPr>
            <w:tcW w:w="8280" w:type="dxa"/>
            <w:gridSpan w:val="3"/>
            <w:shd w:val="clear" w:color="auto" w:fill="auto"/>
          </w:tcPr>
          <w:p w14:paraId="2FA7886D" w14:textId="77777777" w:rsidR="00562954" w:rsidRPr="0072401F" w:rsidRDefault="00562954" w:rsidP="00562954">
            <w:pPr>
              <w:numPr>
                <w:ilvl w:val="0"/>
                <w:numId w:val="23"/>
              </w:numPr>
              <w:spacing w:before="60" w:after="60" w:line="240" w:lineRule="auto"/>
              <w:ind w:left="360"/>
              <w:rPr>
                <w:rFonts w:ascii="Calibri" w:hAnsi="Calibri" w:cs="Arial"/>
              </w:rPr>
            </w:pPr>
            <w:r w:rsidRPr="0072401F">
              <w:rPr>
                <w:rFonts w:ascii="Calibri" w:hAnsi="Calibri" w:cs="Arial"/>
              </w:rPr>
              <w:t xml:space="preserve">Does the site have menus and production records documenting that reimbursable snacks are served?  </w:t>
            </w:r>
          </w:p>
        </w:tc>
        <w:tc>
          <w:tcPr>
            <w:tcW w:w="1998" w:type="dxa"/>
            <w:shd w:val="clear" w:color="auto" w:fill="auto"/>
            <w:vAlign w:val="center"/>
          </w:tcPr>
          <w:p w14:paraId="4929997F" w14:textId="77777777" w:rsidR="00562954" w:rsidRPr="0072401F" w:rsidRDefault="00562954" w:rsidP="0072401F">
            <w:pPr>
              <w:tabs>
                <w:tab w:val="right" w:leader="underscore" w:pos="9360"/>
              </w:tabs>
              <w:spacing w:before="60" w:after="60"/>
              <w:rPr>
                <w:rFonts w:ascii="Calibri" w:hAnsi="Calibri"/>
              </w:rPr>
            </w:pPr>
            <w:r w:rsidRPr="0072401F">
              <w:rPr>
                <w:rFonts w:ascii="Calibri" w:hAnsi="Calibri"/>
              </w:rPr>
              <w:fldChar w:fldCharType="begin">
                <w:ffData>
                  <w:name w:val="Check1"/>
                  <w:enabled/>
                  <w:calcOnExit w:val="0"/>
                  <w:checkBox>
                    <w:sizeAuto/>
                    <w:default w:val="0"/>
                  </w:checkBox>
                </w:ffData>
              </w:fldChar>
            </w:r>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r w:rsidRPr="0072401F">
              <w:rPr>
                <w:rFonts w:ascii="Calibri" w:hAnsi="Calibri"/>
              </w:rPr>
              <w:t xml:space="preserve"> Yes     </w:t>
            </w:r>
            <w:r w:rsidRPr="0072401F">
              <w:rPr>
                <w:rFonts w:ascii="Calibri" w:hAnsi="Calibri"/>
              </w:rPr>
              <w:fldChar w:fldCharType="begin">
                <w:ffData>
                  <w:name w:val="Check1"/>
                  <w:enabled/>
                  <w:calcOnExit w:val="0"/>
                  <w:checkBox>
                    <w:sizeAuto/>
                    <w:default w:val="0"/>
                  </w:checkBox>
                </w:ffData>
              </w:fldChar>
            </w:r>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r w:rsidRPr="0072401F">
              <w:rPr>
                <w:rFonts w:ascii="Calibri" w:hAnsi="Calibri"/>
              </w:rPr>
              <w:t xml:space="preserve"> No</w:t>
            </w:r>
          </w:p>
        </w:tc>
      </w:tr>
      <w:tr w:rsidR="00562954" w:rsidRPr="0072401F" w14:paraId="3C5AEED7" w14:textId="77777777" w:rsidTr="0072401F">
        <w:tc>
          <w:tcPr>
            <w:tcW w:w="8280" w:type="dxa"/>
            <w:gridSpan w:val="3"/>
            <w:shd w:val="clear" w:color="auto" w:fill="auto"/>
          </w:tcPr>
          <w:p w14:paraId="016A83C5" w14:textId="77777777" w:rsidR="00562954" w:rsidRPr="0072401F" w:rsidRDefault="00562954" w:rsidP="00562954">
            <w:pPr>
              <w:numPr>
                <w:ilvl w:val="0"/>
                <w:numId w:val="23"/>
              </w:numPr>
              <w:spacing w:before="60" w:after="60" w:line="240" w:lineRule="auto"/>
              <w:ind w:left="360"/>
              <w:rPr>
                <w:rFonts w:ascii="Calibri" w:hAnsi="Calibri" w:cs="Arial"/>
              </w:rPr>
            </w:pPr>
            <w:r w:rsidRPr="0072401F">
              <w:rPr>
                <w:rFonts w:ascii="Calibri" w:hAnsi="Calibri" w:cs="Arial"/>
              </w:rPr>
              <w:t xml:space="preserve">Are snacks served as a unit?  </w:t>
            </w:r>
          </w:p>
        </w:tc>
        <w:tc>
          <w:tcPr>
            <w:tcW w:w="1998" w:type="dxa"/>
            <w:shd w:val="clear" w:color="auto" w:fill="auto"/>
            <w:vAlign w:val="center"/>
          </w:tcPr>
          <w:p w14:paraId="6E4DDE6D" w14:textId="77777777" w:rsidR="00562954" w:rsidRPr="0072401F" w:rsidRDefault="00562954" w:rsidP="0072401F">
            <w:pPr>
              <w:tabs>
                <w:tab w:val="right" w:leader="underscore" w:pos="9360"/>
              </w:tabs>
              <w:spacing w:before="60" w:after="60"/>
              <w:rPr>
                <w:rFonts w:ascii="Calibri" w:hAnsi="Calibri"/>
              </w:rPr>
            </w:pPr>
            <w:r w:rsidRPr="0072401F">
              <w:rPr>
                <w:rFonts w:ascii="Calibri" w:hAnsi="Calibri"/>
              </w:rPr>
              <w:fldChar w:fldCharType="begin">
                <w:ffData>
                  <w:name w:val="Check1"/>
                  <w:enabled/>
                  <w:calcOnExit w:val="0"/>
                  <w:checkBox>
                    <w:sizeAuto/>
                    <w:default w:val="0"/>
                  </w:checkBox>
                </w:ffData>
              </w:fldChar>
            </w:r>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r w:rsidRPr="0072401F">
              <w:rPr>
                <w:rFonts w:ascii="Calibri" w:hAnsi="Calibri"/>
              </w:rPr>
              <w:t xml:space="preserve"> Yes     </w:t>
            </w:r>
            <w:r w:rsidRPr="0072401F">
              <w:rPr>
                <w:rFonts w:ascii="Calibri" w:hAnsi="Calibri"/>
              </w:rPr>
              <w:fldChar w:fldCharType="begin">
                <w:ffData>
                  <w:name w:val="Check1"/>
                  <w:enabled/>
                  <w:calcOnExit w:val="0"/>
                  <w:checkBox>
                    <w:sizeAuto/>
                    <w:default w:val="0"/>
                  </w:checkBox>
                </w:ffData>
              </w:fldChar>
            </w:r>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r w:rsidRPr="0072401F">
              <w:rPr>
                <w:rFonts w:ascii="Calibri" w:hAnsi="Calibri"/>
              </w:rPr>
              <w:t xml:space="preserve"> No</w:t>
            </w:r>
          </w:p>
        </w:tc>
      </w:tr>
      <w:tr w:rsidR="00562954" w:rsidRPr="0072401F" w14:paraId="5A6CCEB0" w14:textId="77777777" w:rsidTr="0072401F">
        <w:tc>
          <w:tcPr>
            <w:tcW w:w="8280" w:type="dxa"/>
            <w:gridSpan w:val="3"/>
            <w:shd w:val="clear" w:color="auto" w:fill="auto"/>
          </w:tcPr>
          <w:p w14:paraId="07897B10" w14:textId="77777777" w:rsidR="00562954" w:rsidRPr="0072401F" w:rsidRDefault="00562954" w:rsidP="00562954">
            <w:pPr>
              <w:numPr>
                <w:ilvl w:val="0"/>
                <w:numId w:val="23"/>
              </w:numPr>
              <w:spacing w:before="60" w:after="60" w:line="240" w:lineRule="auto"/>
              <w:ind w:left="360"/>
              <w:rPr>
                <w:rFonts w:ascii="Calibri" w:hAnsi="Calibri" w:cs="Arial"/>
              </w:rPr>
            </w:pPr>
            <w:r w:rsidRPr="0072401F">
              <w:rPr>
                <w:rFonts w:ascii="Calibri" w:hAnsi="Calibri" w:cs="Arial"/>
              </w:rPr>
              <w:t xml:space="preserve">Are the meal count procedures prepared by the district and submitted to </w:t>
            </w:r>
            <w:proofErr w:type="gramStart"/>
            <w:r w:rsidRPr="0072401F">
              <w:rPr>
                <w:rFonts w:ascii="Calibri" w:hAnsi="Calibri" w:cs="Arial"/>
              </w:rPr>
              <w:t>the  North</w:t>
            </w:r>
            <w:proofErr w:type="gramEnd"/>
            <w:r w:rsidRPr="0072401F">
              <w:rPr>
                <w:rFonts w:ascii="Calibri" w:hAnsi="Calibri" w:cs="Arial"/>
              </w:rPr>
              <w:t xml:space="preserve"> Carolina Department of Public Instruction School Nutrition Services Section being followed?</w:t>
            </w:r>
          </w:p>
        </w:tc>
        <w:tc>
          <w:tcPr>
            <w:tcW w:w="1998" w:type="dxa"/>
            <w:shd w:val="clear" w:color="auto" w:fill="auto"/>
            <w:vAlign w:val="center"/>
          </w:tcPr>
          <w:p w14:paraId="4042B6D5" w14:textId="77777777" w:rsidR="00562954" w:rsidRPr="0072401F" w:rsidRDefault="00562954" w:rsidP="0072401F">
            <w:pPr>
              <w:tabs>
                <w:tab w:val="right" w:leader="underscore" w:pos="9360"/>
              </w:tabs>
              <w:spacing w:before="60" w:after="60"/>
              <w:rPr>
                <w:rFonts w:ascii="Calibri" w:hAnsi="Calibri"/>
              </w:rPr>
            </w:pPr>
            <w:r w:rsidRPr="0072401F">
              <w:rPr>
                <w:rFonts w:ascii="Calibri" w:hAnsi="Calibri"/>
              </w:rPr>
              <w:fldChar w:fldCharType="begin">
                <w:ffData>
                  <w:name w:val="Check1"/>
                  <w:enabled/>
                  <w:calcOnExit w:val="0"/>
                  <w:checkBox>
                    <w:sizeAuto/>
                    <w:default w:val="0"/>
                  </w:checkBox>
                </w:ffData>
              </w:fldChar>
            </w:r>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r w:rsidRPr="0072401F">
              <w:rPr>
                <w:rFonts w:ascii="Calibri" w:hAnsi="Calibri"/>
              </w:rPr>
              <w:t xml:space="preserve"> Yes     </w:t>
            </w:r>
            <w:r w:rsidRPr="0072401F">
              <w:rPr>
                <w:rFonts w:ascii="Calibri" w:hAnsi="Calibri"/>
              </w:rPr>
              <w:fldChar w:fldCharType="begin">
                <w:ffData>
                  <w:name w:val="Check1"/>
                  <w:enabled/>
                  <w:calcOnExit w:val="0"/>
                  <w:checkBox>
                    <w:sizeAuto/>
                    <w:default w:val="0"/>
                  </w:checkBox>
                </w:ffData>
              </w:fldChar>
            </w:r>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r w:rsidRPr="0072401F">
              <w:rPr>
                <w:rFonts w:ascii="Calibri" w:hAnsi="Calibri"/>
              </w:rPr>
              <w:t xml:space="preserve"> No</w:t>
            </w:r>
          </w:p>
        </w:tc>
      </w:tr>
      <w:tr w:rsidR="00562954" w:rsidRPr="0072401F" w14:paraId="0B4B9424" w14:textId="77777777" w:rsidTr="0072401F">
        <w:tc>
          <w:tcPr>
            <w:tcW w:w="8280" w:type="dxa"/>
            <w:gridSpan w:val="3"/>
            <w:shd w:val="clear" w:color="auto" w:fill="auto"/>
          </w:tcPr>
          <w:p w14:paraId="1B421074" w14:textId="77777777" w:rsidR="00562954" w:rsidRPr="0072401F" w:rsidRDefault="00562954" w:rsidP="00562954">
            <w:pPr>
              <w:numPr>
                <w:ilvl w:val="0"/>
                <w:numId w:val="23"/>
              </w:numPr>
              <w:spacing w:before="60" w:after="60" w:line="240" w:lineRule="auto"/>
              <w:ind w:left="360"/>
              <w:rPr>
                <w:rFonts w:ascii="Calibri" w:hAnsi="Calibri" w:cs="Arial"/>
              </w:rPr>
            </w:pPr>
            <w:r w:rsidRPr="0072401F">
              <w:rPr>
                <w:rFonts w:ascii="Calibri" w:hAnsi="Calibri" w:cs="Arial"/>
              </w:rPr>
              <w:t xml:space="preserve">Is the meal counting and claiming system adequate to provide accurate reimbursement claims?  </w:t>
            </w:r>
          </w:p>
        </w:tc>
        <w:tc>
          <w:tcPr>
            <w:tcW w:w="1998" w:type="dxa"/>
            <w:shd w:val="clear" w:color="auto" w:fill="auto"/>
            <w:vAlign w:val="center"/>
          </w:tcPr>
          <w:p w14:paraId="507DF5CD" w14:textId="77777777" w:rsidR="00562954" w:rsidRPr="0072401F" w:rsidRDefault="00562954" w:rsidP="0072401F">
            <w:pPr>
              <w:tabs>
                <w:tab w:val="right" w:leader="underscore" w:pos="9360"/>
              </w:tabs>
              <w:spacing w:before="60" w:after="60"/>
              <w:rPr>
                <w:rFonts w:ascii="Calibri" w:hAnsi="Calibri"/>
              </w:rPr>
            </w:pPr>
            <w:r w:rsidRPr="0072401F">
              <w:rPr>
                <w:rFonts w:ascii="Calibri" w:hAnsi="Calibri"/>
              </w:rPr>
              <w:fldChar w:fldCharType="begin">
                <w:ffData>
                  <w:name w:val="Check1"/>
                  <w:enabled/>
                  <w:calcOnExit w:val="0"/>
                  <w:checkBox>
                    <w:sizeAuto/>
                    <w:default w:val="0"/>
                  </w:checkBox>
                </w:ffData>
              </w:fldChar>
            </w:r>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r w:rsidRPr="0072401F">
              <w:rPr>
                <w:rFonts w:ascii="Calibri" w:hAnsi="Calibri"/>
              </w:rPr>
              <w:t xml:space="preserve"> Yes     </w:t>
            </w:r>
            <w:r w:rsidRPr="0072401F">
              <w:rPr>
                <w:rFonts w:ascii="Calibri" w:hAnsi="Calibri"/>
              </w:rPr>
              <w:fldChar w:fldCharType="begin">
                <w:ffData>
                  <w:name w:val="Check1"/>
                  <w:enabled/>
                  <w:calcOnExit w:val="0"/>
                  <w:checkBox>
                    <w:sizeAuto/>
                    <w:default w:val="0"/>
                  </w:checkBox>
                </w:ffData>
              </w:fldChar>
            </w:r>
            <w:r w:rsidRPr="0072401F">
              <w:rPr>
                <w:rFonts w:ascii="Calibri" w:hAnsi="Calibri"/>
              </w:rPr>
              <w:instrText xml:space="preserve"> FORMCHECKBOX </w:instrText>
            </w:r>
            <w:r w:rsidRPr="0072401F">
              <w:rPr>
                <w:rFonts w:ascii="Calibri" w:hAnsi="Calibri"/>
              </w:rPr>
            </w:r>
            <w:r w:rsidRPr="0072401F">
              <w:rPr>
                <w:rFonts w:ascii="Calibri" w:hAnsi="Calibri"/>
              </w:rPr>
              <w:fldChar w:fldCharType="end"/>
            </w:r>
            <w:r w:rsidRPr="0072401F">
              <w:rPr>
                <w:rFonts w:ascii="Calibri" w:hAnsi="Calibri"/>
              </w:rPr>
              <w:t xml:space="preserve"> No</w:t>
            </w:r>
          </w:p>
        </w:tc>
      </w:tr>
      <w:tr w:rsidR="00562954" w:rsidRPr="0072401F" w14:paraId="1C360412" w14:textId="77777777" w:rsidTr="0072401F">
        <w:tc>
          <w:tcPr>
            <w:tcW w:w="8280" w:type="dxa"/>
            <w:gridSpan w:val="3"/>
            <w:shd w:val="clear" w:color="auto" w:fill="auto"/>
          </w:tcPr>
          <w:p w14:paraId="6D7ED44F" w14:textId="77777777" w:rsidR="00562954" w:rsidRPr="0072401F" w:rsidRDefault="00562954" w:rsidP="00562954">
            <w:pPr>
              <w:numPr>
                <w:ilvl w:val="0"/>
                <w:numId w:val="23"/>
              </w:numPr>
              <w:spacing w:before="60" w:after="60" w:line="240" w:lineRule="auto"/>
              <w:ind w:left="360"/>
              <w:rPr>
                <w:rFonts w:ascii="Calibri" w:hAnsi="Calibri" w:cs="Arial"/>
              </w:rPr>
            </w:pPr>
            <w:r w:rsidRPr="0072401F">
              <w:rPr>
                <w:rFonts w:ascii="Calibri" w:hAnsi="Calibri" w:cs="Arial"/>
              </w:rPr>
              <w:t>Comments:</w:t>
            </w:r>
          </w:p>
          <w:p w14:paraId="35A3D37C" w14:textId="77777777" w:rsidR="00562954" w:rsidRPr="0072401F" w:rsidRDefault="00562954" w:rsidP="0072401F">
            <w:pPr>
              <w:spacing w:before="60" w:after="60"/>
              <w:rPr>
                <w:rFonts w:ascii="Calibri" w:hAnsi="Calibri" w:cs="Arial"/>
              </w:rPr>
            </w:pPr>
          </w:p>
        </w:tc>
        <w:tc>
          <w:tcPr>
            <w:tcW w:w="1998" w:type="dxa"/>
            <w:shd w:val="clear" w:color="auto" w:fill="auto"/>
          </w:tcPr>
          <w:p w14:paraId="68F50E64" w14:textId="77777777" w:rsidR="00562954" w:rsidRPr="0072401F" w:rsidRDefault="00562954" w:rsidP="0072401F">
            <w:pPr>
              <w:spacing w:before="60" w:after="60"/>
              <w:rPr>
                <w:rFonts w:ascii="Calibri" w:hAnsi="Calibri" w:cs="Arial"/>
              </w:rPr>
            </w:pPr>
          </w:p>
        </w:tc>
      </w:tr>
      <w:tr w:rsidR="00562954" w:rsidRPr="0072401F" w14:paraId="4B45611F" w14:textId="77777777" w:rsidTr="0072401F">
        <w:tc>
          <w:tcPr>
            <w:tcW w:w="10278" w:type="dxa"/>
            <w:gridSpan w:val="4"/>
            <w:tcBorders>
              <w:bottom w:val="nil"/>
            </w:tcBorders>
            <w:shd w:val="clear" w:color="auto" w:fill="auto"/>
          </w:tcPr>
          <w:p w14:paraId="5F46F609" w14:textId="77777777" w:rsidR="00562954" w:rsidRPr="0072401F" w:rsidRDefault="00562954" w:rsidP="00562954">
            <w:pPr>
              <w:numPr>
                <w:ilvl w:val="0"/>
                <w:numId w:val="23"/>
              </w:numPr>
              <w:spacing w:before="60" w:after="60" w:line="240" w:lineRule="auto"/>
              <w:ind w:left="360"/>
              <w:rPr>
                <w:rFonts w:ascii="Calibri" w:hAnsi="Calibri" w:cs="Arial"/>
              </w:rPr>
            </w:pPr>
            <w:r w:rsidRPr="0072401F">
              <w:rPr>
                <w:rFonts w:ascii="Calibri" w:hAnsi="Calibri" w:cs="Arial"/>
              </w:rPr>
              <w:t>For any “No” answer above, please describe the corrective actions taken to resolve the non-compliance concern.</w:t>
            </w:r>
          </w:p>
          <w:p w14:paraId="4059ACC2" w14:textId="77777777" w:rsidR="00562954" w:rsidRPr="0072401F" w:rsidRDefault="00562954" w:rsidP="0072401F">
            <w:pPr>
              <w:spacing w:before="60" w:after="60"/>
              <w:rPr>
                <w:rFonts w:ascii="Calibri" w:hAnsi="Calibri" w:cs="Arial"/>
              </w:rPr>
            </w:pPr>
          </w:p>
        </w:tc>
      </w:tr>
      <w:tr w:rsidR="00562954" w:rsidRPr="0072401F" w14:paraId="56EDECF9" w14:textId="77777777" w:rsidTr="0072401F">
        <w:tc>
          <w:tcPr>
            <w:tcW w:w="3690" w:type="dxa"/>
            <w:tcBorders>
              <w:top w:val="nil"/>
              <w:right w:val="nil"/>
            </w:tcBorders>
            <w:shd w:val="clear" w:color="auto" w:fill="auto"/>
          </w:tcPr>
          <w:p w14:paraId="3FABC983" w14:textId="77777777" w:rsidR="00562954" w:rsidRPr="0072401F" w:rsidRDefault="00562954" w:rsidP="0072401F">
            <w:pPr>
              <w:spacing w:before="60" w:after="60"/>
              <w:rPr>
                <w:rFonts w:ascii="Calibri" w:hAnsi="Calibri" w:cs="Arial"/>
              </w:rPr>
            </w:pPr>
            <w:r w:rsidRPr="0072401F">
              <w:rPr>
                <w:rFonts w:ascii="Calibri" w:hAnsi="Calibri" w:cs="Arial"/>
              </w:rPr>
              <w:t>Date corrective action completed:</w:t>
            </w:r>
          </w:p>
        </w:tc>
        <w:tc>
          <w:tcPr>
            <w:tcW w:w="1620" w:type="dxa"/>
            <w:tcBorders>
              <w:top w:val="nil"/>
              <w:left w:val="nil"/>
              <w:right w:val="nil"/>
            </w:tcBorders>
            <w:shd w:val="clear" w:color="auto" w:fill="auto"/>
          </w:tcPr>
          <w:p w14:paraId="3C5E8BF8" w14:textId="77777777" w:rsidR="00562954" w:rsidRPr="0072401F" w:rsidRDefault="00562954" w:rsidP="0072401F">
            <w:pPr>
              <w:spacing w:before="60" w:after="60"/>
              <w:rPr>
                <w:rFonts w:ascii="Calibri" w:hAnsi="Calibri" w:cs="Arial"/>
              </w:rPr>
            </w:pPr>
          </w:p>
        </w:tc>
        <w:tc>
          <w:tcPr>
            <w:tcW w:w="2970" w:type="dxa"/>
            <w:tcBorders>
              <w:top w:val="nil"/>
              <w:left w:val="nil"/>
              <w:right w:val="nil"/>
            </w:tcBorders>
            <w:shd w:val="clear" w:color="auto" w:fill="auto"/>
          </w:tcPr>
          <w:p w14:paraId="122C79B8" w14:textId="77777777" w:rsidR="00562954" w:rsidRPr="0072401F" w:rsidRDefault="00562954" w:rsidP="0072401F">
            <w:pPr>
              <w:spacing w:before="60" w:after="60"/>
              <w:rPr>
                <w:rFonts w:ascii="Calibri" w:hAnsi="Calibri" w:cs="Arial"/>
              </w:rPr>
            </w:pPr>
            <w:r w:rsidRPr="0072401F">
              <w:rPr>
                <w:rFonts w:ascii="Calibri" w:hAnsi="Calibri" w:cs="Arial"/>
              </w:rPr>
              <w:t>Date of follow-up review:</w:t>
            </w:r>
          </w:p>
        </w:tc>
        <w:tc>
          <w:tcPr>
            <w:tcW w:w="1998" w:type="dxa"/>
            <w:tcBorders>
              <w:top w:val="nil"/>
              <w:left w:val="nil"/>
            </w:tcBorders>
            <w:shd w:val="clear" w:color="auto" w:fill="auto"/>
          </w:tcPr>
          <w:p w14:paraId="4F464C67" w14:textId="77777777" w:rsidR="00562954" w:rsidRPr="0072401F" w:rsidRDefault="00562954" w:rsidP="0072401F">
            <w:pPr>
              <w:spacing w:before="60" w:after="60"/>
              <w:rPr>
                <w:rFonts w:ascii="Calibri" w:hAnsi="Calibri" w:cs="Arial"/>
              </w:rPr>
            </w:pPr>
          </w:p>
        </w:tc>
      </w:tr>
    </w:tbl>
    <w:p w14:paraId="00A8F955" w14:textId="77777777" w:rsidR="00562954" w:rsidRPr="00C64FD6" w:rsidRDefault="00562954" w:rsidP="00562954">
      <w:pPr>
        <w:ind w:left="360"/>
        <w:rPr>
          <w:rFonts w:ascii="Calibri" w:hAnsi="Calibri" w:cs="Arial"/>
          <w:sz w:val="4"/>
          <w:szCs w:val="4"/>
        </w:rPr>
      </w:pPr>
    </w:p>
    <w:tbl>
      <w:tblPr>
        <w:tblW w:w="0" w:type="auto"/>
        <w:tblLook w:val="04A0" w:firstRow="1" w:lastRow="0" w:firstColumn="1" w:lastColumn="0" w:noHBand="0" w:noVBand="1"/>
      </w:tblPr>
      <w:tblGrid>
        <w:gridCol w:w="4447"/>
        <w:gridCol w:w="347"/>
        <w:gridCol w:w="4782"/>
      </w:tblGrid>
      <w:tr w:rsidR="00562954" w:rsidRPr="0072401F" w14:paraId="43B4226D" w14:textId="77777777" w:rsidTr="0072401F">
        <w:tc>
          <w:tcPr>
            <w:tcW w:w="4788" w:type="dxa"/>
            <w:tcBorders>
              <w:bottom w:val="single" w:sz="4" w:space="0" w:color="auto"/>
            </w:tcBorders>
            <w:shd w:val="clear" w:color="auto" w:fill="auto"/>
          </w:tcPr>
          <w:p w14:paraId="6D71E26E" w14:textId="77777777" w:rsidR="00562954" w:rsidRPr="0072401F" w:rsidRDefault="00562954" w:rsidP="0072401F">
            <w:pPr>
              <w:rPr>
                <w:rFonts w:ascii="Calibri" w:hAnsi="Calibri" w:cs="Arial"/>
              </w:rPr>
            </w:pPr>
          </w:p>
        </w:tc>
        <w:tc>
          <w:tcPr>
            <w:tcW w:w="360" w:type="dxa"/>
            <w:shd w:val="clear" w:color="auto" w:fill="auto"/>
          </w:tcPr>
          <w:p w14:paraId="45088AC6" w14:textId="77777777" w:rsidR="00562954" w:rsidRPr="0072401F" w:rsidRDefault="00562954" w:rsidP="0072401F">
            <w:pPr>
              <w:rPr>
                <w:rFonts w:ascii="Calibri" w:hAnsi="Calibri" w:cs="Arial"/>
              </w:rPr>
            </w:pPr>
          </w:p>
        </w:tc>
        <w:tc>
          <w:tcPr>
            <w:tcW w:w="5148" w:type="dxa"/>
            <w:tcBorders>
              <w:bottom w:val="single" w:sz="4" w:space="0" w:color="auto"/>
            </w:tcBorders>
            <w:shd w:val="clear" w:color="auto" w:fill="auto"/>
          </w:tcPr>
          <w:p w14:paraId="73C0BA33" w14:textId="77777777" w:rsidR="00562954" w:rsidRPr="0072401F" w:rsidRDefault="00562954" w:rsidP="0072401F">
            <w:pPr>
              <w:rPr>
                <w:rFonts w:ascii="Calibri" w:hAnsi="Calibri" w:cs="Arial"/>
              </w:rPr>
            </w:pPr>
          </w:p>
        </w:tc>
      </w:tr>
      <w:tr w:rsidR="00562954" w:rsidRPr="0072401F" w14:paraId="211BFD1D" w14:textId="77777777" w:rsidTr="0072401F">
        <w:tc>
          <w:tcPr>
            <w:tcW w:w="4788" w:type="dxa"/>
            <w:tcBorders>
              <w:top w:val="single" w:sz="4" w:space="0" w:color="auto"/>
            </w:tcBorders>
            <w:shd w:val="clear" w:color="auto" w:fill="auto"/>
          </w:tcPr>
          <w:p w14:paraId="709978A6" w14:textId="77777777" w:rsidR="00562954" w:rsidRPr="0072401F" w:rsidRDefault="00562954" w:rsidP="0072401F">
            <w:pPr>
              <w:rPr>
                <w:rFonts w:ascii="Calibri" w:hAnsi="Calibri" w:cs="Arial"/>
              </w:rPr>
            </w:pPr>
            <w:r w:rsidRPr="0072401F">
              <w:rPr>
                <w:rFonts w:ascii="Calibri" w:hAnsi="Calibri" w:cs="Arial"/>
              </w:rPr>
              <w:t>Monitor Signature</w:t>
            </w:r>
          </w:p>
        </w:tc>
        <w:tc>
          <w:tcPr>
            <w:tcW w:w="360" w:type="dxa"/>
            <w:shd w:val="clear" w:color="auto" w:fill="auto"/>
          </w:tcPr>
          <w:p w14:paraId="4AB67C54" w14:textId="77777777" w:rsidR="00562954" w:rsidRPr="0072401F" w:rsidRDefault="00562954" w:rsidP="0072401F">
            <w:pPr>
              <w:rPr>
                <w:rFonts w:ascii="Calibri" w:hAnsi="Calibri" w:cs="Arial"/>
              </w:rPr>
            </w:pPr>
          </w:p>
        </w:tc>
        <w:tc>
          <w:tcPr>
            <w:tcW w:w="5148" w:type="dxa"/>
            <w:tcBorders>
              <w:top w:val="single" w:sz="4" w:space="0" w:color="auto"/>
            </w:tcBorders>
            <w:shd w:val="clear" w:color="auto" w:fill="auto"/>
          </w:tcPr>
          <w:p w14:paraId="55CC7E74" w14:textId="77777777" w:rsidR="00562954" w:rsidRPr="0072401F" w:rsidRDefault="00562954" w:rsidP="0072401F">
            <w:pPr>
              <w:rPr>
                <w:rFonts w:ascii="Calibri" w:hAnsi="Calibri" w:cs="Arial"/>
              </w:rPr>
            </w:pPr>
            <w:r w:rsidRPr="0072401F">
              <w:rPr>
                <w:rFonts w:ascii="Calibri" w:hAnsi="Calibri" w:cs="Arial"/>
              </w:rPr>
              <w:t>Site Supervisor Signature</w:t>
            </w:r>
          </w:p>
        </w:tc>
      </w:tr>
    </w:tbl>
    <w:p w14:paraId="49C9F443" w14:textId="77777777" w:rsidR="004A18D3" w:rsidRDefault="004A18D3" w:rsidP="00DE21E0">
      <w:pPr>
        <w:spacing w:after="120"/>
        <w:rPr>
          <w:rStyle w:val="Hyperlink"/>
          <w:rFonts w:ascii="Calibri" w:hAnsi="Calibri"/>
          <w:color w:val="000000"/>
        </w:rPr>
        <w:sectPr w:rsidR="004A18D3" w:rsidSect="00562954">
          <w:pgSz w:w="12240" w:h="15840"/>
          <w:pgMar w:top="1008" w:right="1440" w:bottom="720" w:left="1440" w:header="720" w:footer="720" w:gutter="0"/>
          <w:cols w:space="720"/>
          <w:docGrid w:linePitch="360"/>
        </w:sectPr>
      </w:pPr>
    </w:p>
    <w:p w14:paraId="63AC870E" w14:textId="77777777" w:rsidR="00C64FD6" w:rsidRPr="0072401F" w:rsidRDefault="00C64FD6" w:rsidP="008559EC">
      <w:pPr>
        <w:pStyle w:val="Heading1"/>
        <w:rPr>
          <w:color w:val="000000"/>
        </w:rPr>
      </w:pPr>
      <w:bookmarkStart w:id="37" w:name="_Toc396316440"/>
      <w:bookmarkStart w:id="38" w:name="_Toc396392048"/>
      <w:r w:rsidRPr="0072401F">
        <w:rPr>
          <w:color w:val="000000"/>
        </w:rPr>
        <w:lastRenderedPageBreak/>
        <w:t>Appendix C: Food Production Record and Instructions</w:t>
      </w:r>
      <w:bookmarkEnd w:id="37"/>
      <w:bookmarkEnd w:id="38"/>
    </w:p>
    <w:p w14:paraId="6CC60052" w14:textId="77777777" w:rsidR="008559EC" w:rsidRDefault="008559EC" w:rsidP="008559EC"/>
    <w:p w14:paraId="03073AA3" w14:textId="77777777" w:rsidR="008559EC" w:rsidRDefault="008559EC" w:rsidP="008559EC"/>
    <w:p w14:paraId="4761219B" w14:textId="77777777" w:rsidR="008559EC" w:rsidRPr="0072401F" w:rsidRDefault="008559EC" w:rsidP="008559EC">
      <w:pPr>
        <w:rPr>
          <w:rFonts w:ascii="Calibri" w:hAnsi="Calibri"/>
        </w:rPr>
      </w:pPr>
      <w:r w:rsidRPr="0072401F">
        <w:rPr>
          <w:rFonts w:ascii="Calibri" w:hAnsi="Calibri"/>
        </w:rPr>
        <w:t xml:space="preserve">The ASSP Food Production Record </w:t>
      </w:r>
      <w:r w:rsidR="00A55E2D" w:rsidRPr="0072401F">
        <w:rPr>
          <w:rFonts w:ascii="Calibri" w:hAnsi="Calibri"/>
        </w:rPr>
        <w:t>form and</w:t>
      </w:r>
      <w:r w:rsidRPr="0072401F">
        <w:rPr>
          <w:rFonts w:ascii="Calibri" w:hAnsi="Calibri"/>
        </w:rPr>
        <w:t xml:space="preserve"> instructions can be downloaded from: </w:t>
      </w:r>
      <w:hyperlink r:id="rId24" w:history="1">
        <w:r w:rsidRPr="0072401F">
          <w:rPr>
            <w:rStyle w:val="Hyperlink"/>
            <w:rFonts w:ascii="Calibri" w:hAnsi="Calibri"/>
          </w:rPr>
          <w:t>http://childnutrition.ncpublicschools.gov/programs/assp</w:t>
        </w:r>
      </w:hyperlink>
    </w:p>
    <w:p w14:paraId="74531F75" w14:textId="77777777" w:rsidR="008559EC" w:rsidRPr="0072401F" w:rsidRDefault="008559EC" w:rsidP="008559EC">
      <w:pPr>
        <w:rPr>
          <w:rFonts w:ascii="Calibri" w:hAnsi="Calibri"/>
        </w:rPr>
      </w:pPr>
    </w:p>
    <w:p w14:paraId="33EACEC8" w14:textId="77777777" w:rsidR="008559EC" w:rsidRPr="0072401F" w:rsidRDefault="008559EC" w:rsidP="008559EC">
      <w:pPr>
        <w:rPr>
          <w:rFonts w:ascii="Calibri" w:hAnsi="Calibri"/>
        </w:rPr>
      </w:pPr>
      <w:r w:rsidRPr="0072401F">
        <w:rPr>
          <w:rFonts w:ascii="Calibri" w:hAnsi="Calibri"/>
        </w:rPr>
        <w:t>A sample completed Production Record is provided on the following page.</w:t>
      </w:r>
    </w:p>
    <w:p w14:paraId="520B8B1F" w14:textId="77777777" w:rsidR="00562954" w:rsidRPr="0072401F" w:rsidRDefault="00562954" w:rsidP="00143DDD">
      <w:pPr>
        <w:shd w:val="clear" w:color="auto" w:fill="FFFFFF"/>
        <w:rPr>
          <w:color w:val="000000"/>
        </w:rPr>
      </w:pPr>
      <w:r w:rsidRPr="008559EC">
        <w:rPr>
          <w:color w:val="000000"/>
        </w:rPr>
        <w:lastRenderedPageBreak/>
        <w:pict w14:anchorId="336E9A5A">
          <v:shape id="_x0000_i1027" type="#_x0000_t75" style="width:398.25pt;height:684.75pt">
            <v:imagedata r:id="rId25" o:title=""/>
          </v:shape>
        </w:pict>
      </w:r>
      <w:r w:rsidR="00143DDD" w:rsidRPr="0072401F">
        <w:rPr>
          <w:color w:val="000000"/>
        </w:rPr>
        <w:br w:type="page"/>
      </w:r>
    </w:p>
    <w:p w14:paraId="1FE51482" w14:textId="77777777" w:rsidR="00562954" w:rsidRDefault="004A463D" w:rsidP="00562954">
      <w:pPr>
        <w:pStyle w:val="Heading1"/>
      </w:pPr>
      <w:bookmarkStart w:id="39" w:name="_Toc396392049"/>
      <w:r>
        <w:t xml:space="preserve">Appendix D: </w:t>
      </w:r>
      <w:r w:rsidR="00562954">
        <w:t>Nondiscrimination Statement</w:t>
      </w:r>
      <w:bookmarkEnd w:id="39"/>
    </w:p>
    <w:p w14:paraId="32507673" w14:textId="77777777" w:rsidR="00143DDD" w:rsidRPr="0072401F" w:rsidRDefault="00143DDD" w:rsidP="00143DDD">
      <w:pPr>
        <w:shd w:val="clear" w:color="auto" w:fill="FFFFFF"/>
        <w:rPr>
          <w:rFonts w:ascii="Calibri" w:hAnsi="Calibri" w:cs="Arial"/>
          <w:color w:val="000000"/>
          <w:sz w:val="20"/>
          <w:szCs w:val="20"/>
        </w:rPr>
      </w:pPr>
      <w:r w:rsidRPr="0072401F">
        <w:rPr>
          <w:rFonts w:ascii="Calibri" w:hAnsi="Calibri" w:cs="Arial"/>
          <w:color w:val="000000"/>
          <w:sz w:val="20"/>
          <w:szCs w:val="20"/>
          <w:shd w:val="clear" w:color="auto" w:fill="FFFFFF"/>
        </w:rPr>
        <w:t>"The U.S. Department of Agriculture (USDA)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if all or part of an individual's income is derived from any public assistance program, or protected genetic information in employment or in any program or activity conducted or funded by the Department. (Not all prohibited bases will apply to all programs and/or employment activities.)</w:t>
      </w:r>
    </w:p>
    <w:p w14:paraId="53DCEE98" w14:textId="77777777" w:rsidR="00143DDD" w:rsidRPr="0072401F" w:rsidRDefault="00143DDD" w:rsidP="00143DDD">
      <w:pPr>
        <w:shd w:val="clear" w:color="auto" w:fill="FFFFFF"/>
        <w:rPr>
          <w:rFonts w:ascii="Calibri" w:hAnsi="Calibri" w:cs="Arial"/>
          <w:color w:val="000000"/>
          <w:sz w:val="20"/>
          <w:szCs w:val="20"/>
        </w:rPr>
      </w:pPr>
      <w:r w:rsidRPr="0072401F">
        <w:rPr>
          <w:rFonts w:ascii="Calibri" w:hAnsi="Calibri" w:cs="Arial"/>
          <w:color w:val="000000"/>
          <w:sz w:val="20"/>
          <w:szCs w:val="20"/>
          <w:shd w:val="clear" w:color="auto" w:fill="FFFFFF"/>
        </w:rPr>
        <w:t xml:space="preserve">If you wish to file a Civil Rights program complaint of discrimination, complete the USDA Program Discrimination Complaint Form, found online at </w:t>
      </w:r>
      <w:hyperlink r:id="rId26" w:tgtFrame="_blank" w:history="1">
        <w:r w:rsidRPr="0072401F">
          <w:rPr>
            <w:rFonts w:ascii="Calibri" w:hAnsi="Calibri" w:cs="Arial"/>
            <w:color w:val="000000"/>
            <w:sz w:val="20"/>
            <w:szCs w:val="20"/>
            <w:u w:val="single"/>
            <w:shd w:val="clear" w:color="auto" w:fill="FFFFFF"/>
          </w:rPr>
          <w:t>http://www.ascr.usda.gov/complaint_filing_cust.html</w:t>
        </w:r>
      </w:hyperlink>
      <w:r w:rsidRPr="0072401F">
        <w:rPr>
          <w:rFonts w:ascii="Calibri" w:hAnsi="Calibri" w:cs="Arial"/>
          <w:color w:val="000000"/>
          <w:sz w:val="20"/>
          <w:szCs w:val="20"/>
          <w:shd w:val="clear" w:color="auto" w:fill="FFFFFF"/>
        </w:rPr>
        <w:t xml:space="preserve">, or at any USDA office, or call (866) 632-9992 to request the form. You may also write a letter containing </w:t>
      </w:r>
      <w:proofErr w:type="gramStart"/>
      <w:r w:rsidRPr="0072401F">
        <w:rPr>
          <w:rFonts w:ascii="Calibri" w:hAnsi="Calibri" w:cs="Arial"/>
          <w:color w:val="000000"/>
          <w:sz w:val="20"/>
          <w:szCs w:val="20"/>
          <w:shd w:val="clear" w:color="auto" w:fill="FFFFFF"/>
        </w:rPr>
        <w:t>all of</w:t>
      </w:r>
      <w:proofErr w:type="gramEnd"/>
      <w:r w:rsidRPr="0072401F">
        <w:rPr>
          <w:rFonts w:ascii="Calibri" w:hAnsi="Calibri" w:cs="Arial"/>
          <w:color w:val="000000"/>
          <w:sz w:val="20"/>
          <w:szCs w:val="20"/>
          <w:shd w:val="clear" w:color="auto" w:fill="FFFFFF"/>
        </w:rPr>
        <w:t xml:space="preserve"> the information requested in the form. Send your completed complaint form or letter to us by mail at U.S. Department of Agriculture, Director, Office of Adjudication, 1400 Independence Avenue, S.W., Washington, D.C. 20250-9410, by fax (202) 690-7442 or email at </w:t>
      </w:r>
      <w:hyperlink r:id="rId27" w:tgtFrame="_blank" w:history="1">
        <w:r w:rsidRPr="0072401F">
          <w:rPr>
            <w:rFonts w:ascii="Calibri" w:hAnsi="Calibri" w:cs="Arial"/>
            <w:color w:val="000000"/>
            <w:sz w:val="20"/>
            <w:szCs w:val="20"/>
            <w:u w:val="single"/>
            <w:shd w:val="clear" w:color="auto" w:fill="FFFFFF"/>
          </w:rPr>
          <w:t>program.intake@usda.gov</w:t>
        </w:r>
      </w:hyperlink>
      <w:r w:rsidRPr="0072401F">
        <w:rPr>
          <w:rFonts w:ascii="Calibri" w:hAnsi="Calibri" w:cs="Arial"/>
          <w:color w:val="000000"/>
          <w:sz w:val="20"/>
          <w:szCs w:val="20"/>
          <w:shd w:val="clear" w:color="auto" w:fill="FFFFFF"/>
        </w:rPr>
        <w:t>.</w:t>
      </w:r>
    </w:p>
    <w:p w14:paraId="5DBA2EBC" w14:textId="77777777" w:rsidR="00143DDD" w:rsidRPr="0072401F" w:rsidRDefault="00143DDD" w:rsidP="00143DDD">
      <w:pPr>
        <w:shd w:val="clear" w:color="auto" w:fill="FFFFFF"/>
        <w:rPr>
          <w:rFonts w:ascii="Calibri" w:hAnsi="Calibri" w:cs="Arial"/>
          <w:color w:val="000000"/>
          <w:sz w:val="20"/>
          <w:szCs w:val="20"/>
        </w:rPr>
      </w:pPr>
      <w:r w:rsidRPr="0072401F">
        <w:rPr>
          <w:rFonts w:ascii="Calibri" w:hAnsi="Calibri" w:cs="Arial"/>
          <w:color w:val="000000"/>
          <w:sz w:val="20"/>
          <w:szCs w:val="20"/>
          <w:shd w:val="clear" w:color="auto" w:fill="FFFFFF"/>
        </w:rPr>
        <w:t>Individuals who are deaf, hard of hearing or have speech disabilities may contact USDA through the Federal Relay Service at (800) 877-8339; or (800) 845-6136 (in Spanish).</w:t>
      </w:r>
    </w:p>
    <w:p w14:paraId="4A9FC341" w14:textId="77777777" w:rsidR="00143DDD" w:rsidRPr="0072401F" w:rsidRDefault="00143DDD" w:rsidP="00143DDD">
      <w:pPr>
        <w:shd w:val="clear" w:color="auto" w:fill="FFFFFF"/>
        <w:rPr>
          <w:rFonts w:ascii="Calibri" w:hAnsi="Calibri" w:cs="Arial"/>
          <w:color w:val="000000"/>
          <w:sz w:val="20"/>
          <w:szCs w:val="20"/>
          <w:shd w:val="clear" w:color="auto" w:fill="FFFFFF"/>
        </w:rPr>
      </w:pPr>
      <w:r w:rsidRPr="0072401F">
        <w:rPr>
          <w:rFonts w:ascii="Calibri" w:hAnsi="Calibri" w:cs="Arial"/>
          <w:color w:val="000000"/>
          <w:sz w:val="20"/>
          <w:szCs w:val="20"/>
          <w:shd w:val="clear" w:color="auto" w:fill="FFFFFF"/>
        </w:rPr>
        <w:t> USDA is an equal opportunity provider and employer."</w:t>
      </w:r>
    </w:p>
    <w:p w14:paraId="6E127019" w14:textId="77777777" w:rsidR="00143DDD" w:rsidRPr="0072401F" w:rsidRDefault="00143DDD" w:rsidP="00143DDD">
      <w:pPr>
        <w:shd w:val="clear" w:color="auto" w:fill="FFFFFF"/>
        <w:rPr>
          <w:rFonts w:ascii="Calibri" w:hAnsi="Calibri" w:cs="Arial"/>
          <w:color w:val="000000"/>
          <w:sz w:val="20"/>
          <w:szCs w:val="20"/>
        </w:rPr>
      </w:pPr>
    </w:p>
    <w:sectPr w:rsidR="00143DDD" w:rsidRPr="0072401F" w:rsidSect="004A18D3">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B2657" w14:textId="77777777" w:rsidR="00E43B25" w:rsidRDefault="00E43B25" w:rsidP="002E3A77">
      <w:r>
        <w:separator/>
      </w:r>
    </w:p>
  </w:endnote>
  <w:endnote w:type="continuationSeparator" w:id="0">
    <w:p w14:paraId="52E1E53B" w14:textId="77777777" w:rsidR="00E43B25" w:rsidRDefault="00E43B25" w:rsidP="002E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2B5C6" w14:textId="77777777" w:rsidR="003E6F16" w:rsidRPr="00961572" w:rsidRDefault="003E6F16">
    <w:pPr>
      <w:pStyle w:val="Footer"/>
      <w:jc w:val="right"/>
      <w:rPr>
        <w:rFonts w:ascii="Calibri" w:hAnsi="Calibri"/>
      </w:rPr>
    </w:pPr>
    <w:r w:rsidRPr="00961572">
      <w:rPr>
        <w:rFonts w:ascii="Calibri" w:hAnsi="Calibri"/>
      </w:rPr>
      <w:fldChar w:fldCharType="begin"/>
    </w:r>
    <w:r w:rsidRPr="00961572">
      <w:rPr>
        <w:rFonts w:ascii="Calibri" w:hAnsi="Calibri"/>
      </w:rPr>
      <w:instrText xml:space="preserve"> PAGE   \* MERGEFORMAT </w:instrText>
    </w:r>
    <w:r w:rsidRPr="00961572">
      <w:rPr>
        <w:rFonts w:ascii="Calibri" w:hAnsi="Calibri"/>
      </w:rPr>
      <w:fldChar w:fldCharType="separate"/>
    </w:r>
    <w:r w:rsidR="004830D3">
      <w:rPr>
        <w:rFonts w:ascii="Calibri" w:hAnsi="Calibri"/>
        <w:noProof/>
      </w:rPr>
      <w:t>9</w:t>
    </w:r>
    <w:r w:rsidRPr="00961572">
      <w:rPr>
        <w:rFonts w:ascii="Calibri" w:hAnsi="Calibri"/>
      </w:rPr>
      <w:fldChar w:fldCharType="end"/>
    </w:r>
  </w:p>
  <w:p w14:paraId="60545A8C" w14:textId="77777777" w:rsidR="003E6F16" w:rsidRDefault="003E6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7C1B0" w14:textId="77777777" w:rsidR="00961572" w:rsidRPr="00961572" w:rsidRDefault="00961572">
    <w:pPr>
      <w:pStyle w:val="Footer"/>
      <w:jc w:val="right"/>
      <w:rPr>
        <w:rFonts w:ascii="Calibri" w:hAnsi="Calibri"/>
      </w:rPr>
    </w:pPr>
    <w:r w:rsidRPr="00961572">
      <w:rPr>
        <w:rFonts w:ascii="Calibri" w:hAnsi="Calibri"/>
      </w:rPr>
      <w:fldChar w:fldCharType="begin"/>
    </w:r>
    <w:r w:rsidRPr="00961572">
      <w:rPr>
        <w:rFonts w:ascii="Calibri" w:hAnsi="Calibri"/>
      </w:rPr>
      <w:instrText xml:space="preserve"> PAGE   \* MERGEFORMAT </w:instrText>
    </w:r>
    <w:r w:rsidRPr="00961572">
      <w:rPr>
        <w:rFonts w:ascii="Calibri" w:hAnsi="Calibri"/>
      </w:rPr>
      <w:fldChar w:fldCharType="separate"/>
    </w:r>
    <w:r w:rsidR="004830D3">
      <w:rPr>
        <w:rFonts w:ascii="Calibri" w:hAnsi="Calibri"/>
        <w:noProof/>
      </w:rPr>
      <w:t>17</w:t>
    </w:r>
    <w:r w:rsidRPr="00961572">
      <w:rPr>
        <w:rFonts w:ascii="Calibri" w:hAnsi="Calibri"/>
      </w:rPr>
      <w:fldChar w:fldCharType="end"/>
    </w:r>
  </w:p>
  <w:p w14:paraId="062E3AFB" w14:textId="77777777" w:rsidR="00961572" w:rsidRDefault="00961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366F7" w14:textId="77777777" w:rsidR="00E43B25" w:rsidRDefault="00E43B25" w:rsidP="002E3A77">
      <w:r>
        <w:separator/>
      </w:r>
    </w:p>
  </w:footnote>
  <w:footnote w:type="continuationSeparator" w:id="0">
    <w:p w14:paraId="24FEE854" w14:textId="77777777" w:rsidR="00E43B25" w:rsidRDefault="00E43B25" w:rsidP="002E3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85D8A"/>
    <w:multiLevelType w:val="hybridMultilevel"/>
    <w:tmpl w:val="A066F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54C6B"/>
    <w:multiLevelType w:val="hybridMultilevel"/>
    <w:tmpl w:val="CE9A6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102766"/>
    <w:multiLevelType w:val="hybridMultilevel"/>
    <w:tmpl w:val="A5C61A0C"/>
    <w:lvl w:ilvl="0" w:tplc="7E88B3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9101A"/>
    <w:multiLevelType w:val="multilevel"/>
    <w:tmpl w:val="DE88ACA4"/>
    <w:lvl w:ilvl="0">
      <w:start w:val="1"/>
      <w:numFmt w:val="lowerLetter"/>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CF354AD"/>
    <w:multiLevelType w:val="hybridMultilevel"/>
    <w:tmpl w:val="5EFC44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1A09CE"/>
    <w:multiLevelType w:val="hybridMultilevel"/>
    <w:tmpl w:val="296A3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56904"/>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F1E664C"/>
    <w:multiLevelType w:val="hybridMultilevel"/>
    <w:tmpl w:val="97865CC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3F2A32"/>
    <w:multiLevelType w:val="hybridMultilevel"/>
    <w:tmpl w:val="FB30F5A8"/>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A8241AC"/>
    <w:multiLevelType w:val="hybridMultilevel"/>
    <w:tmpl w:val="2BC69D28"/>
    <w:lvl w:ilvl="0" w:tplc="92683F30">
      <w:start w:val="1"/>
      <w:numFmt w:val="bullet"/>
      <w:lvlText w:val="•"/>
      <w:lvlJc w:val="left"/>
      <w:pPr>
        <w:tabs>
          <w:tab w:val="num" w:pos="720"/>
        </w:tabs>
        <w:ind w:left="720" w:hanging="360"/>
      </w:pPr>
      <w:rPr>
        <w:rFonts w:ascii="Times New Roman" w:hAnsi="Times New Roman" w:hint="default"/>
      </w:rPr>
    </w:lvl>
    <w:lvl w:ilvl="1" w:tplc="64E8B452" w:tentative="1">
      <w:start w:val="1"/>
      <w:numFmt w:val="bullet"/>
      <w:lvlText w:val="•"/>
      <w:lvlJc w:val="left"/>
      <w:pPr>
        <w:tabs>
          <w:tab w:val="num" w:pos="1440"/>
        </w:tabs>
        <w:ind w:left="1440" w:hanging="360"/>
      </w:pPr>
      <w:rPr>
        <w:rFonts w:ascii="Times New Roman" w:hAnsi="Times New Roman" w:hint="default"/>
      </w:rPr>
    </w:lvl>
    <w:lvl w:ilvl="2" w:tplc="1A660BFE" w:tentative="1">
      <w:start w:val="1"/>
      <w:numFmt w:val="bullet"/>
      <w:lvlText w:val="•"/>
      <w:lvlJc w:val="left"/>
      <w:pPr>
        <w:tabs>
          <w:tab w:val="num" w:pos="2160"/>
        </w:tabs>
        <w:ind w:left="2160" w:hanging="360"/>
      </w:pPr>
      <w:rPr>
        <w:rFonts w:ascii="Times New Roman" w:hAnsi="Times New Roman" w:hint="default"/>
      </w:rPr>
    </w:lvl>
    <w:lvl w:ilvl="3" w:tplc="4E2EC6CA" w:tentative="1">
      <w:start w:val="1"/>
      <w:numFmt w:val="bullet"/>
      <w:lvlText w:val="•"/>
      <w:lvlJc w:val="left"/>
      <w:pPr>
        <w:tabs>
          <w:tab w:val="num" w:pos="2880"/>
        </w:tabs>
        <w:ind w:left="2880" w:hanging="360"/>
      </w:pPr>
      <w:rPr>
        <w:rFonts w:ascii="Times New Roman" w:hAnsi="Times New Roman" w:hint="default"/>
      </w:rPr>
    </w:lvl>
    <w:lvl w:ilvl="4" w:tplc="E4C29082" w:tentative="1">
      <w:start w:val="1"/>
      <w:numFmt w:val="bullet"/>
      <w:lvlText w:val="•"/>
      <w:lvlJc w:val="left"/>
      <w:pPr>
        <w:tabs>
          <w:tab w:val="num" w:pos="3600"/>
        </w:tabs>
        <w:ind w:left="3600" w:hanging="360"/>
      </w:pPr>
      <w:rPr>
        <w:rFonts w:ascii="Times New Roman" w:hAnsi="Times New Roman" w:hint="default"/>
      </w:rPr>
    </w:lvl>
    <w:lvl w:ilvl="5" w:tplc="6CB610AC" w:tentative="1">
      <w:start w:val="1"/>
      <w:numFmt w:val="bullet"/>
      <w:lvlText w:val="•"/>
      <w:lvlJc w:val="left"/>
      <w:pPr>
        <w:tabs>
          <w:tab w:val="num" w:pos="4320"/>
        </w:tabs>
        <w:ind w:left="4320" w:hanging="360"/>
      </w:pPr>
      <w:rPr>
        <w:rFonts w:ascii="Times New Roman" w:hAnsi="Times New Roman" w:hint="default"/>
      </w:rPr>
    </w:lvl>
    <w:lvl w:ilvl="6" w:tplc="E4EE256C" w:tentative="1">
      <w:start w:val="1"/>
      <w:numFmt w:val="bullet"/>
      <w:lvlText w:val="•"/>
      <w:lvlJc w:val="left"/>
      <w:pPr>
        <w:tabs>
          <w:tab w:val="num" w:pos="5040"/>
        </w:tabs>
        <w:ind w:left="5040" w:hanging="360"/>
      </w:pPr>
      <w:rPr>
        <w:rFonts w:ascii="Times New Roman" w:hAnsi="Times New Roman" w:hint="default"/>
      </w:rPr>
    </w:lvl>
    <w:lvl w:ilvl="7" w:tplc="2C74D350" w:tentative="1">
      <w:start w:val="1"/>
      <w:numFmt w:val="bullet"/>
      <w:lvlText w:val="•"/>
      <w:lvlJc w:val="left"/>
      <w:pPr>
        <w:tabs>
          <w:tab w:val="num" w:pos="5760"/>
        </w:tabs>
        <w:ind w:left="5760" w:hanging="360"/>
      </w:pPr>
      <w:rPr>
        <w:rFonts w:ascii="Times New Roman" w:hAnsi="Times New Roman" w:hint="default"/>
      </w:rPr>
    </w:lvl>
    <w:lvl w:ilvl="8" w:tplc="50E49F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B461CEC"/>
    <w:multiLevelType w:val="hybridMultilevel"/>
    <w:tmpl w:val="FBA4646A"/>
    <w:lvl w:ilvl="0" w:tplc="04090017">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3E6E4B3F"/>
    <w:multiLevelType w:val="hybridMultilevel"/>
    <w:tmpl w:val="0A8E57E2"/>
    <w:lvl w:ilvl="0" w:tplc="CAB640C6">
      <w:start w:val="1"/>
      <w:numFmt w:val="bullet"/>
      <w:lvlText w:val=""/>
      <w:lvlJc w:val="left"/>
      <w:pPr>
        <w:tabs>
          <w:tab w:val="num" w:pos="720"/>
        </w:tabs>
        <w:ind w:left="720" w:hanging="360"/>
      </w:pPr>
      <w:rPr>
        <w:rFonts w:ascii="Wingdings 2" w:hAnsi="Wingdings 2" w:hint="default"/>
      </w:rPr>
    </w:lvl>
    <w:lvl w:ilvl="1" w:tplc="5524D4F2" w:tentative="1">
      <w:start w:val="1"/>
      <w:numFmt w:val="bullet"/>
      <w:lvlText w:val=""/>
      <w:lvlJc w:val="left"/>
      <w:pPr>
        <w:tabs>
          <w:tab w:val="num" w:pos="1440"/>
        </w:tabs>
        <w:ind w:left="1440" w:hanging="360"/>
      </w:pPr>
      <w:rPr>
        <w:rFonts w:ascii="Wingdings 2" w:hAnsi="Wingdings 2" w:hint="default"/>
      </w:rPr>
    </w:lvl>
    <w:lvl w:ilvl="2" w:tplc="E9C49E6C" w:tentative="1">
      <w:start w:val="1"/>
      <w:numFmt w:val="bullet"/>
      <w:lvlText w:val=""/>
      <w:lvlJc w:val="left"/>
      <w:pPr>
        <w:tabs>
          <w:tab w:val="num" w:pos="2160"/>
        </w:tabs>
        <w:ind w:left="2160" w:hanging="360"/>
      </w:pPr>
      <w:rPr>
        <w:rFonts w:ascii="Wingdings 2" w:hAnsi="Wingdings 2" w:hint="default"/>
      </w:rPr>
    </w:lvl>
    <w:lvl w:ilvl="3" w:tplc="39480C4C" w:tentative="1">
      <w:start w:val="1"/>
      <w:numFmt w:val="bullet"/>
      <w:lvlText w:val=""/>
      <w:lvlJc w:val="left"/>
      <w:pPr>
        <w:tabs>
          <w:tab w:val="num" w:pos="2880"/>
        </w:tabs>
        <w:ind w:left="2880" w:hanging="360"/>
      </w:pPr>
      <w:rPr>
        <w:rFonts w:ascii="Wingdings 2" w:hAnsi="Wingdings 2" w:hint="default"/>
      </w:rPr>
    </w:lvl>
    <w:lvl w:ilvl="4" w:tplc="19FA03C2" w:tentative="1">
      <w:start w:val="1"/>
      <w:numFmt w:val="bullet"/>
      <w:lvlText w:val=""/>
      <w:lvlJc w:val="left"/>
      <w:pPr>
        <w:tabs>
          <w:tab w:val="num" w:pos="3600"/>
        </w:tabs>
        <w:ind w:left="3600" w:hanging="360"/>
      </w:pPr>
      <w:rPr>
        <w:rFonts w:ascii="Wingdings 2" w:hAnsi="Wingdings 2" w:hint="default"/>
      </w:rPr>
    </w:lvl>
    <w:lvl w:ilvl="5" w:tplc="8AA8C2FA" w:tentative="1">
      <w:start w:val="1"/>
      <w:numFmt w:val="bullet"/>
      <w:lvlText w:val=""/>
      <w:lvlJc w:val="left"/>
      <w:pPr>
        <w:tabs>
          <w:tab w:val="num" w:pos="4320"/>
        </w:tabs>
        <w:ind w:left="4320" w:hanging="360"/>
      </w:pPr>
      <w:rPr>
        <w:rFonts w:ascii="Wingdings 2" w:hAnsi="Wingdings 2" w:hint="default"/>
      </w:rPr>
    </w:lvl>
    <w:lvl w:ilvl="6" w:tplc="8D36EA44" w:tentative="1">
      <w:start w:val="1"/>
      <w:numFmt w:val="bullet"/>
      <w:lvlText w:val=""/>
      <w:lvlJc w:val="left"/>
      <w:pPr>
        <w:tabs>
          <w:tab w:val="num" w:pos="5040"/>
        </w:tabs>
        <w:ind w:left="5040" w:hanging="360"/>
      </w:pPr>
      <w:rPr>
        <w:rFonts w:ascii="Wingdings 2" w:hAnsi="Wingdings 2" w:hint="default"/>
      </w:rPr>
    </w:lvl>
    <w:lvl w:ilvl="7" w:tplc="DF148A70" w:tentative="1">
      <w:start w:val="1"/>
      <w:numFmt w:val="bullet"/>
      <w:lvlText w:val=""/>
      <w:lvlJc w:val="left"/>
      <w:pPr>
        <w:tabs>
          <w:tab w:val="num" w:pos="5760"/>
        </w:tabs>
        <w:ind w:left="5760" w:hanging="360"/>
      </w:pPr>
      <w:rPr>
        <w:rFonts w:ascii="Wingdings 2" w:hAnsi="Wingdings 2" w:hint="default"/>
      </w:rPr>
    </w:lvl>
    <w:lvl w:ilvl="8" w:tplc="8466D63C"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413B25F1"/>
    <w:multiLevelType w:val="hybridMultilevel"/>
    <w:tmpl w:val="B4FA73FA"/>
    <w:lvl w:ilvl="0" w:tplc="A6220D4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3A96846"/>
    <w:multiLevelType w:val="hybridMultilevel"/>
    <w:tmpl w:val="0158C812"/>
    <w:lvl w:ilvl="0" w:tplc="094E6F70">
      <w:start w:val="1"/>
      <w:numFmt w:val="bullet"/>
      <w:lvlText w:val="•"/>
      <w:lvlJc w:val="left"/>
      <w:pPr>
        <w:tabs>
          <w:tab w:val="num" w:pos="720"/>
        </w:tabs>
        <w:ind w:left="720" w:hanging="360"/>
      </w:pPr>
      <w:rPr>
        <w:rFonts w:ascii="Times New Roman" w:hAnsi="Times New Roman" w:hint="default"/>
      </w:rPr>
    </w:lvl>
    <w:lvl w:ilvl="1" w:tplc="9550B666" w:tentative="1">
      <w:start w:val="1"/>
      <w:numFmt w:val="bullet"/>
      <w:lvlText w:val="•"/>
      <w:lvlJc w:val="left"/>
      <w:pPr>
        <w:tabs>
          <w:tab w:val="num" w:pos="1440"/>
        </w:tabs>
        <w:ind w:left="1440" w:hanging="360"/>
      </w:pPr>
      <w:rPr>
        <w:rFonts w:ascii="Times New Roman" w:hAnsi="Times New Roman" w:hint="default"/>
      </w:rPr>
    </w:lvl>
    <w:lvl w:ilvl="2" w:tplc="1044524A" w:tentative="1">
      <w:start w:val="1"/>
      <w:numFmt w:val="bullet"/>
      <w:lvlText w:val="•"/>
      <w:lvlJc w:val="left"/>
      <w:pPr>
        <w:tabs>
          <w:tab w:val="num" w:pos="2160"/>
        </w:tabs>
        <w:ind w:left="2160" w:hanging="360"/>
      </w:pPr>
      <w:rPr>
        <w:rFonts w:ascii="Times New Roman" w:hAnsi="Times New Roman" w:hint="default"/>
      </w:rPr>
    </w:lvl>
    <w:lvl w:ilvl="3" w:tplc="54B4FA4A" w:tentative="1">
      <w:start w:val="1"/>
      <w:numFmt w:val="bullet"/>
      <w:lvlText w:val="•"/>
      <w:lvlJc w:val="left"/>
      <w:pPr>
        <w:tabs>
          <w:tab w:val="num" w:pos="2880"/>
        </w:tabs>
        <w:ind w:left="2880" w:hanging="360"/>
      </w:pPr>
      <w:rPr>
        <w:rFonts w:ascii="Times New Roman" w:hAnsi="Times New Roman" w:hint="default"/>
      </w:rPr>
    </w:lvl>
    <w:lvl w:ilvl="4" w:tplc="6E2ADFD8" w:tentative="1">
      <w:start w:val="1"/>
      <w:numFmt w:val="bullet"/>
      <w:lvlText w:val="•"/>
      <w:lvlJc w:val="left"/>
      <w:pPr>
        <w:tabs>
          <w:tab w:val="num" w:pos="3600"/>
        </w:tabs>
        <w:ind w:left="3600" w:hanging="360"/>
      </w:pPr>
      <w:rPr>
        <w:rFonts w:ascii="Times New Roman" w:hAnsi="Times New Roman" w:hint="default"/>
      </w:rPr>
    </w:lvl>
    <w:lvl w:ilvl="5" w:tplc="04E083C8" w:tentative="1">
      <w:start w:val="1"/>
      <w:numFmt w:val="bullet"/>
      <w:lvlText w:val="•"/>
      <w:lvlJc w:val="left"/>
      <w:pPr>
        <w:tabs>
          <w:tab w:val="num" w:pos="4320"/>
        </w:tabs>
        <w:ind w:left="4320" w:hanging="360"/>
      </w:pPr>
      <w:rPr>
        <w:rFonts w:ascii="Times New Roman" w:hAnsi="Times New Roman" w:hint="default"/>
      </w:rPr>
    </w:lvl>
    <w:lvl w:ilvl="6" w:tplc="35D23C82" w:tentative="1">
      <w:start w:val="1"/>
      <w:numFmt w:val="bullet"/>
      <w:lvlText w:val="•"/>
      <w:lvlJc w:val="left"/>
      <w:pPr>
        <w:tabs>
          <w:tab w:val="num" w:pos="5040"/>
        </w:tabs>
        <w:ind w:left="5040" w:hanging="360"/>
      </w:pPr>
      <w:rPr>
        <w:rFonts w:ascii="Times New Roman" w:hAnsi="Times New Roman" w:hint="default"/>
      </w:rPr>
    </w:lvl>
    <w:lvl w:ilvl="7" w:tplc="C39A75FC" w:tentative="1">
      <w:start w:val="1"/>
      <w:numFmt w:val="bullet"/>
      <w:lvlText w:val="•"/>
      <w:lvlJc w:val="left"/>
      <w:pPr>
        <w:tabs>
          <w:tab w:val="num" w:pos="5760"/>
        </w:tabs>
        <w:ind w:left="5760" w:hanging="360"/>
      </w:pPr>
      <w:rPr>
        <w:rFonts w:ascii="Times New Roman" w:hAnsi="Times New Roman" w:hint="default"/>
      </w:rPr>
    </w:lvl>
    <w:lvl w:ilvl="8" w:tplc="BDB681E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47E689A"/>
    <w:multiLevelType w:val="hybridMultilevel"/>
    <w:tmpl w:val="46BE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A502C"/>
    <w:multiLevelType w:val="hybridMultilevel"/>
    <w:tmpl w:val="D1006F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7E28B8"/>
    <w:multiLevelType w:val="hybridMultilevel"/>
    <w:tmpl w:val="B4A84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0724D"/>
    <w:multiLevelType w:val="hybridMultilevel"/>
    <w:tmpl w:val="C6F673E4"/>
    <w:lvl w:ilvl="0" w:tplc="51744A9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D5508B"/>
    <w:multiLevelType w:val="hybridMultilevel"/>
    <w:tmpl w:val="3244C9F0"/>
    <w:lvl w:ilvl="0" w:tplc="979CD0A4">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2446FC"/>
    <w:multiLevelType w:val="multilevel"/>
    <w:tmpl w:val="94BC6E06"/>
    <w:lvl w:ilvl="0">
      <w:start w:val="1"/>
      <w:numFmt w:val="lowerLetter"/>
      <w:lvlText w:val="%1."/>
      <w:lvlJc w:val="left"/>
      <w:pPr>
        <w:tabs>
          <w:tab w:val="num" w:pos="1800"/>
        </w:tabs>
        <w:ind w:left="1800"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73C229F8"/>
    <w:multiLevelType w:val="hybridMultilevel"/>
    <w:tmpl w:val="DE88ACA4"/>
    <w:lvl w:ilvl="0" w:tplc="72942C72">
      <w:start w:val="1"/>
      <w:numFmt w:val="lowerLetter"/>
      <w:lvlText w:val="%1."/>
      <w:lvlJc w:val="left"/>
      <w:pPr>
        <w:tabs>
          <w:tab w:val="num" w:pos="1080"/>
        </w:tabs>
        <w:ind w:left="1080" w:hanging="720"/>
      </w:pPr>
      <w:rPr>
        <w:rFonts w:hint="default"/>
      </w:rPr>
    </w:lvl>
    <w:lvl w:ilvl="1" w:tplc="BAF25F5C">
      <w:start w:val="1"/>
      <w:numFmt w:val="decimal"/>
      <w:lvlText w:val="%2)"/>
      <w:lvlJc w:val="left"/>
      <w:pPr>
        <w:tabs>
          <w:tab w:val="num" w:pos="1440"/>
        </w:tabs>
        <w:ind w:left="1440" w:hanging="360"/>
      </w:pPr>
      <w:rPr>
        <w:rFonts w:hint="default"/>
      </w:rPr>
    </w:lvl>
    <w:lvl w:ilvl="2" w:tplc="979CD0A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CE60B4"/>
    <w:multiLevelType w:val="hybridMultilevel"/>
    <w:tmpl w:val="25D6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442E74"/>
    <w:multiLevelType w:val="hybridMultilevel"/>
    <w:tmpl w:val="8F2E65D4"/>
    <w:lvl w:ilvl="0" w:tplc="A6220D4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C2450E5"/>
    <w:multiLevelType w:val="hybridMultilevel"/>
    <w:tmpl w:val="6230365A"/>
    <w:lvl w:ilvl="0" w:tplc="A6220D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20"/>
  </w:num>
  <w:num w:numId="2">
    <w:abstractNumId w:val="17"/>
  </w:num>
  <w:num w:numId="3">
    <w:abstractNumId w:val="8"/>
  </w:num>
  <w:num w:numId="4">
    <w:abstractNumId w:val="23"/>
  </w:num>
  <w:num w:numId="5">
    <w:abstractNumId w:val="10"/>
  </w:num>
  <w:num w:numId="6">
    <w:abstractNumId w:val="19"/>
  </w:num>
  <w:num w:numId="7">
    <w:abstractNumId w:val="3"/>
  </w:num>
  <w:num w:numId="8">
    <w:abstractNumId w:val="18"/>
  </w:num>
  <w:num w:numId="9">
    <w:abstractNumId w:val="22"/>
  </w:num>
  <w:num w:numId="10">
    <w:abstractNumId w:val="12"/>
  </w:num>
  <w:num w:numId="11">
    <w:abstractNumId w:val="15"/>
  </w:num>
  <w:num w:numId="12">
    <w:abstractNumId w:val="6"/>
  </w:num>
  <w:num w:numId="13">
    <w:abstractNumId w:val="2"/>
  </w:num>
  <w:num w:numId="14">
    <w:abstractNumId w:val="21"/>
  </w:num>
  <w:num w:numId="15">
    <w:abstractNumId w:val="11"/>
  </w:num>
  <w:num w:numId="16">
    <w:abstractNumId w:val="1"/>
  </w:num>
  <w:num w:numId="17">
    <w:abstractNumId w:val="4"/>
  </w:num>
  <w:num w:numId="18">
    <w:abstractNumId w:val="7"/>
  </w:num>
  <w:num w:numId="19">
    <w:abstractNumId w:val="0"/>
  </w:num>
  <w:num w:numId="20">
    <w:abstractNumId w:val="16"/>
  </w:num>
  <w:num w:numId="21">
    <w:abstractNumId w:val="9"/>
  </w:num>
  <w:num w:numId="22">
    <w:abstractNumId w:val="13"/>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4687"/>
    <w:rsid w:val="00001710"/>
    <w:rsid w:val="00001CAC"/>
    <w:rsid w:val="000177C7"/>
    <w:rsid w:val="00023970"/>
    <w:rsid w:val="0003297C"/>
    <w:rsid w:val="00047462"/>
    <w:rsid w:val="00057823"/>
    <w:rsid w:val="000702A1"/>
    <w:rsid w:val="00080827"/>
    <w:rsid w:val="00083BF8"/>
    <w:rsid w:val="00084250"/>
    <w:rsid w:val="00085EA9"/>
    <w:rsid w:val="00087EE0"/>
    <w:rsid w:val="00092C95"/>
    <w:rsid w:val="00095464"/>
    <w:rsid w:val="00095708"/>
    <w:rsid w:val="000A054D"/>
    <w:rsid w:val="000B36AF"/>
    <w:rsid w:val="000C15CA"/>
    <w:rsid w:val="000D4F0F"/>
    <w:rsid w:val="000E0D86"/>
    <w:rsid w:val="000E0E4A"/>
    <w:rsid w:val="00101CD5"/>
    <w:rsid w:val="00107804"/>
    <w:rsid w:val="00111FBA"/>
    <w:rsid w:val="001141B2"/>
    <w:rsid w:val="0012680D"/>
    <w:rsid w:val="00133DC5"/>
    <w:rsid w:val="00133EF8"/>
    <w:rsid w:val="00143DDD"/>
    <w:rsid w:val="001462DD"/>
    <w:rsid w:val="0015557C"/>
    <w:rsid w:val="001619E1"/>
    <w:rsid w:val="00165C34"/>
    <w:rsid w:val="001827DA"/>
    <w:rsid w:val="001962F3"/>
    <w:rsid w:val="001A0B42"/>
    <w:rsid w:val="001C5502"/>
    <w:rsid w:val="001C648B"/>
    <w:rsid w:val="001F0DDE"/>
    <w:rsid w:val="001F507B"/>
    <w:rsid w:val="001F6EB6"/>
    <w:rsid w:val="00212810"/>
    <w:rsid w:val="00213574"/>
    <w:rsid w:val="00217993"/>
    <w:rsid w:val="00221C40"/>
    <w:rsid w:val="00222370"/>
    <w:rsid w:val="00222A9E"/>
    <w:rsid w:val="00230D1C"/>
    <w:rsid w:val="00241888"/>
    <w:rsid w:val="002478D7"/>
    <w:rsid w:val="00250393"/>
    <w:rsid w:val="00251E8A"/>
    <w:rsid w:val="002533C8"/>
    <w:rsid w:val="00273BCE"/>
    <w:rsid w:val="0028104F"/>
    <w:rsid w:val="002856AF"/>
    <w:rsid w:val="002B28EB"/>
    <w:rsid w:val="002C36AC"/>
    <w:rsid w:val="002D1113"/>
    <w:rsid w:val="002E3A77"/>
    <w:rsid w:val="002E67AB"/>
    <w:rsid w:val="002F1932"/>
    <w:rsid w:val="002F2AF9"/>
    <w:rsid w:val="002F479A"/>
    <w:rsid w:val="00301B16"/>
    <w:rsid w:val="003038F1"/>
    <w:rsid w:val="00304BB2"/>
    <w:rsid w:val="00305B4F"/>
    <w:rsid w:val="003131D1"/>
    <w:rsid w:val="0033041F"/>
    <w:rsid w:val="003357F3"/>
    <w:rsid w:val="00352542"/>
    <w:rsid w:val="003720C9"/>
    <w:rsid w:val="003952DD"/>
    <w:rsid w:val="003A7F2C"/>
    <w:rsid w:val="003B46F8"/>
    <w:rsid w:val="003C3D9D"/>
    <w:rsid w:val="003D7A9C"/>
    <w:rsid w:val="003E0A73"/>
    <w:rsid w:val="003E6F16"/>
    <w:rsid w:val="003F2299"/>
    <w:rsid w:val="003F5805"/>
    <w:rsid w:val="003F770A"/>
    <w:rsid w:val="003F7BF6"/>
    <w:rsid w:val="004134C8"/>
    <w:rsid w:val="0041629E"/>
    <w:rsid w:val="00426EC7"/>
    <w:rsid w:val="00430427"/>
    <w:rsid w:val="00432F07"/>
    <w:rsid w:val="004463E9"/>
    <w:rsid w:val="00447075"/>
    <w:rsid w:val="00463464"/>
    <w:rsid w:val="0047050F"/>
    <w:rsid w:val="00473FDF"/>
    <w:rsid w:val="00481500"/>
    <w:rsid w:val="004830D3"/>
    <w:rsid w:val="0048384B"/>
    <w:rsid w:val="004A0A0B"/>
    <w:rsid w:val="004A18D3"/>
    <w:rsid w:val="004A463D"/>
    <w:rsid w:val="004A5AC3"/>
    <w:rsid w:val="004B6F36"/>
    <w:rsid w:val="004D6870"/>
    <w:rsid w:val="004D77B9"/>
    <w:rsid w:val="004E3DCC"/>
    <w:rsid w:val="004E48EE"/>
    <w:rsid w:val="004E57A7"/>
    <w:rsid w:val="004F2819"/>
    <w:rsid w:val="0050575C"/>
    <w:rsid w:val="00511040"/>
    <w:rsid w:val="00511E5D"/>
    <w:rsid w:val="005169F3"/>
    <w:rsid w:val="005204BA"/>
    <w:rsid w:val="00530382"/>
    <w:rsid w:val="00534254"/>
    <w:rsid w:val="0053448E"/>
    <w:rsid w:val="0053462C"/>
    <w:rsid w:val="00552A03"/>
    <w:rsid w:val="00553169"/>
    <w:rsid w:val="00555336"/>
    <w:rsid w:val="00562954"/>
    <w:rsid w:val="00564B3E"/>
    <w:rsid w:val="005A311A"/>
    <w:rsid w:val="005D07A1"/>
    <w:rsid w:val="005E4D9D"/>
    <w:rsid w:val="005E6042"/>
    <w:rsid w:val="005F42ED"/>
    <w:rsid w:val="00614E3E"/>
    <w:rsid w:val="0062099C"/>
    <w:rsid w:val="00622974"/>
    <w:rsid w:val="00622CE1"/>
    <w:rsid w:val="00625630"/>
    <w:rsid w:val="00641B64"/>
    <w:rsid w:val="0065150D"/>
    <w:rsid w:val="00662A39"/>
    <w:rsid w:val="00672668"/>
    <w:rsid w:val="00683CBD"/>
    <w:rsid w:val="006A250C"/>
    <w:rsid w:val="006B286B"/>
    <w:rsid w:val="006C410C"/>
    <w:rsid w:val="006E5366"/>
    <w:rsid w:val="006F670A"/>
    <w:rsid w:val="00701EA1"/>
    <w:rsid w:val="00712AA1"/>
    <w:rsid w:val="00714463"/>
    <w:rsid w:val="0071702B"/>
    <w:rsid w:val="007212C9"/>
    <w:rsid w:val="00721D55"/>
    <w:rsid w:val="0072401F"/>
    <w:rsid w:val="007535A0"/>
    <w:rsid w:val="00753D68"/>
    <w:rsid w:val="00762CA9"/>
    <w:rsid w:val="00771C86"/>
    <w:rsid w:val="007827CE"/>
    <w:rsid w:val="007905BC"/>
    <w:rsid w:val="00790A7A"/>
    <w:rsid w:val="00797435"/>
    <w:rsid w:val="007A6650"/>
    <w:rsid w:val="007D12D7"/>
    <w:rsid w:val="007D1F89"/>
    <w:rsid w:val="007E06CF"/>
    <w:rsid w:val="007E67DB"/>
    <w:rsid w:val="007F4E97"/>
    <w:rsid w:val="007F74F1"/>
    <w:rsid w:val="00803523"/>
    <w:rsid w:val="008103DF"/>
    <w:rsid w:val="008141C7"/>
    <w:rsid w:val="00834E4E"/>
    <w:rsid w:val="008435BB"/>
    <w:rsid w:val="00847957"/>
    <w:rsid w:val="00852160"/>
    <w:rsid w:val="00853C37"/>
    <w:rsid w:val="008559EC"/>
    <w:rsid w:val="00863326"/>
    <w:rsid w:val="00866B3E"/>
    <w:rsid w:val="00866E5E"/>
    <w:rsid w:val="0087118E"/>
    <w:rsid w:val="00873456"/>
    <w:rsid w:val="00876103"/>
    <w:rsid w:val="008774A6"/>
    <w:rsid w:val="00883887"/>
    <w:rsid w:val="008838AB"/>
    <w:rsid w:val="008A325E"/>
    <w:rsid w:val="008B0F45"/>
    <w:rsid w:val="008B6AA7"/>
    <w:rsid w:val="008C0DE4"/>
    <w:rsid w:val="008C6AA5"/>
    <w:rsid w:val="008D037D"/>
    <w:rsid w:val="008D3394"/>
    <w:rsid w:val="008E3495"/>
    <w:rsid w:val="008E6EFA"/>
    <w:rsid w:val="008F0F34"/>
    <w:rsid w:val="008F1163"/>
    <w:rsid w:val="008F717A"/>
    <w:rsid w:val="009215F6"/>
    <w:rsid w:val="00923074"/>
    <w:rsid w:val="00924280"/>
    <w:rsid w:val="009303B7"/>
    <w:rsid w:val="00945885"/>
    <w:rsid w:val="00960530"/>
    <w:rsid w:val="00961572"/>
    <w:rsid w:val="00965884"/>
    <w:rsid w:val="0097142E"/>
    <w:rsid w:val="009806E0"/>
    <w:rsid w:val="00982A6C"/>
    <w:rsid w:val="00987976"/>
    <w:rsid w:val="009906A6"/>
    <w:rsid w:val="00991469"/>
    <w:rsid w:val="00995D86"/>
    <w:rsid w:val="009B0C94"/>
    <w:rsid w:val="009B36E2"/>
    <w:rsid w:val="009C0457"/>
    <w:rsid w:val="009C53B0"/>
    <w:rsid w:val="009D0D85"/>
    <w:rsid w:val="009D5ADD"/>
    <w:rsid w:val="009E52BA"/>
    <w:rsid w:val="00A01587"/>
    <w:rsid w:val="00A02A94"/>
    <w:rsid w:val="00A1121A"/>
    <w:rsid w:val="00A12631"/>
    <w:rsid w:val="00A12B21"/>
    <w:rsid w:val="00A23409"/>
    <w:rsid w:val="00A30BD5"/>
    <w:rsid w:val="00A311E8"/>
    <w:rsid w:val="00A361BD"/>
    <w:rsid w:val="00A4578F"/>
    <w:rsid w:val="00A53817"/>
    <w:rsid w:val="00A55E2D"/>
    <w:rsid w:val="00A63B35"/>
    <w:rsid w:val="00A71962"/>
    <w:rsid w:val="00A76541"/>
    <w:rsid w:val="00A8467C"/>
    <w:rsid w:val="00A86DE3"/>
    <w:rsid w:val="00A915E8"/>
    <w:rsid w:val="00AA3386"/>
    <w:rsid w:val="00AD113E"/>
    <w:rsid w:val="00AE074C"/>
    <w:rsid w:val="00AE35A5"/>
    <w:rsid w:val="00AF0ED6"/>
    <w:rsid w:val="00B22719"/>
    <w:rsid w:val="00B3051F"/>
    <w:rsid w:val="00B30DA2"/>
    <w:rsid w:val="00B43CA4"/>
    <w:rsid w:val="00B44C26"/>
    <w:rsid w:val="00B44D9F"/>
    <w:rsid w:val="00B4655D"/>
    <w:rsid w:val="00B51CF7"/>
    <w:rsid w:val="00B562C4"/>
    <w:rsid w:val="00B600C7"/>
    <w:rsid w:val="00B643CA"/>
    <w:rsid w:val="00B7610C"/>
    <w:rsid w:val="00B8035B"/>
    <w:rsid w:val="00B977D5"/>
    <w:rsid w:val="00BA4540"/>
    <w:rsid w:val="00BB4E57"/>
    <w:rsid w:val="00BC17D8"/>
    <w:rsid w:val="00BD02D5"/>
    <w:rsid w:val="00BD0DAE"/>
    <w:rsid w:val="00BD2A47"/>
    <w:rsid w:val="00BD4359"/>
    <w:rsid w:val="00BF3610"/>
    <w:rsid w:val="00BF4687"/>
    <w:rsid w:val="00C0468B"/>
    <w:rsid w:val="00C10515"/>
    <w:rsid w:val="00C16BEE"/>
    <w:rsid w:val="00C36B67"/>
    <w:rsid w:val="00C42FB9"/>
    <w:rsid w:val="00C477A0"/>
    <w:rsid w:val="00C60D04"/>
    <w:rsid w:val="00C64FD6"/>
    <w:rsid w:val="00C70A74"/>
    <w:rsid w:val="00C71FEF"/>
    <w:rsid w:val="00C75649"/>
    <w:rsid w:val="00C776A4"/>
    <w:rsid w:val="00C9003E"/>
    <w:rsid w:val="00C90956"/>
    <w:rsid w:val="00C914B4"/>
    <w:rsid w:val="00CA05C8"/>
    <w:rsid w:val="00CA1A04"/>
    <w:rsid w:val="00CA765E"/>
    <w:rsid w:val="00CB4628"/>
    <w:rsid w:val="00CC10B6"/>
    <w:rsid w:val="00CD3125"/>
    <w:rsid w:val="00CF4F1A"/>
    <w:rsid w:val="00D0144F"/>
    <w:rsid w:val="00D05803"/>
    <w:rsid w:val="00D073FE"/>
    <w:rsid w:val="00D10FEC"/>
    <w:rsid w:val="00D13ECE"/>
    <w:rsid w:val="00D14CF4"/>
    <w:rsid w:val="00D17733"/>
    <w:rsid w:val="00D178BF"/>
    <w:rsid w:val="00D23126"/>
    <w:rsid w:val="00D24BE3"/>
    <w:rsid w:val="00D32249"/>
    <w:rsid w:val="00D43637"/>
    <w:rsid w:val="00D518E0"/>
    <w:rsid w:val="00D5344E"/>
    <w:rsid w:val="00D6206F"/>
    <w:rsid w:val="00D62614"/>
    <w:rsid w:val="00D8747E"/>
    <w:rsid w:val="00D91961"/>
    <w:rsid w:val="00D92BB7"/>
    <w:rsid w:val="00D9329F"/>
    <w:rsid w:val="00DA20C6"/>
    <w:rsid w:val="00DA2583"/>
    <w:rsid w:val="00DB337B"/>
    <w:rsid w:val="00DC2AC2"/>
    <w:rsid w:val="00DC40B4"/>
    <w:rsid w:val="00DC7563"/>
    <w:rsid w:val="00DD01D3"/>
    <w:rsid w:val="00DD03A7"/>
    <w:rsid w:val="00DE21E0"/>
    <w:rsid w:val="00DE3366"/>
    <w:rsid w:val="00DE4D95"/>
    <w:rsid w:val="00E00598"/>
    <w:rsid w:val="00E03608"/>
    <w:rsid w:val="00E115BB"/>
    <w:rsid w:val="00E16E70"/>
    <w:rsid w:val="00E206DE"/>
    <w:rsid w:val="00E22DA2"/>
    <w:rsid w:val="00E327D0"/>
    <w:rsid w:val="00E43B25"/>
    <w:rsid w:val="00E4730F"/>
    <w:rsid w:val="00E47C7A"/>
    <w:rsid w:val="00E52881"/>
    <w:rsid w:val="00E5413C"/>
    <w:rsid w:val="00E83FB3"/>
    <w:rsid w:val="00E85916"/>
    <w:rsid w:val="00E9598A"/>
    <w:rsid w:val="00EA39F6"/>
    <w:rsid w:val="00EB0BA6"/>
    <w:rsid w:val="00EC4962"/>
    <w:rsid w:val="00EE163E"/>
    <w:rsid w:val="00F035A0"/>
    <w:rsid w:val="00F0685A"/>
    <w:rsid w:val="00F25E5A"/>
    <w:rsid w:val="00F44A4E"/>
    <w:rsid w:val="00F76C74"/>
    <w:rsid w:val="00F94535"/>
    <w:rsid w:val="00F9573D"/>
    <w:rsid w:val="00FA6070"/>
    <w:rsid w:val="00FC60DD"/>
    <w:rsid w:val="00FE2D7D"/>
    <w:rsid w:val="00FF6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5B1A45"/>
  <w15:chartTrackingRefBased/>
  <w15:docId w15:val="{92BE43B5-4D1A-4069-BAB5-CD46C56F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954"/>
    <w:pPr>
      <w:spacing w:after="200" w:line="252" w:lineRule="auto"/>
    </w:pPr>
    <w:rPr>
      <w:sz w:val="22"/>
      <w:szCs w:val="22"/>
    </w:rPr>
  </w:style>
  <w:style w:type="paragraph" w:styleId="Heading1">
    <w:name w:val="heading 1"/>
    <w:basedOn w:val="Normal"/>
    <w:next w:val="Normal"/>
    <w:link w:val="Heading1Char"/>
    <w:uiPriority w:val="9"/>
    <w:qFormat/>
    <w:rsid w:val="00562954"/>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562954"/>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562954"/>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562954"/>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562954"/>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562954"/>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562954"/>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56295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62954"/>
    <w:pPr>
      <w:spacing w:after="120"/>
      <w:jc w:val="center"/>
      <w:outlineLvl w:val="8"/>
    </w:pPr>
    <w:rPr>
      <w:i/>
      <w:iCs/>
      <w:caps/>
      <w:spacing w:val="1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416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F1163"/>
    <w:rPr>
      <w:color w:val="0000FF"/>
      <w:u w:val="single"/>
    </w:rPr>
  </w:style>
  <w:style w:type="character" w:styleId="FollowedHyperlink">
    <w:name w:val="FollowedHyperlink"/>
    <w:rsid w:val="00E4730F"/>
    <w:rPr>
      <w:color w:val="800080"/>
      <w:u w:val="single"/>
    </w:rPr>
  </w:style>
  <w:style w:type="paragraph" w:styleId="NormalWeb">
    <w:name w:val="Normal (Web)"/>
    <w:basedOn w:val="Normal"/>
    <w:uiPriority w:val="99"/>
    <w:rsid w:val="007D1F89"/>
    <w:pPr>
      <w:spacing w:before="100" w:beforeAutospacing="1" w:after="100" w:afterAutospacing="1"/>
      <w:ind w:left="375" w:right="375"/>
    </w:pPr>
    <w:rPr>
      <w:rFonts w:ascii="Trebuchet MS" w:hAnsi="Trebuchet MS"/>
      <w:color w:val="111111"/>
      <w:sz w:val="20"/>
      <w:szCs w:val="20"/>
    </w:rPr>
  </w:style>
  <w:style w:type="paragraph" w:styleId="Title">
    <w:name w:val="Title"/>
    <w:basedOn w:val="Normal"/>
    <w:next w:val="Normal"/>
    <w:link w:val="TitleChar"/>
    <w:uiPriority w:val="10"/>
    <w:qFormat/>
    <w:rsid w:val="00562954"/>
    <w:pPr>
      <w:pBdr>
        <w:top w:val="dotted" w:sz="2" w:space="1" w:color="632423"/>
        <w:bottom w:val="dotted" w:sz="2" w:space="6" w:color="632423"/>
      </w:pBdr>
      <w:spacing w:before="500" w:after="300" w:line="240" w:lineRule="auto"/>
      <w:jc w:val="center"/>
    </w:pPr>
    <w:rPr>
      <w:caps/>
      <w:color w:val="632423"/>
      <w:spacing w:val="50"/>
      <w:sz w:val="44"/>
      <w:szCs w:val="44"/>
    </w:rPr>
  </w:style>
  <w:style w:type="paragraph" w:customStyle="1" w:styleId="Default">
    <w:name w:val="Default"/>
    <w:rsid w:val="00511E5D"/>
    <w:pPr>
      <w:autoSpaceDE w:val="0"/>
      <w:autoSpaceDN w:val="0"/>
      <w:adjustRightInd w:val="0"/>
      <w:spacing w:after="200" w:line="252" w:lineRule="auto"/>
    </w:pPr>
    <w:rPr>
      <w:color w:val="000000"/>
      <w:sz w:val="24"/>
      <w:szCs w:val="24"/>
    </w:rPr>
  </w:style>
  <w:style w:type="paragraph" w:styleId="ListParagraph">
    <w:name w:val="List Paragraph"/>
    <w:basedOn w:val="Normal"/>
    <w:uiPriority w:val="34"/>
    <w:qFormat/>
    <w:rsid w:val="00562954"/>
    <w:pPr>
      <w:ind w:left="720"/>
      <w:contextualSpacing/>
    </w:pPr>
  </w:style>
  <w:style w:type="paragraph" w:styleId="PlainText">
    <w:name w:val="Plain Text"/>
    <w:basedOn w:val="Normal"/>
    <w:link w:val="PlainTextChar"/>
    <w:unhideWhenUsed/>
    <w:rsid w:val="00511E5D"/>
    <w:rPr>
      <w:rFonts w:ascii="Consolas" w:eastAsia="Calibri" w:hAnsi="Consolas"/>
      <w:sz w:val="21"/>
      <w:szCs w:val="21"/>
    </w:rPr>
  </w:style>
  <w:style w:type="character" w:customStyle="1" w:styleId="PlainTextChar">
    <w:name w:val="Plain Text Char"/>
    <w:link w:val="PlainText"/>
    <w:rsid w:val="00511E5D"/>
    <w:rPr>
      <w:rFonts w:ascii="Consolas" w:eastAsia="Calibri" w:hAnsi="Consolas"/>
      <w:sz w:val="21"/>
      <w:szCs w:val="21"/>
      <w:lang w:val="en-US" w:eastAsia="en-US" w:bidi="ar-SA"/>
    </w:rPr>
  </w:style>
  <w:style w:type="paragraph" w:styleId="Header">
    <w:name w:val="header"/>
    <w:basedOn w:val="Normal"/>
    <w:link w:val="HeaderChar"/>
    <w:rsid w:val="002E3A77"/>
    <w:pPr>
      <w:tabs>
        <w:tab w:val="center" w:pos="4680"/>
        <w:tab w:val="right" w:pos="9360"/>
      </w:tabs>
    </w:pPr>
  </w:style>
  <w:style w:type="character" w:customStyle="1" w:styleId="HeaderChar">
    <w:name w:val="Header Char"/>
    <w:link w:val="Header"/>
    <w:rsid w:val="002E3A77"/>
    <w:rPr>
      <w:sz w:val="24"/>
      <w:szCs w:val="24"/>
    </w:rPr>
  </w:style>
  <w:style w:type="paragraph" w:styleId="Footer">
    <w:name w:val="footer"/>
    <w:basedOn w:val="Normal"/>
    <w:link w:val="FooterChar"/>
    <w:uiPriority w:val="99"/>
    <w:rsid w:val="002E3A77"/>
    <w:pPr>
      <w:tabs>
        <w:tab w:val="center" w:pos="4680"/>
        <w:tab w:val="right" w:pos="9360"/>
      </w:tabs>
    </w:pPr>
  </w:style>
  <w:style w:type="character" w:customStyle="1" w:styleId="FooterChar">
    <w:name w:val="Footer Char"/>
    <w:link w:val="Footer"/>
    <w:uiPriority w:val="99"/>
    <w:rsid w:val="002E3A77"/>
    <w:rPr>
      <w:sz w:val="24"/>
      <w:szCs w:val="24"/>
    </w:rPr>
  </w:style>
  <w:style w:type="character" w:customStyle="1" w:styleId="Heading1Char">
    <w:name w:val="Heading 1 Char"/>
    <w:link w:val="Heading1"/>
    <w:uiPriority w:val="9"/>
    <w:rsid w:val="00562954"/>
    <w:rPr>
      <w:rFonts w:eastAsia="Times New Roman" w:cs="Times New Roman"/>
      <w:caps/>
      <w:color w:val="632423"/>
      <w:spacing w:val="20"/>
      <w:sz w:val="28"/>
      <w:szCs w:val="28"/>
    </w:rPr>
  </w:style>
  <w:style w:type="paragraph" w:styleId="BalloonText">
    <w:name w:val="Balloon Text"/>
    <w:basedOn w:val="Normal"/>
    <w:link w:val="BalloonTextChar"/>
    <w:rsid w:val="007E67DB"/>
    <w:rPr>
      <w:rFonts w:ascii="Tahoma" w:hAnsi="Tahoma" w:cs="Tahoma"/>
      <w:sz w:val="16"/>
      <w:szCs w:val="16"/>
    </w:rPr>
  </w:style>
  <w:style w:type="character" w:customStyle="1" w:styleId="BalloonTextChar">
    <w:name w:val="Balloon Text Char"/>
    <w:link w:val="BalloonText"/>
    <w:rsid w:val="007E67DB"/>
    <w:rPr>
      <w:rFonts w:ascii="Tahoma" w:hAnsi="Tahoma" w:cs="Tahoma"/>
      <w:sz w:val="16"/>
      <w:szCs w:val="16"/>
    </w:rPr>
  </w:style>
  <w:style w:type="paragraph" w:styleId="TOC1">
    <w:name w:val="toc 1"/>
    <w:basedOn w:val="Normal"/>
    <w:next w:val="Normal"/>
    <w:autoRedefine/>
    <w:uiPriority w:val="39"/>
    <w:rsid w:val="00A915E8"/>
    <w:pPr>
      <w:tabs>
        <w:tab w:val="right" w:leader="dot" w:pos="9350"/>
      </w:tabs>
      <w:jc w:val="center"/>
    </w:pPr>
    <w:rPr>
      <w:rFonts w:ascii="Calibri" w:hAnsi="Calibri"/>
      <w:noProof/>
      <w:color w:val="000000"/>
      <w:sz w:val="24"/>
      <w:szCs w:val="24"/>
    </w:rPr>
  </w:style>
  <w:style w:type="paragraph" w:styleId="TOCHeading">
    <w:name w:val="TOC Heading"/>
    <w:basedOn w:val="Heading1"/>
    <w:next w:val="Normal"/>
    <w:uiPriority w:val="39"/>
    <w:semiHidden/>
    <w:unhideWhenUsed/>
    <w:qFormat/>
    <w:rsid w:val="00562954"/>
    <w:pPr>
      <w:outlineLvl w:val="9"/>
    </w:pPr>
    <w:rPr>
      <w:lang w:bidi="en-US"/>
    </w:rPr>
  </w:style>
  <w:style w:type="character" w:customStyle="1" w:styleId="Heading2Char">
    <w:name w:val="Heading 2 Char"/>
    <w:link w:val="Heading2"/>
    <w:uiPriority w:val="9"/>
    <w:semiHidden/>
    <w:rsid w:val="00562954"/>
    <w:rPr>
      <w:caps/>
      <w:color w:val="632423"/>
      <w:spacing w:val="15"/>
      <w:sz w:val="24"/>
      <w:szCs w:val="24"/>
    </w:rPr>
  </w:style>
  <w:style w:type="character" w:customStyle="1" w:styleId="Heading3Char">
    <w:name w:val="Heading 3 Char"/>
    <w:link w:val="Heading3"/>
    <w:uiPriority w:val="9"/>
    <w:semiHidden/>
    <w:rsid w:val="00562954"/>
    <w:rPr>
      <w:rFonts w:eastAsia="Times New Roman" w:cs="Times New Roman"/>
      <w:caps/>
      <w:color w:val="622423"/>
      <w:sz w:val="24"/>
      <w:szCs w:val="24"/>
    </w:rPr>
  </w:style>
  <w:style w:type="character" w:customStyle="1" w:styleId="Heading4Char">
    <w:name w:val="Heading 4 Char"/>
    <w:link w:val="Heading4"/>
    <w:uiPriority w:val="9"/>
    <w:semiHidden/>
    <w:rsid w:val="00562954"/>
    <w:rPr>
      <w:rFonts w:eastAsia="Times New Roman" w:cs="Times New Roman"/>
      <w:caps/>
      <w:color w:val="622423"/>
      <w:spacing w:val="10"/>
    </w:rPr>
  </w:style>
  <w:style w:type="character" w:customStyle="1" w:styleId="Heading5Char">
    <w:name w:val="Heading 5 Char"/>
    <w:link w:val="Heading5"/>
    <w:uiPriority w:val="9"/>
    <w:semiHidden/>
    <w:rsid w:val="00562954"/>
    <w:rPr>
      <w:rFonts w:eastAsia="Times New Roman" w:cs="Times New Roman"/>
      <w:caps/>
      <w:color w:val="622423"/>
      <w:spacing w:val="10"/>
    </w:rPr>
  </w:style>
  <w:style w:type="character" w:customStyle="1" w:styleId="Heading6Char">
    <w:name w:val="Heading 6 Char"/>
    <w:link w:val="Heading6"/>
    <w:uiPriority w:val="9"/>
    <w:semiHidden/>
    <w:rsid w:val="00562954"/>
    <w:rPr>
      <w:rFonts w:eastAsia="Times New Roman" w:cs="Times New Roman"/>
      <w:caps/>
      <w:color w:val="943634"/>
      <w:spacing w:val="10"/>
    </w:rPr>
  </w:style>
  <w:style w:type="character" w:customStyle="1" w:styleId="Heading7Char">
    <w:name w:val="Heading 7 Char"/>
    <w:link w:val="Heading7"/>
    <w:uiPriority w:val="9"/>
    <w:semiHidden/>
    <w:rsid w:val="00562954"/>
    <w:rPr>
      <w:rFonts w:eastAsia="Times New Roman" w:cs="Times New Roman"/>
      <w:i/>
      <w:iCs/>
      <w:caps/>
      <w:color w:val="943634"/>
      <w:spacing w:val="10"/>
    </w:rPr>
  </w:style>
  <w:style w:type="character" w:customStyle="1" w:styleId="Heading8Char">
    <w:name w:val="Heading 8 Char"/>
    <w:link w:val="Heading8"/>
    <w:uiPriority w:val="9"/>
    <w:semiHidden/>
    <w:rsid w:val="00562954"/>
    <w:rPr>
      <w:rFonts w:eastAsia="Times New Roman" w:cs="Times New Roman"/>
      <w:caps/>
      <w:spacing w:val="10"/>
      <w:sz w:val="20"/>
      <w:szCs w:val="20"/>
    </w:rPr>
  </w:style>
  <w:style w:type="character" w:customStyle="1" w:styleId="Heading9Char">
    <w:name w:val="Heading 9 Char"/>
    <w:link w:val="Heading9"/>
    <w:uiPriority w:val="9"/>
    <w:semiHidden/>
    <w:rsid w:val="00562954"/>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562954"/>
    <w:rPr>
      <w:caps/>
      <w:spacing w:val="10"/>
      <w:sz w:val="18"/>
      <w:szCs w:val="18"/>
    </w:rPr>
  </w:style>
  <w:style w:type="character" w:customStyle="1" w:styleId="TitleChar">
    <w:name w:val="Title Char"/>
    <w:link w:val="Title"/>
    <w:uiPriority w:val="10"/>
    <w:rsid w:val="00562954"/>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562954"/>
    <w:pPr>
      <w:spacing w:after="560" w:line="240" w:lineRule="auto"/>
      <w:jc w:val="center"/>
    </w:pPr>
    <w:rPr>
      <w:caps/>
      <w:spacing w:val="20"/>
      <w:sz w:val="18"/>
      <w:szCs w:val="18"/>
    </w:rPr>
  </w:style>
  <w:style w:type="character" w:customStyle="1" w:styleId="SubtitleChar">
    <w:name w:val="Subtitle Char"/>
    <w:link w:val="Subtitle"/>
    <w:uiPriority w:val="11"/>
    <w:rsid w:val="00562954"/>
    <w:rPr>
      <w:rFonts w:eastAsia="Times New Roman" w:cs="Times New Roman"/>
      <w:caps/>
      <w:spacing w:val="20"/>
      <w:sz w:val="18"/>
      <w:szCs w:val="18"/>
    </w:rPr>
  </w:style>
  <w:style w:type="character" w:styleId="Strong">
    <w:name w:val="Strong"/>
    <w:uiPriority w:val="22"/>
    <w:qFormat/>
    <w:rsid w:val="00562954"/>
    <w:rPr>
      <w:b/>
      <w:bCs/>
      <w:color w:val="943634"/>
      <w:spacing w:val="5"/>
    </w:rPr>
  </w:style>
  <w:style w:type="character" w:styleId="Emphasis">
    <w:name w:val="Emphasis"/>
    <w:uiPriority w:val="20"/>
    <w:qFormat/>
    <w:rsid w:val="00562954"/>
    <w:rPr>
      <w:caps/>
      <w:spacing w:val="5"/>
      <w:sz w:val="20"/>
      <w:szCs w:val="20"/>
    </w:rPr>
  </w:style>
  <w:style w:type="paragraph" w:styleId="NoSpacing">
    <w:name w:val="No Spacing"/>
    <w:basedOn w:val="Normal"/>
    <w:link w:val="NoSpacingChar"/>
    <w:uiPriority w:val="1"/>
    <w:qFormat/>
    <w:rsid w:val="00562954"/>
    <w:pPr>
      <w:spacing w:after="0" w:line="240" w:lineRule="auto"/>
    </w:pPr>
  </w:style>
  <w:style w:type="character" w:customStyle="1" w:styleId="NoSpacingChar">
    <w:name w:val="No Spacing Char"/>
    <w:link w:val="NoSpacing"/>
    <w:uiPriority w:val="1"/>
    <w:rsid w:val="00562954"/>
  </w:style>
  <w:style w:type="paragraph" w:styleId="Quote">
    <w:name w:val="Quote"/>
    <w:basedOn w:val="Normal"/>
    <w:next w:val="Normal"/>
    <w:link w:val="QuoteChar"/>
    <w:uiPriority w:val="29"/>
    <w:qFormat/>
    <w:rsid w:val="00562954"/>
    <w:rPr>
      <w:i/>
      <w:iCs/>
    </w:rPr>
  </w:style>
  <w:style w:type="character" w:customStyle="1" w:styleId="QuoteChar">
    <w:name w:val="Quote Char"/>
    <w:link w:val="Quote"/>
    <w:uiPriority w:val="29"/>
    <w:rsid w:val="00562954"/>
    <w:rPr>
      <w:rFonts w:eastAsia="Times New Roman" w:cs="Times New Roman"/>
      <w:i/>
      <w:iCs/>
    </w:rPr>
  </w:style>
  <w:style w:type="paragraph" w:styleId="IntenseQuote">
    <w:name w:val="Intense Quote"/>
    <w:basedOn w:val="Normal"/>
    <w:next w:val="Normal"/>
    <w:link w:val="IntenseQuoteChar"/>
    <w:uiPriority w:val="30"/>
    <w:qFormat/>
    <w:rsid w:val="00562954"/>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562954"/>
    <w:rPr>
      <w:rFonts w:eastAsia="Times New Roman" w:cs="Times New Roman"/>
      <w:caps/>
      <w:color w:val="622423"/>
      <w:spacing w:val="5"/>
      <w:sz w:val="20"/>
      <w:szCs w:val="20"/>
    </w:rPr>
  </w:style>
  <w:style w:type="character" w:styleId="SubtleEmphasis">
    <w:name w:val="Subtle Emphasis"/>
    <w:uiPriority w:val="19"/>
    <w:qFormat/>
    <w:rsid w:val="00562954"/>
    <w:rPr>
      <w:i/>
      <w:iCs/>
    </w:rPr>
  </w:style>
  <w:style w:type="character" w:styleId="IntenseEmphasis">
    <w:name w:val="Intense Emphasis"/>
    <w:uiPriority w:val="21"/>
    <w:qFormat/>
    <w:rsid w:val="00562954"/>
    <w:rPr>
      <w:i/>
      <w:iCs/>
      <w:caps/>
      <w:spacing w:val="10"/>
      <w:sz w:val="20"/>
      <w:szCs w:val="20"/>
    </w:rPr>
  </w:style>
  <w:style w:type="character" w:styleId="SubtleReference">
    <w:name w:val="Subtle Reference"/>
    <w:uiPriority w:val="31"/>
    <w:qFormat/>
    <w:rsid w:val="00562954"/>
    <w:rPr>
      <w:rFonts w:ascii="Calibri" w:eastAsia="Times New Roman" w:hAnsi="Calibri" w:cs="Times New Roman"/>
      <w:i/>
      <w:iCs/>
      <w:color w:val="622423"/>
    </w:rPr>
  </w:style>
  <w:style w:type="character" w:styleId="IntenseReference">
    <w:name w:val="Intense Reference"/>
    <w:uiPriority w:val="32"/>
    <w:qFormat/>
    <w:rsid w:val="00562954"/>
    <w:rPr>
      <w:rFonts w:ascii="Calibri" w:eastAsia="Times New Roman" w:hAnsi="Calibri" w:cs="Times New Roman"/>
      <w:b/>
      <w:bCs/>
      <w:i/>
      <w:iCs/>
      <w:color w:val="622423"/>
    </w:rPr>
  </w:style>
  <w:style w:type="character" w:styleId="BookTitle">
    <w:name w:val="Book Title"/>
    <w:uiPriority w:val="33"/>
    <w:qFormat/>
    <w:rsid w:val="00562954"/>
    <w:rPr>
      <w:caps/>
      <w:color w:val="622423"/>
      <w:spacing w:val="5"/>
      <w:u w:color="6224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8100">
      <w:bodyDiv w:val="1"/>
      <w:marLeft w:val="0"/>
      <w:marRight w:val="0"/>
      <w:marTop w:val="0"/>
      <w:marBottom w:val="0"/>
      <w:divBdr>
        <w:top w:val="none" w:sz="0" w:space="0" w:color="auto"/>
        <w:left w:val="none" w:sz="0" w:space="0" w:color="auto"/>
        <w:bottom w:val="none" w:sz="0" w:space="0" w:color="auto"/>
        <w:right w:val="none" w:sz="0" w:space="0" w:color="auto"/>
      </w:divBdr>
    </w:div>
    <w:div w:id="374699374">
      <w:bodyDiv w:val="1"/>
      <w:marLeft w:val="0"/>
      <w:marRight w:val="0"/>
      <w:marTop w:val="0"/>
      <w:marBottom w:val="0"/>
      <w:divBdr>
        <w:top w:val="none" w:sz="0" w:space="0" w:color="auto"/>
        <w:left w:val="none" w:sz="0" w:space="0" w:color="auto"/>
        <w:bottom w:val="none" w:sz="0" w:space="0" w:color="auto"/>
        <w:right w:val="none" w:sz="0" w:space="0" w:color="auto"/>
      </w:divBdr>
    </w:div>
    <w:div w:id="430010350">
      <w:bodyDiv w:val="1"/>
      <w:marLeft w:val="0"/>
      <w:marRight w:val="0"/>
      <w:marTop w:val="0"/>
      <w:marBottom w:val="0"/>
      <w:divBdr>
        <w:top w:val="none" w:sz="0" w:space="0" w:color="auto"/>
        <w:left w:val="none" w:sz="0" w:space="0" w:color="auto"/>
        <w:bottom w:val="none" w:sz="0" w:space="0" w:color="auto"/>
        <w:right w:val="none" w:sz="0" w:space="0" w:color="auto"/>
      </w:divBdr>
    </w:div>
    <w:div w:id="431365332">
      <w:bodyDiv w:val="1"/>
      <w:marLeft w:val="0"/>
      <w:marRight w:val="0"/>
      <w:marTop w:val="0"/>
      <w:marBottom w:val="0"/>
      <w:divBdr>
        <w:top w:val="none" w:sz="0" w:space="0" w:color="auto"/>
        <w:left w:val="none" w:sz="0" w:space="0" w:color="auto"/>
        <w:bottom w:val="none" w:sz="0" w:space="0" w:color="auto"/>
        <w:right w:val="none" w:sz="0" w:space="0" w:color="auto"/>
      </w:divBdr>
    </w:div>
    <w:div w:id="465854414">
      <w:bodyDiv w:val="1"/>
      <w:marLeft w:val="0"/>
      <w:marRight w:val="0"/>
      <w:marTop w:val="0"/>
      <w:marBottom w:val="0"/>
      <w:divBdr>
        <w:top w:val="none" w:sz="0" w:space="0" w:color="auto"/>
        <w:left w:val="none" w:sz="0" w:space="0" w:color="auto"/>
        <w:bottom w:val="none" w:sz="0" w:space="0" w:color="auto"/>
        <w:right w:val="none" w:sz="0" w:space="0" w:color="auto"/>
      </w:divBdr>
      <w:divsChild>
        <w:div w:id="827214630">
          <w:marLeft w:val="547"/>
          <w:marRight w:val="0"/>
          <w:marTop w:val="134"/>
          <w:marBottom w:val="0"/>
          <w:divBdr>
            <w:top w:val="none" w:sz="0" w:space="0" w:color="auto"/>
            <w:left w:val="none" w:sz="0" w:space="0" w:color="auto"/>
            <w:bottom w:val="none" w:sz="0" w:space="0" w:color="auto"/>
            <w:right w:val="none" w:sz="0" w:space="0" w:color="auto"/>
          </w:divBdr>
        </w:div>
        <w:div w:id="1311253980">
          <w:marLeft w:val="547"/>
          <w:marRight w:val="0"/>
          <w:marTop w:val="134"/>
          <w:marBottom w:val="0"/>
          <w:divBdr>
            <w:top w:val="none" w:sz="0" w:space="0" w:color="auto"/>
            <w:left w:val="none" w:sz="0" w:space="0" w:color="auto"/>
            <w:bottom w:val="none" w:sz="0" w:space="0" w:color="auto"/>
            <w:right w:val="none" w:sz="0" w:space="0" w:color="auto"/>
          </w:divBdr>
        </w:div>
      </w:divsChild>
    </w:div>
    <w:div w:id="714425014">
      <w:bodyDiv w:val="1"/>
      <w:marLeft w:val="0"/>
      <w:marRight w:val="0"/>
      <w:marTop w:val="0"/>
      <w:marBottom w:val="0"/>
      <w:divBdr>
        <w:top w:val="none" w:sz="0" w:space="0" w:color="auto"/>
        <w:left w:val="none" w:sz="0" w:space="0" w:color="auto"/>
        <w:bottom w:val="none" w:sz="0" w:space="0" w:color="auto"/>
        <w:right w:val="none" w:sz="0" w:space="0" w:color="auto"/>
      </w:divBdr>
    </w:div>
    <w:div w:id="724567757">
      <w:bodyDiv w:val="1"/>
      <w:marLeft w:val="0"/>
      <w:marRight w:val="0"/>
      <w:marTop w:val="0"/>
      <w:marBottom w:val="0"/>
      <w:divBdr>
        <w:top w:val="none" w:sz="0" w:space="0" w:color="auto"/>
        <w:left w:val="none" w:sz="0" w:space="0" w:color="auto"/>
        <w:bottom w:val="none" w:sz="0" w:space="0" w:color="auto"/>
        <w:right w:val="none" w:sz="0" w:space="0" w:color="auto"/>
      </w:divBdr>
    </w:div>
    <w:div w:id="869146098">
      <w:bodyDiv w:val="1"/>
      <w:marLeft w:val="0"/>
      <w:marRight w:val="0"/>
      <w:marTop w:val="0"/>
      <w:marBottom w:val="0"/>
      <w:divBdr>
        <w:top w:val="none" w:sz="0" w:space="0" w:color="auto"/>
        <w:left w:val="none" w:sz="0" w:space="0" w:color="auto"/>
        <w:bottom w:val="none" w:sz="0" w:space="0" w:color="auto"/>
        <w:right w:val="none" w:sz="0" w:space="0" w:color="auto"/>
      </w:divBdr>
      <w:divsChild>
        <w:div w:id="1324358252">
          <w:marLeft w:val="0"/>
          <w:marRight w:val="0"/>
          <w:marTop w:val="0"/>
          <w:marBottom w:val="0"/>
          <w:divBdr>
            <w:top w:val="none" w:sz="0" w:space="0" w:color="auto"/>
            <w:left w:val="none" w:sz="0" w:space="0" w:color="auto"/>
            <w:bottom w:val="none" w:sz="0" w:space="0" w:color="auto"/>
            <w:right w:val="none" w:sz="0" w:space="0" w:color="auto"/>
          </w:divBdr>
        </w:div>
      </w:divsChild>
    </w:div>
    <w:div w:id="940382334">
      <w:bodyDiv w:val="1"/>
      <w:marLeft w:val="0"/>
      <w:marRight w:val="0"/>
      <w:marTop w:val="0"/>
      <w:marBottom w:val="0"/>
      <w:divBdr>
        <w:top w:val="none" w:sz="0" w:space="0" w:color="auto"/>
        <w:left w:val="none" w:sz="0" w:space="0" w:color="auto"/>
        <w:bottom w:val="none" w:sz="0" w:space="0" w:color="auto"/>
        <w:right w:val="none" w:sz="0" w:space="0" w:color="auto"/>
      </w:divBdr>
      <w:divsChild>
        <w:div w:id="77875460">
          <w:marLeft w:val="0"/>
          <w:marRight w:val="0"/>
          <w:marTop w:val="0"/>
          <w:marBottom w:val="0"/>
          <w:divBdr>
            <w:top w:val="none" w:sz="0" w:space="0" w:color="auto"/>
            <w:left w:val="none" w:sz="0" w:space="0" w:color="auto"/>
            <w:bottom w:val="none" w:sz="0" w:space="0" w:color="auto"/>
            <w:right w:val="none" w:sz="0" w:space="0" w:color="auto"/>
          </w:divBdr>
        </w:div>
      </w:divsChild>
    </w:div>
    <w:div w:id="1048724050">
      <w:bodyDiv w:val="1"/>
      <w:marLeft w:val="0"/>
      <w:marRight w:val="0"/>
      <w:marTop w:val="0"/>
      <w:marBottom w:val="0"/>
      <w:divBdr>
        <w:top w:val="none" w:sz="0" w:space="0" w:color="auto"/>
        <w:left w:val="none" w:sz="0" w:space="0" w:color="auto"/>
        <w:bottom w:val="none" w:sz="0" w:space="0" w:color="auto"/>
        <w:right w:val="none" w:sz="0" w:space="0" w:color="auto"/>
      </w:divBdr>
      <w:divsChild>
        <w:div w:id="791899946">
          <w:marLeft w:val="547"/>
          <w:marRight w:val="0"/>
          <w:marTop w:val="125"/>
          <w:marBottom w:val="0"/>
          <w:divBdr>
            <w:top w:val="none" w:sz="0" w:space="0" w:color="auto"/>
            <w:left w:val="none" w:sz="0" w:space="0" w:color="auto"/>
            <w:bottom w:val="none" w:sz="0" w:space="0" w:color="auto"/>
            <w:right w:val="none" w:sz="0" w:space="0" w:color="auto"/>
          </w:divBdr>
        </w:div>
        <w:div w:id="1769807189">
          <w:marLeft w:val="547"/>
          <w:marRight w:val="0"/>
          <w:marTop w:val="125"/>
          <w:marBottom w:val="0"/>
          <w:divBdr>
            <w:top w:val="none" w:sz="0" w:space="0" w:color="auto"/>
            <w:left w:val="none" w:sz="0" w:space="0" w:color="auto"/>
            <w:bottom w:val="none" w:sz="0" w:space="0" w:color="auto"/>
            <w:right w:val="none" w:sz="0" w:space="0" w:color="auto"/>
          </w:divBdr>
        </w:div>
        <w:div w:id="1986809356">
          <w:marLeft w:val="547"/>
          <w:marRight w:val="0"/>
          <w:marTop w:val="125"/>
          <w:marBottom w:val="0"/>
          <w:divBdr>
            <w:top w:val="none" w:sz="0" w:space="0" w:color="auto"/>
            <w:left w:val="none" w:sz="0" w:space="0" w:color="auto"/>
            <w:bottom w:val="none" w:sz="0" w:space="0" w:color="auto"/>
            <w:right w:val="none" w:sz="0" w:space="0" w:color="auto"/>
          </w:divBdr>
        </w:div>
      </w:divsChild>
    </w:div>
    <w:div w:id="1140881845">
      <w:bodyDiv w:val="1"/>
      <w:marLeft w:val="0"/>
      <w:marRight w:val="0"/>
      <w:marTop w:val="0"/>
      <w:marBottom w:val="0"/>
      <w:divBdr>
        <w:top w:val="none" w:sz="0" w:space="0" w:color="auto"/>
        <w:left w:val="none" w:sz="0" w:space="0" w:color="auto"/>
        <w:bottom w:val="none" w:sz="0" w:space="0" w:color="auto"/>
        <w:right w:val="none" w:sz="0" w:space="0" w:color="auto"/>
      </w:divBdr>
    </w:div>
    <w:div w:id="1428578587">
      <w:bodyDiv w:val="1"/>
      <w:marLeft w:val="0"/>
      <w:marRight w:val="0"/>
      <w:marTop w:val="0"/>
      <w:marBottom w:val="0"/>
      <w:divBdr>
        <w:top w:val="none" w:sz="0" w:space="0" w:color="auto"/>
        <w:left w:val="none" w:sz="0" w:space="0" w:color="auto"/>
        <w:bottom w:val="none" w:sz="0" w:space="0" w:color="auto"/>
        <w:right w:val="none" w:sz="0" w:space="0" w:color="auto"/>
      </w:divBdr>
    </w:div>
    <w:div w:id="1597708093">
      <w:bodyDiv w:val="1"/>
      <w:marLeft w:val="0"/>
      <w:marRight w:val="0"/>
      <w:marTop w:val="0"/>
      <w:marBottom w:val="0"/>
      <w:divBdr>
        <w:top w:val="none" w:sz="0" w:space="0" w:color="auto"/>
        <w:left w:val="none" w:sz="0" w:space="0" w:color="auto"/>
        <w:bottom w:val="none" w:sz="0" w:space="0" w:color="auto"/>
        <w:right w:val="none" w:sz="0" w:space="0" w:color="auto"/>
      </w:divBdr>
      <w:divsChild>
        <w:div w:id="906257204">
          <w:marLeft w:val="0"/>
          <w:marRight w:val="0"/>
          <w:marTop w:val="0"/>
          <w:marBottom w:val="0"/>
          <w:divBdr>
            <w:top w:val="none" w:sz="0" w:space="0" w:color="auto"/>
            <w:left w:val="none" w:sz="0" w:space="0" w:color="auto"/>
            <w:bottom w:val="none" w:sz="0" w:space="0" w:color="auto"/>
            <w:right w:val="none" w:sz="0" w:space="0" w:color="auto"/>
          </w:divBdr>
        </w:div>
      </w:divsChild>
    </w:div>
    <w:div w:id="208112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cchildnutrition.org/Splash.asp" TargetMode="External"/><Relationship Id="rId18" Type="http://schemas.openxmlformats.org/officeDocument/2006/relationships/hyperlink" Target="http://www.fns.usda.gov/cr/and-justice-all-posters" TargetMode="External"/><Relationship Id="rId26" Type="http://schemas.openxmlformats.org/officeDocument/2006/relationships/hyperlink" Target="https://by2prd0310.outlook.com/owa/redir.aspx?C=bNfLZ3ZilECIzpwwYGTLe6ixCDDSUdAI_KS_RnVyC0dLPF1GRm_1AWYnTs5Dfe9in1PhoCOtVyY.&amp;URL=http%3a%2f%2fwww.ascr.usda.gov%2fcomplaint_filing_cust.html" TargetMode="External"/><Relationship Id="rId3" Type="http://schemas.openxmlformats.org/officeDocument/2006/relationships/styles" Target="styles.xml"/><Relationship Id="rId21" Type="http://schemas.openxmlformats.org/officeDocument/2006/relationships/hyperlink" Target="http://childnutrition.ncpublicschools.gov/information-resources/menu-planning-production/menu-planning-production/mealpattrn-assp.pdf"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childnutrition.ncpublicschools.gov/front-page/information-resources/civil-rights" TargetMode="External"/><Relationship Id="rId25"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childnutrition.ncpublicschools.gov/programs/assp" TargetMode="External"/><Relationship Id="rId20" Type="http://schemas.openxmlformats.org/officeDocument/2006/relationships/hyperlink" Target="http://childnutrition.ncpublicschools.gov/programs/as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childnutrition.ncpublicschools.gov/programs/assp"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www.fns.usda.gov/school-meals/rates-reimbursement" TargetMode="External"/><Relationship Id="rId19" Type="http://schemas.openxmlformats.org/officeDocument/2006/relationships/hyperlink" Target="http://childnutrition.ncpublicschools.gov/front-page/information-resources/haccp-food-safety" TargetMode="External"/><Relationship Id="rId4" Type="http://schemas.openxmlformats.org/officeDocument/2006/relationships/settings" Target="settings.xml"/><Relationship Id="rId9" Type="http://schemas.openxmlformats.org/officeDocument/2006/relationships/hyperlink" Target="http://childnutrition.ncpublicschools.gov/programs/assp" TargetMode="External"/><Relationship Id="rId14" Type="http://schemas.openxmlformats.org/officeDocument/2006/relationships/hyperlink" Target="http://childnutrition.ncpublicschools.gov/programs/assp" TargetMode="External"/><Relationship Id="rId22" Type="http://schemas.openxmlformats.org/officeDocument/2006/relationships/hyperlink" Target="http://www.fns.usda.gov/school-meals/afterschool-snacks" TargetMode="External"/><Relationship Id="rId27" Type="http://schemas.openxmlformats.org/officeDocument/2006/relationships/hyperlink" Target="https://by2prd0310.outlook.com/owa/redir.aspx?C=bNfLZ3ZilECIzpwwYGTLe6ixCDDSUdAI_KS_RnVyC0dLPF1GRm_1AWYnTs5Dfe9in1PhoCOtVyY.&amp;URL=mailto%3aprogram.intake%40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15963-B7F9-4BEA-8B93-0E1CFFEB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3828</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Afterschool Snack Program</vt:lpstr>
    </vt:vector>
  </TitlesOfParts>
  <Company>NCDPI</Company>
  <LinksUpToDate>false</LinksUpToDate>
  <CharactersWithSpaces>25603</CharactersWithSpaces>
  <SharedDoc>false</SharedDoc>
  <HLinks>
    <vt:vector size="156" baseType="variant">
      <vt:variant>
        <vt:i4>5963817</vt:i4>
      </vt:variant>
      <vt:variant>
        <vt:i4>170</vt:i4>
      </vt:variant>
      <vt:variant>
        <vt:i4>0</vt:i4>
      </vt:variant>
      <vt:variant>
        <vt:i4>5</vt:i4>
      </vt:variant>
      <vt:variant>
        <vt:lpwstr>https://by2prd0310.outlook.com/owa/redir.aspx?C=bNfLZ3ZilECIzpwwYGTLe6ixCDDSUdAI_KS_RnVyC0dLPF1GRm_1AWYnTs5Dfe9in1PhoCOtVyY.&amp;URL=mailto%3aprogram.intake%40usda.gov</vt:lpwstr>
      </vt:variant>
      <vt:variant>
        <vt:lpwstr/>
      </vt:variant>
      <vt:variant>
        <vt:i4>5701749</vt:i4>
      </vt:variant>
      <vt:variant>
        <vt:i4>167</vt:i4>
      </vt:variant>
      <vt:variant>
        <vt:i4>0</vt:i4>
      </vt:variant>
      <vt:variant>
        <vt:i4>5</vt:i4>
      </vt:variant>
      <vt:variant>
        <vt:lpwstr>https://by2prd0310.outlook.com/owa/redir.aspx?C=bNfLZ3ZilECIzpwwYGTLe6ixCDDSUdAI_KS_RnVyC0dLPF1GRm_1AWYnTs5Dfe9in1PhoCOtVyY.&amp;URL=http%3a%2f%2fwww.ascr.usda.gov%2fcomplaint_filing_cust.html</vt:lpwstr>
      </vt:variant>
      <vt:variant>
        <vt:lpwstr/>
      </vt:variant>
      <vt:variant>
        <vt:i4>7667750</vt:i4>
      </vt:variant>
      <vt:variant>
        <vt:i4>164</vt:i4>
      </vt:variant>
      <vt:variant>
        <vt:i4>0</vt:i4>
      </vt:variant>
      <vt:variant>
        <vt:i4>5</vt:i4>
      </vt:variant>
      <vt:variant>
        <vt:lpwstr>http://childnutrition.ncpublicschools.gov/programs/assp</vt:lpwstr>
      </vt:variant>
      <vt:variant>
        <vt:lpwstr/>
      </vt:variant>
      <vt:variant>
        <vt:i4>2097211</vt:i4>
      </vt:variant>
      <vt:variant>
        <vt:i4>105</vt:i4>
      </vt:variant>
      <vt:variant>
        <vt:i4>0</vt:i4>
      </vt:variant>
      <vt:variant>
        <vt:i4>5</vt:i4>
      </vt:variant>
      <vt:variant>
        <vt:lpwstr>http://www.fns.usda.gov/school-meals/afterschool-snacks</vt:lpwstr>
      </vt:variant>
      <vt:variant>
        <vt:lpwstr/>
      </vt:variant>
      <vt:variant>
        <vt:i4>3</vt:i4>
      </vt:variant>
      <vt:variant>
        <vt:i4>102</vt:i4>
      </vt:variant>
      <vt:variant>
        <vt:i4>0</vt:i4>
      </vt:variant>
      <vt:variant>
        <vt:i4>5</vt:i4>
      </vt:variant>
      <vt:variant>
        <vt:lpwstr>http://childnutrition.ncpublicschools.gov/information-resources/menu-planning-production/menu-planning-production/mealpattrn-assp.pdf</vt:lpwstr>
      </vt:variant>
      <vt:variant>
        <vt:lpwstr/>
      </vt:variant>
      <vt:variant>
        <vt:i4>7667750</vt:i4>
      </vt:variant>
      <vt:variant>
        <vt:i4>99</vt:i4>
      </vt:variant>
      <vt:variant>
        <vt:i4>0</vt:i4>
      </vt:variant>
      <vt:variant>
        <vt:i4>5</vt:i4>
      </vt:variant>
      <vt:variant>
        <vt:lpwstr>http://childnutrition.ncpublicschools.gov/programs/assp</vt:lpwstr>
      </vt:variant>
      <vt:variant>
        <vt:lpwstr/>
      </vt:variant>
      <vt:variant>
        <vt:i4>524306</vt:i4>
      </vt:variant>
      <vt:variant>
        <vt:i4>96</vt:i4>
      </vt:variant>
      <vt:variant>
        <vt:i4>0</vt:i4>
      </vt:variant>
      <vt:variant>
        <vt:i4>5</vt:i4>
      </vt:variant>
      <vt:variant>
        <vt:lpwstr>http://childnutrition.ncpublicschools.gov/front-page/information-resources/haccp-food-safety</vt:lpwstr>
      </vt:variant>
      <vt:variant>
        <vt:lpwstr/>
      </vt:variant>
      <vt:variant>
        <vt:i4>3866747</vt:i4>
      </vt:variant>
      <vt:variant>
        <vt:i4>93</vt:i4>
      </vt:variant>
      <vt:variant>
        <vt:i4>0</vt:i4>
      </vt:variant>
      <vt:variant>
        <vt:i4>5</vt:i4>
      </vt:variant>
      <vt:variant>
        <vt:lpwstr>http://www.fns.usda.gov/cr/and-justice-all-posters</vt:lpwstr>
      </vt:variant>
      <vt:variant>
        <vt:lpwstr/>
      </vt:variant>
      <vt:variant>
        <vt:i4>3276923</vt:i4>
      </vt:variant>
      <vt:variant>
        <vt:i4>90</vt:i4>
      </vt:variant>
      <vt:variant>
        <vt:i4>0</vt:i4>
      </vt:variant>
      <vt:variant>
        <vt:i4>5</vt:i4>
      </vt:variant>
      <vt:variant>
        <vt:lpwstr>http://childnutrition.ncpublicschools.gov/front-page/information-resources/civil-rights</vt:lpwstr>
      </vt:variant>
      <vt:variant>
        <vt:lpwstr/>
      </vt:variant>
      <vt:variant>
        <vt:i4>7667750</vt:i4>
      </vt:variant>
      <vt:variant>
        <vt:i4>87</vt:i4>
      </vt:variant>
      <vt:variant>
        <vt:i4>0</vt:i4>
      </vt:variant>
      <vt:variant>
        <vt:i4>5</vt:i4>
      </vt:variant>
      <vt:variant>
        <vt:lpwstr>http://childnutrition.ncpublicschools.gov/programs/assp</vt:lpwstr>
      </vt:variant>
      <vt:variant>
        <vt:lpwstr/>
      </vt:variant>
      <vt:variant>
        <vt:i4>7667750</vt:i4>
      </vt:variant>
      <vt:variant>
        <vt:i4>84</vt:i4>
      </vt:variant>
      <vt:variant>
        <vt:i4>0</vt:i4>
      </vt:variant>
      <vt:variant>
        <vt:i4>5</vt:i4>
      </vt:variant>
      <vt:variant>
        <vt:lpwstr>http://childnutrition.ncpublicschools.gov/programs/assp</vt:lpwstr>
      </vt:variant>
      <vt:variant>
        <vt:lpwstr/>
      </vt:variant>
      <vt:variant>
        <vt:i4>6422583</vt:i4>
      </vt:variant>
      <vt:variant>
        <vt:i4>81</vt:i4>
      </vt:variant>
      <vt:variant>
        <vt:i4>0</vt:i4>
      </vt:variant>
      <vt:variant>
        <vt:i4>5</vt:i4>
      </vt:variant>
      <vt:variant>
        <vt:lpwstr>https://www.ncchildnutrition.org/Splash.asp</vt:lpwstr>
      </vt:variant>
      <vt:variant>
        <vt:lpwstr/>
      </vt:variant>
      <vt:variant>
        <vt:i4>5505096</vt:i4>
      </vt:variant>
      <vt:variant>
        <vt:i4>78</vt:i4>
      </vt:variant>
      <vt:variant>
        <vt:i4>0</vt:i4>
      </vt:variant>
      <vt:variant>
        <vt:i4>5</vt:i4>
      </vt:variant>
      <vt:variant>
        <vt:lpwstr>http://www.fns.usda.gov/school-meals/rates-reimbursement</vt:lpwstr>
      </vt:variant>
      <vt:variant>
        <vt:lpwstr/>
      </vt:variant>
      <vt:variant>
        <vt:i4>7667750</vt:i4>
      </vt:variant>
      <vt:variant>
        <vt:i4>75</vt:i4>
      </vt:variant>
      <vt:variant>
        <vt:i4>0</vt:i4>
      </vt:variant>
      <vt:variant>
        <vt:i4>5</vt:i4>
      </vt:variant>
      <vt:variant>
        <vt:lpwstr>http://childnutrition.ncpublicschools.gov/programs/assp</vt:lpwstr>
      </vt:variant>
      <vt:variant>
        <vt:lpwstr/>
      </vt:variant>
      <vt:variant>
        <vt:i4>1769532</vt:i4>
      </vt:variant>
      <vt:variant>
        <vt:i4>68</vt:i4>
      </vt:variant>
      <vt:variant>
        <vt:i4>0</vt:i4>
      </vt:variant>
      <vt:variant>
        <vt:i4>5</vt:i4>
      </vt:variant>
      <vt:variant>
        <vt:lpwstr/>
      </vt:variant>
      <vt:variant>
        <vt:lpwstr>_Toc396392049</vt:lpwstr>
      </vt:variant>
      <vt:variant>
        <vt:i4>1769532</vt:i4>
      </vt:variant>
      <vt:variant>
        <vt:i4>62</vt:i4>
      </vt:variant>
      <vt:variant>
        <vt:i4>0</vt:i4>
      </vt:variant>
      <vt:variant>
        <vt:i4>5</vt:i4>
      </vt:variant>
      <vt:variant>
        <vt:lpwstr/>
      </vt:variant>
      <vt:variant>
        <vt:lpwstr>_Toc396392048</vt:lpwstr>
      </vt:variant>
      <vt:variant>
        <vt:i4>1769532</vt:i4>
      </vt:variant>
      <vt:variant>
        <vt:i4>56</vt:i4>
      </vt:variant>
      <vt:variant>
        <vt:i4>0</vt:i4>
      </vt:variant>
      <vt:variant>
        <vt:i4>5</vt:i4>
      </vt:variant>
      <vt:variant>
        <vt:lpwstr/>
      </vt:variant>
      <vt:variant>
        <vt:lpwstr>_Toc396392047</vt:lpwstr>
      </vt:variant>
      <vt:variant>
        <vt:i4>1769532</vt:i4>
      </vt:variant>
      <vt:variant>
        <vt:i4>50</vt:i4>
      </vt:variant>
      <vt:variant>
        <vt:i4>0</vt:i4>
      </vt:variant>
      <vt:variant>
        <vt:i4>5</vt:i4>
      </vt:variant>
      <vt:variant>
        <vt:lpwstr/>
      </vt:variant>
      <vt:variant>
        <vt:lpwstr>_Toc396392046</vt:lpwstr>
      </vt:variant>
      <vt:variant>
        <vt:i4>1769532</vt:i4>
      </vt:variant>
      <vt:variant>
        <vt:i4>44</vt:i4>
      </vt:variant>
      <vt:variant>
        <vt:i4>0</vt:i4>
      </vt:variant>
      <vt:variant>
        <vt:i4>5</vt:i4>
      </vt:variant>
      <vt:variant>
        <vt:lpwstr/>
      </vt:variant>
      <vt:variant>
        <vt:lpwstr>_Toc396392045</vt:lpwstr>
      </vt:variant>
      <vt:variant>
        <vt:i4>1769532</vt:i4>
      </vt:variant>
      <vt:variant>
        <vt:i4>38</vt:i4>
      </vt:variant>
      <vt:variant>
        <vt:i4>0</vt:i4>
      </vt:variant>
      <vt:variant>
        <vt:i4>5</vt:i4>
      </vt:variant>
      <vt:variant>
        <vt:lpwstr/>
      </vt:variant>
      <vt:variant>
        <vt:lpwstr>_Toc396392044</vt:lpwstr>
      </vt:variant>
      <vt:variant>
        <vt:i4>1769532</vt:i4>
      </vt:variant>
      <vt:variant>
        <vt:i4>32</vt:i4>
      </vt:variant>
      <vt:variant>
        <vt:i4>0</vt:i4>
      </vt:variant>
      <vt:variant>
        <vt:i4>5</vt:i4>
      </vt:variant>
      <vt:variant>
        <vt:lpwstr/>
      </vt:variant>
      <vt:variant>
        <vt:lpwstr>_Toc396392043</vt:lpwstr>
      </vt:variant>
      <vt:variant>
        <vt:i4>1769532</vt:i4>
      </vt:variant>
      <vt:variant>
        <vt:i4>26</vt:i4>
      </vt:variant>
      <vt:variant>
        <vt:i4>0</vt:i4>
      </vt:variant>
      <vt:variant>
        <vt:i4>5</vt:i4>
      </vt:variant>
      <vt:variant>
        <vt:lpwstr/>
      </vt:variant>
      <vt:variant>
        <vt:lpwstr>_Toc396392042</vt:lpwstr>
      </vt:variant>
      <vt:variant>
        <vt:i4>1769532</vt:i4>
      </vt:variant>
      <vt:variant>
        <vt:i4>20</vt:i4>
      </vt:variant>
      <vt:variant>
        <vt:i4>0</vt:i4>
      </vt:variant>
      <vt:variant>
        <vt:i4>5</vt:i4>
      </vt:variant>
      <vt:variant>
        <vt:lpwstr/>
      </vt:variant>
      <vt:variant>
        <vt:lpwstr>_Toc396392041</vt:lpwstr>
      </vt:variant>
      <vt:variant>
        <vt:i4>1769532</vt:i4>
      </vt:variant>
      <vt:variant>
        <vt:i4>14</vt:i4>
      </vt:variant>
      <vt:variant>
        <vt:i4>0</vt:i4>
      </vt:variant>
      <vt:variant>
        <vt:i4>5</vt:i4>
      </vt:variant>
      <vt:variant>
        <vt:lpwstr/>
      </vt:variant>
      <vt:variant>
        <vt:lpwstr>_Toc396392040</vt:lpwstr>
      </vt:variant>
      <vt:variant>
        <vt:i4>1835068</vt:i4>
      </vt:variant>
      <vt:variant>
        <vt:i4>8</vt:i4>
      </vt:variant>
      <vt:variant>
        <vt:i4>0</vt:i4>
      </vt:variant>
      <vt:variant>
        <vt:i4>5</vt:i4>
      </vt:variant>
      <vt:variant>
        <vt:lpwstr/>
      </vt:variant>
      <vt:variant>
        <vt:lpwstr>_Toc396392039</vt:lpwstr>
      </vt:variant>
      <vt:variant>
        <vt:i4>1835068</vt:i4>
      </vt:variant>
      <vt:variant>
        <vt:i4>2</vt:i4>
      </vt:variant>
      <vt:variant>
        <vt:i4>0</vt:i4>
      </vt:variant>
      <vt:variant>
        <vt:i4>5</vt:i4>
      </vt:variant>
      <vt:variant>
        <vt:lpwstr/>
      </vt:variant>
      <vt:variant>
        <vt:lpwstr>_Toc396392038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Afterschool Snack Program</dc:title>
  <dc:subject/>
  <dc:creator>Anna Bristow</dc:creator>
  <cp:keywords/>
  <cp:lastModifiedBy>Donna Knight</cp:lastModifiedBy>
  <cp:revision>2</cp:revision>
  <cp:lastPrinted>2008-06-17T02:35:00Z</cp:lastPrinted>
  <dcterms:created xsi:type="dcterms:W3CDTF">2021-07-28T21:26:00Z</dcterms:created>
  <dcterms:modified xsi:type="dcterms:W3CDTF">2021-07-28T21:26:00Z</dcterms:modified>
</cp:coreProperties>
</file>