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9F83" w14:textId="77777777" w:rsidR="0067079D" w:rsidRDefault="00FE7645">
      <w:pPr>
        <w:ind w:left="359"/>
        <w:rPr>
          <w:sz w:val="20"/>
        </w:rPr>
      </w:pPr>
      <w:r>
        <w:rPr>
          <w:noProof/>
          <w:sz w:val="20"/>
        </w:rPr>
        <w:drawing>
          <wp:inline distT="0" distB="0" distL="0" distR="0" wp14:anchorId="17D0A045" wp14:editId="7BCCEB32">
            <wp:extent cx="6736474" cy="908303"/>
            <wp:effectExtent l="0" t="0" r="0" b="0"/>
            <wp:docPr id="1" name="Image 1" descr="The Great Seal of the State of North Carolina, and a header titled &quot;North Carolina Department of Public Instruction&quot;, signed by Maurice &quot;Mo&quot; Green, Superintendent of Public Instruction. A link for the North Carolina Department of Public Intrsuction website is included and reads www.dpi.nc.gov"/>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he Great Seal of the State of North Carolina, and a header titled &quot;North Carolina Department of Public Instruction&quot;, signed by Maurice &quot;Mo&quot; Green, Superintendent of Public Instruction. A link for the North Carolina Department of Public Intrsuction website is included and reads www.dpi.nc.gov"/>
                    <pic:cNvPicPr/>
                  </pic:nvPicPr>
                  <pic:blipFill>
                    <a:blip r:embed="rId5" cstate="print"/>
                    <a:stretch>
                      <a:fillRect/>
                    </a:stretch>
                  </pic:blipFill>
                  <pic:spPr>
                    <a:xfrm>
                      <a:off x="0" y="0"/>
                      <a:ext cx="6736474" cy="908303"/>
                    </a:xfrm>
                    <a:prstGeom prst="rect">
                      <a:avLst/>
                    </a:prstGeom>
                  </pic:spPr>
                </pic:pic>
              </a:graphicData>
            </a:graphic>
          </wp:inline>
        </w:drawing>
      </w:r>
    </w:p>
    <w:p w14:paraId="17D09F84" w14:textId="77777777" w:rsidR="0067079D" w:rsidRDefault="0067079D">
      <w:pPr>
        <w:pStyle w:val="BodyText"/>
        <w:spacing w:before="75"/>
      </w:pPr>
    </w:p>
    <w:p w14:paraId="17D09F85" w14:textId="77777777" w:rsidR="0067079D" w:rsidRDefault="00FE7645">
      <w:pPr>
        <w:spacing w:before="1"/>
        <w:ind w:left="2489" w:right="2133"/>
        <w:jc w:val="center"/>
        <w:rPr>
          <w:b/>
        </w:rPr>
      </w:pPr>
      <w:r>
        <w:rPr>
          <w:b/>
        </w:rPr>
        <w:t>STATE</w:t>
      </w:r>
      <w:r>
        <w:rPr>
          <w:b/>
          <w:spacing w:val="-8"/>
        </w:rPr>
        <w:t xml:space="preserve"> </w:t>
      </w:r>
      <w:r>
        <w:rPr>
          <w:b/>
        </w:rPr>
        <w:t>AGENCY</w:t>
      </w:r>
      <w:r>
        <w:rPr>
          <w:b/>
          <w:spacing w:val="-8"/>
        </w:rPr>
        <w:t xml:space="preserve"> </w:t>
      </w:r>
      <w:r>
        <w:rPr>
          <w:b/>
        </w:rPr>
        <w:t>ADMINISTRATIVE</w:t>
      </w:r>
      <w:r>
        <w:rPr>
          <w:b/>
          <w:spacing w:val="-7"/>
        </w:rPr>
        <w:t xml:space="preserve"> </w:t>
      </w:r>
      <w:r>
        <w:rPr>
          <w:b/>
        </w:rPr>
        <w:t>REVIEW</w:t>
      </w:r>
      <w:r>
        <w:rPr>
          <w:b/>
          <w:spacing w:val="-11"/>
        </w:rPr>
        <w:t xml:space="preserve"> </w:t>
      </w:r>
      <w:r>
        <w:rPr>
          <w:b/>
          <w:spacing w:val="-2"/>
        </w:rPr>
        <w:t>SUMMARY</w:t>
      </w:r>
    </w:p>
    <w:p w14:paraId="17D09F86" w14:textId="77777777" w:rsidR="0067079D" w:rsidRDefault="0067079D">
      <w:pPr>
        <w:pStyle w:val="BodyText"/>
        <w:rPr>
          <w:b/>
        </w:rPr>
      </w:pPr>
    </w:p>
    <w:p w14:paraId="17D09F87" w14:textId="77777777" w:rsidR="0067079D" w:rsidRDefault="00FE7645">
      <w:pPr>
        <w:pStyle w:val="BodyText"/>
        <w:ind w:left="935" w:right="622"/>
      </w:pPr>
      <w:r>
        <w:t>Section 207 of the HHFKA amended section 22 of the NSLA (42 U.S.C. 1769c) to require State agencies (SA) to report the results of the administrative review to the public in an accessible, easily understood manner in accordance with guidelines promulgated by the Secretary. Regulations at 7 CFR 210.18(m) requires the SA to post a summary of the most recent final administrative review results for each School Food</w:t>
      </w:r>
      <w:r>
        <w:rPr>
          <w:spacing w:val="-2"/>
        </w:rPr>
        <w:t xml:space="preserve"> </w:t>
      </w:r>
      <w:r>
        <w:t>Authority</w:t>
      </w:r>
      <w:r>
        <w:rPr>
          <w:spacing w:val="-5"/>
        </w:rPr>
        <w:t xml:space="preserve"> </w:t>
      </w:r>
      <w:r>
        <w:t>(SFA)</w:t>
      </w:r>
      <w:r>
        <w:rPr>
          <w:spacing w:val="-1"/>
        </w:rPr>
        <w:t xml:space="preserve"> </w:t>
      </w:r>
      <w:r>
        <w:t>on</w:t>
      </w:r>
      <w:r>
        <w:rPr>
          <w:spacing w:val="-5"/>
        </w:rPr>
        <w:t xml:space="preserve"> </w:t>
      </w:r>
      <w:r>
        <w:t>the</w:t>
      </w:r>
      <w:r>
        <w:rPr>
          <w:spacing w:val="-2"/>
        </w:rPr>
        <w:t xml:space="preserve"> </w:t>
      </w:r>
      <w:r>
        <w:t>SA</w:t>
      </w:r>
      <w:r>
        <w:rPr>
          <w:spacing w:val="-3"/>
        </w:rPr>
        <w:t xml:space="preserve"> </w:t>
      </w:r>
      <w:r>
        <w:t>publicly</w:t>
      </w:r>
      <w:r>
        <w:rPr>
          <w:spacing w:val="-2"/>
        </w:rPr>
        <w:t xml:space="preserve"> </w:t>
      </w:r>
      <w:r>
        <w:t>available</w:t>
      </w:r>
      <w:r>
        <w:rPr>
          <w:spacing w:val="-2"/>
        </w:rPr>
        <w:t xml:space="preserve"> </w:t>
      </w:r>
      <w:r>
        <w:t>website</w:t>
      </w:r>
      <w:r>
        <w:rPr>
          <w:spacing w:val="-2"/>
        </w:rPr>
        <w:t xml:space="preserve"> </w:t>
      </w:r>
      <w:r>
        <w:t>no</w:t>
      </w:r>
      <w:r>
        <w:rPr>
          <w:spacing w:val="-2"/>
        </w:rPr>
        <w:t xml:space="preserve"> </w:t>
      </w:r>
      <w:r>
        <w:t>later</w:t>
      </w:r>
      <w:r>
        <w:rPr>
          <w:spacing w:val="-1"/>
        </w:rPr>
        <w:t xml:space="preserve"> </w:t>
      </w:r>
      <w:r>
        <w:t>than</w:t>
      </w:r>
      <w:r>
        <w:rPr>
          <w:spacing w:val="-2"/>
        </w:rPr>
        <w:t xml:space="preserve"> </w:t>
      </w:r>
      <w:r>
        <w:t>30</w:t>
      </w:r>
      <w:r>
        <w:rPr>
          <w:spacing w:val="-5"/>
        </w:rPr>
        <w:t xml:space="preserve"> </w:t>
      </w:r>
      <w:r>
        <w:t>days</w:t>
      </w:r>
      <w:r>
        <w:rPr>
          <w:spacing w:val="-4"/>
        </w:rPr>
        <w:t xml:space="preserve"> </w:t>
      </w:r>
      <w:r>
        <w:t>after</w:t>
      </w:r>
      <w:r>
        <w:rPr>
          <w:spacing w:val="-4"/>
        </w:rPr>
        <w:t xml:space="preserve"> </w:t>
      </w:r>
      <w:r>
        <w:t>the</w:t>
      </w:r>
      <w:r>
        <w:rPr>
          <w:spacing w:val="-2"/>
        </w:rPr>
        <w:t xml:space="preserve"> </w:t>
      </w:r>
      <w:r>
        <w:t>SA</w:t>
      </w:r>
      <w:r>
        <w:rPr>
          <w:spacing w:val="-3"/>
        </w:rPr>
        <w:t xml:space="preserve"> </w:t>
      </w:r>
      <w:r>
        <w:t>provides</w:t>
      </w:r>
      <w:r>
        <w:rPr>
          <w:spacing w:val="-4"/>
        </w:rPr>
        <w:t xml:space="preserve"> </w:t>
      </w:r>
      <w:r>
        <w:t>the results of the administrative review to the SFA. The SA must also make a copy of the final administrative review report available to the public upon request.</w:t>
      </w:r>
    </w:p>
    <w:p w14:paraId="17D09F88" w14:textId="77777777" w:rsidR="0067079D" w:rsidRDefault="00FE7645">
      <w:pPr>
        <w:spacing w:before="252" w:line="480" w:lineRule="auto"/>
        <w:ind w:left="935" w:right="4002"/>
        <w:rPr>
          <w:b/>
        </w:rPr>
      </w:pPr>
      <w:r>
        <w:rPr>
          <w:b/>
        </w:rPr>
        <w:t>School</w:t>
      </w:r>
      <w:r>
        <w:rPr>
          <w:b/>
          <w:spacing w:val="-4"/>
        </w:rPr>
        <w:t xml:space="preserve"> </w:t>
      </w:r>
      <w:r>
        <w:rPr>
          <w:b/>
        </w:rPr>
        <w:t>Food</w:t>
      </w:r>
      <w:r>
        <w:rPr>
          <w:b/>
          <w:spacing w:val="-6"/>
        </w:rPr>
        <w:t xml:space="preserve"> </w:t>
      </w:r>
      <w:r>
        <w:rPr>
          <w:b/>
        </w:rPr>
        <w:t>Authority</w:t>
      </w:r>
      <w:r>
        <w:rPr>
          <w:b/>
          <w:spacing w:val="-5"/>
        </w:rPr>
        <w:t xml:space="preserve"> </w:t>
      </w:r>
      <w:r>
        <w:rPr>
          <w:b/>
        </w:rPr>
        <w:t>(SFA)</w:t>
      </w:r>
      <w:r>
        <w:rPr>
          <w:b/>
          <w:spacing w:val="-4"/>
        </w:rPr>
        <w:t xml:space="preserve"> </w:t>
      </w:r>
      <w:r>
        <w:rPr>
          <w:b/>
        </w:rPr>
        <w:t>Name:</w:t>
      </w:r>
      <w:r>
        <w:rPr>
          <w:b/>
          <w:spacing w:val="-4"/>
        </w:rPr>
        <w:t xml:space="preserve"> </w:t>
      </w:r>
      <w:r>
        <w:rPr>
          <w:b/>
        </w:rPr>
        <w:t>Sampson</w:t>
      </w:r>
      <w:r>
        <w:rPr>
          <w:b/>
          <w:spacing w:val="-6"/>
        </w:rPr>
        <w:t xml:space="preserve"> </w:t>
      </w:r>
      <w:r>
        <w:rPr>
          <w:b/>
        </w:rPr>
        <w:t>County</w:t>
      </w:r>
      <w:r>
        <w:rPr>
          <w:b/>
          <w:spacing w:val="-5"/>
        </w:rPr>
        <w:t xml:space="preserve"> </w:t>
      </w:r>
      <w:r>
        <w:rPr>
          <w:b/>
        </w:rPr>
        <w:t>Schools SFA Agreement Number: 820</w:t>
      </w:r>
    </w:p>
    <w:p w14:paraId="17D09F89" w14:textId="77777777" w:rsidR="0067079D" w:rsidRDefault="00FE7645">
      <w:pPr>
        <w:spacing w:line="480" w:lineRule="auto"/>
        <w:ind w:left="935" w:right="2328"/>
        <w:rPr>
          <w:b/>
        </w:rPr>
      </w:pPr>
      <w:r>
        <w:rPr>
          <w:b/>
        </w:rPr>
        <w:t>Date</w:t>
      </w:r>
      <w:r>
        <w:rPr>
          <w:b/>
          <w:spacing w:val="-4"/>
        </w:rPr>
        <w:t xml:space="preserve"> </w:t>
      </w:r>
      <w:r>
        <w:rPr>
          <w:b/>
        </w:rPr>
        <w:t>of</w:t>
      </w:r>
      <w:r>
        <w:rPr>
          <w:b/>
          <w:spacing w:val="-6"/>
        </w:rPr>
        <w:t xml:space="preserve"> </w:t>
      </w:r>
      <w:r>
        <w:rPr>
          <w:b/>
        </w:rPr>
        <w:t>Administrative</w:t>
      </w:r>
      <w:r>
        <w:rPr>
          <w:b/>
          <w:spacing w:val="-4"/>
        </w:rPr>
        <w:t xml:space="preserve"> </w:t>
      </w:r>
      <w:r>
        <w:rPr>
          <w:b/>
        </w:rPr>
        <w:t>Review</w:t>
      </w:r>
      <w:r>
        <w:rPr>
          <w:b/>
          <w:spacing w:val="-5"/>
        </w:rPr>
        <w:t xml:space="preserve"> </w:t>
      </w:r>
      <w:r>
        <w:rPr>
          <w:b/>
        </w:rPr>
        <w:t>(Entrance</w:t>
      </w:r>
      <w:r>
        <w:rPr>
          <w:b/>
          <w:spacing w:val="-4"/>
        </w:rPr>
        <w:t xml:space="preserve"> </w:t>
      </w:r>
      <w:r>
        <w:rPr>
          <w:b/>
        </w:rPr>
        <w:t>Conference</w:t>
      </w:r>
      <w:r>
        <w:rPr>
          <w:b/>
          <w:spacing w:val="-4"/>
        </w:rPr>
        <w:t xml:space="preserve"> </w:t>
      </w:r>
      <w:r>
        <w:rPr>
          <w:b/>
        </w:rPr>
        <w:t>Date):</w:t>
      </w:r>
      <w:r>
        <w:rPr>
          <w:b/>
          <w:spacing w:val="-3"/>
        </w:rPr>
        <w:t xml:space="preserve"> </w:t>
      </w:r>
      <w:r>
        <w:rPr>
          <w:b/>
        </w:rPr>
        <w:t>November</w:t>
      </w:r>
      <w:r>
        <w:rPr>
          <w:b/>
          <w:spacing w:val="-4"/>
        </w:rPr>
        <w:t xml:space="preserve"> </w:t>
      </w:r>
      <w:r>
        <w:rPr>
          <w:b/>
        </w:rPr>
        <w:t>17,</w:t>
      </w:r>
      <w:r>
        <w:rPr>
          <w:b/>
          <w:spacing w:val="-4"/>
        </w:rPr>
        <w:t xml:space="preserve"> </w:t>
      </w:r>
      <w:r>
        <w:rPr>
          <w:b/>
        </w:rPr>
        <w:t>2025 Date review results were provided to the SFA: January 21, 2026</w:t>
      </w:r>
    </w:p>
    <w:p w14:paraId="17D09F8A" w14:textId="77777777" w:rsidR="0067079D" w:rsidRDefault="00FE7645">
      <w:pPr>
        <w:ind w:left="935"/>
        <w:rPr>
          <w:b/>
        </w:rPr>
      </w:pPr>
      <w:r>
        <w:rPr>
          <w:b/>
        </w:rPr>
        <w:t>General</w:t>
      </w:r>
      <w:r>
        <w:rPr>
          <w:b/>
          <w:spacing w:val="-3"/>
        </w:rPr>
        <w:t xml:space="preserve"> </w:t>
      </w:r>
      <w:r>
        <w:rPr>
          <w:b/>
        </w:rPr>
        <w:t>Program</w:t>
      </w:r>
      <w:r>
        <w:rPr>
          <w:b/>
          <w:spacing w:val="-2"/>
        </w:rPr>
        <w:t xml:space="preserve"> Participation</w:t>
      </w:r>
    </w:p>
    <w:p w14:paraId="17D09F8B" w14:textId="77777777" w:rsidR="0067079D" w:rsidRDefault="00FE7645">
      <w:pPr>
        <w:pStyle w:val="ListParagraph"/>
        <w:numPr>
          <w:ilvl w:val="0"/>
          <w:numId w:val="2"/>
        </w:numPr>
        <w:tabs>
          <w:tab w:val="left" w:pos="1654"/>
        </w:tabs>
        <w:spacing w:before="252"/>
        <w:ind w:left="1654" w:hanging="359"/>
      </w:pPr>
      <w:r>
        <w:t>What</w:t>
      </w:r>
      <w:r>
        <w:rPr>
          <w:spacing w:val="-7"/>
        </w:rPr>
        <w:t xml:space="preserve"> </w:t>
      </w:r>
      <w:r>
        <w:t>Child</w:t>
      </w:r>
      <w:r>
        <w:rPr>
          <w:spacing w:val="-3"/>
        </w:rPr>
        <w:t xml:space="preserve"> </w:t>
      </w:r>
      <w:r>
        <w:t>Nutrition</w:t>
      </w:r>
      <w:r>
        <w:rPr>
          <w:spacing w:val="-3"/>
        </w:rPr>
        <w:t xml:space="preserve"> </w:t>
      </w:r>
      <w:r>
        <w:t>Programs</w:t>
      </w:r>
      <w:r>
        <w:rPr>
          <w:spacing w:val="-4"/>
        </w:rPr>
        <w:t xml:space="preserve"> </w:t>
      </w:r>
      <w:r>
        <w:t>does</w:t>
      </w:r>
      <w:r>
        <w:rPr>
          <w:spacing w:val="-5"/>
        </w:rPr>
        <w:t xml:space="preserve"> </w:t>
      </w:r>
      <w:r>
        <w:t>the</w:t>
      </w:r>
      <w:r>
        <w:rPr>
          <w:spacing w:val="-5"/>
        </w:rPr>
        <w:t xml:space="preserve"> </w:t>
      </w:r>
      <w:r>
        <w:t>School</w:t>
      </w:r>
      <w:r>
        <w:rPr>
          <w:spacing w:val="-1"/>
        </w:rPr>
        <w:t xml:space="preserve"> </w:t>
      </w:r>
      <w:r>
        <w:t>Food</w:t>
      </w:r>
      <w:r>
        <w:rPr>
          <w:spacing w:val="-8"/>
        </w:rPr>
        <w:t xml:space="preserve"> </w:t>
      </w:r>
      <w:r>
        <w:t>Authority</w:t>
      </w:r>
      <w:r>
        <w:rPr>
          <w:spacing w:val="-3"/>
        </w:rPr>
        <w:t xml:space="preserve"> </w:t>
      </w:r>
      <w:r>
        <w:t>participate</w:t>
      </w:r>
      <w:r>
        <w:rPr>
          <w:spacing w:val="-2"/>
        </w:rPr>
        <w:t xml:space="preserve"> </w:t>
      </w:r>
      <w:r>
        <w:t>in?</w:t>
      </w:r>
      <w:r>
        <w:rPr>
          <w:spacing w:val="-3"/>
        </w:rPr>
        <w:t xml:space="preserve"> </w:t>
      </w:r>
      <w:r>
        <w:t>(Select</w:t>
      </w:r>
      <w:r>
        <w:rPr>
          <w:spacing w:val="-2"/>
        </w:rPr>
        <w:t xml:space="preserve"> </w:t>
      </w:r>
      <w:r>
        <w:t>all</w:t>
      </w:r>
      <w:r>
        <w:rPr>
          <w:spacing w:val="-5"/>
        </w:rPr>
        <w:t xml:space="preserve"> </w:t>
      </w:r>
      <w:r>
        <w:t>that</w:t>
      </w:r>
      <w:r>
        <w:rPr>
          <w:spacing w:val="-1"/>
        </w:rPr>
        <w:t xml:space="preserve"> </w:t>
      </w:r>
      <w:r>
        <w:rPr>
          <w:spacing w:val="-2"/>
        </w:rPr>
        <w:t>apply)</w:t>
      </w:r>
    </w:p>
    <w:p w14:paraId="17D09F8C" w14:textId="77777777" w:rsidR="0067079D" w:rsidRDefault="0067079D">
      <w:pPr>
        <w:pStyle w:val="BodyText"/>
        <w:spacing w:before="2"/>
      </w:pPr>
    </w:p>
    <w:p w14:paraId="3C20BD17" w14:textId="5E9E9093" w:rsidR="009B2D4E" w:rsidRDefault="00985B7B" w:rsidP="009B2D4E">
      <w:pPr>
        <w:pStyle w:val="BodyText"/>
        <w:ind w:left="934" w:right="6137" w:firstLine="720"/>
      </w:pPr>
      <w:sdt>
        <w:sdtPr>
          <w:id w:val="-547381009"/>
          <w14:checkbox>
            <w14:checked w14:val="1"/>
            <w14:checkedState w14:val="2612" w14:font="MS Gothic"/>
            <w14:uncheckedState w14:val="2610" w14:font="MS Gothic"/>
          </w14:checkbox>
        </w:sdtPr>
        <w:sdtEndPr/>
        <w:sdtContent>
          <w:r w:rsidR="009B2D4E">
            <w:rPr>
              <w:rFonts w:ascii="MS Gothic" w:eastAsia="MS Gothic" w:hAnsi="MS Gothic" w:hint="eastAsia"/>
            </w:rPr>
            <w:t>☒</w:t>
          </w:r>
        </w:sdtContent>
      </w:sdt>
      <w:r w:rsidR="00FE7645">
        <w:t>School Breakfast Program</w:t>
      </w:r>
    </w:p>
    <w:p w14:paraId="17D09F8D" w14:textId="742A75E8" w:rsidR="0067079D" w:rsidRDefault="00985B7B" w:rsidP="009B2D4E">
      <w:pPr>
        <w:pStyle w:val="BodyText"/>
        <w:ind w:left="950" w:right="6137" w:firstLine="720"/>
      </w:pPr>
      <w:sdt>
        <w:sdtPr>
          <w:id w:val="1640379205"/>
          <w14:checkbox>
            <w14:checked w14:val="1"/>
            <w14:checkedState w14:val="2612" w14:font="MS Gothic"/>
            <w14:uncheckedState w14:val="2610" w14:font="MS Gothic"/>
          </w14:checkbox>
        </w:sdtPr>
        <w:sdtEndPr/>
        <w:sdtContent>
          <w:r w:rsidR="009B2D4E">
            <w:rPr>
              <w:rFonts w:ascii="MS Gothic" w:eastAsia="MS Gothic" w:hAnsi="MS Gothic" w:hint="eastAsia"/>
            </w:rPr>
            <w:t>☒</w:t>
          </w:r>
        </w:sdtContent>
      </w:sdt>
      <w:r w:rsidR="00FE7645">
        <w:t>National</w:t>
      </w:r>
      <w:r w:rsidR="00FE7645">
        <w:rPr>
          <w:spacing w:val="-14"/>
        </w:rPr>
        <w:t xml:space="preserve"> </w:t>
      </w:r>
      <w:r w:rsidR="00FE7645">
        <w:t>School</w:t>
      </w:r>
      <w:r w:rsidR="00FE7645">
        <w:rPr>
          <w:spacing w:val="-11"/>
        </w:rPr>
        <w:t xml:space="preserve"> </w:t>
      </w:r>
      <w:r w:rsidR="00FE7645">
        <w:t>Lunch</w:t>
      </w:r>
      <w:r w:rsidR="00FE7645">
        <w:rPr>
          <w:spacing w:val="-12"/>
        </w:rPr>
        <w:t xml:space="preserve"> </w:t>
      </w:r>
      <w:r w:rsidR="00FE7645">
        <w:t>Program</w:t>
      </w:r>
    </w:p>
    <w:p w14:paraId="17D09F8E" w14:textId="1626319C" w:rsidR="0067079D" w:rsidRDefault="00985B7B">
      <w:pPr>
        <w:pStyle w:val="BodyText"/>
        <w:ind w:left="1670" w:right="5928"/>
      </w:pPr>
      <w:sdt>
        <w:sdtPr>
          <w:id w:val="975027524"/>
          <w14:checkbox>
            <w14:checked w14:val="0"/>
            <w14:checkedState w14:val="2612" w14:font="MS Gothic"/>
            <w14:uncheckedState w14:val="2610" w14:font="MS Gothic"/>
          </w14:checkbox>
        </w:sdtPr>
        <w:sdtEndPr/>
        <w:sdtContent>
          <w:r w:rsidR="009B2D4E">
            <w:rPr>
              <w:rFonts w:ascii="MS Gothic" w:eastAsia="MS Gothic" w:hAnsi="MS Gothic" w:hint="eastAsia"/>
            </w:rPr>
            <w:t>☐</w:t>
          </w:r>
        </w:sdtContent>
      </w:sdt>
      <w:r w:rsidR="00FE7645">
        <w:t>Fresh</w:t>
      </w:r>
      <w:r w:rsidR="00FE7645">
        <w:rPr>
          <w:spacing w:val="-6"/>
        </w:rPr>
        <w:t xml:space="preserve"> </w:t>
      </w:r>
      <w:r w:rsidR="00FE7645">
        <w:t>Fruit</w:t>
      </w:r>
      <w:r w:rsidR="00FE7645">
        <w:rPr>
          <w:spacing w:val="-8"/>
        </w:rPr>
        <w:t xml:space="preserve"> </w:t>
      </w:r>
      <w:r w:rsidR="00FE7645">
        <w:t>and</w:t>
      </w:r>
      <w:r w:rsidR="00FE7645">
        <w:rPr>
          <w:spacing w:val="-6"/>
        </w:rPr>
        <w:t xml:space="preserve"> </w:t>
      </w:r>
      <w:r w:rsidR="00FE7645">
        <w:t>Vegetable</w:t>
      </w:r>
      <w:r w:rsidR="00FE7645">
        <w:rPr>
          <w:spacing w:val="-8"/>
        </w:rPr>
        <w:t xml:space="preserve"> </w:t>
      </w:r>
      <w:r w:rsidR="009B2D4E">
        <w:t xml:space="preserve">Program </w:t>
      </w:r>
      <w:sdt>
        <w:sdtPr>
          <w:id w:val="-1375621334"/>
          <w14:checkbox>
            <w14:checked w14:val="1"/>
            <w14:checkedState w14:val="2612" w14:font="MS Gothic"/>
            <w14:uncheckedState w14:val="2610" w14:font="MS Gothic"/>
          </w14:checkbox>
        </w:sdtPr>
        <w:sdtEndPr/>
        <w:sdtContent>
          <w:r w:rsidR="009B2D4E">
            <w:rPr>
              <w:rFonts w:ascii="MS Gothic" w:eastAsia="MS Gothic" w:hAnsi="MS Gothic" w:hint="eastAsia"/>
            </w:rPr>
            <w:t>☒</w:t>
          </w:r>
        </w:sdtContent>
      </w:sdt>
      <w:r w:rsidR="009B2D4E">
        <w:t>Afterschool</w:t>
      </w:r>
      <w:r w:rsidR="00FE7645">
        <w:t xml:space="preserve"> Snack</w:t>
      </w:r>
    </w:p>
    <w:p w14:paraId="17D09F8F" w14:textId="2A466093" w:rsidR="0067079D" w:rsidRDefault="00985B7B">
      <w:pPr>
        <w:pStyle w:val="BodyText"/>
        <w:ind w:left="1670"/>
      </w:pPr>
      <w:sdt>
        <w:sdtPr>
          <w:id w:val="-485399868"/>
          <w14:checkbox>
            <w14:checked w14:val="0"/>
            <w14:checkedState w14:val="2612" w14:font="MS Gothic"/>
            <w14:uncheckedState w14:val="2610" w14:font="MS Gothic"/>
          </w14:checkbox>
        </w:sdtPr>
        <w:sdtEndPr/>
        <w:sdtContent>
          <w:r w:rsidR="009B2D4E">
            <w:rPr>
              <w:rFonts w:ascii="MS Gothic" w:eastAsia="MS Gothic" w:hAnsi="MS Gothic" w:hint="eastAsia"/>
            </w:rPr>
            <w:t>☐</w:t>
          </w:r>
        </w:sdtContent>
      </w:sdt>
      <w:r w:rsidR="00FE7645">
        <w:t>Special Milk Program</w:t>
      </w:r>
    </w:p>
    <w:p w14:paraId="17D09F90" w14:textId="00F11F41" w:rsidR="0067079D" w:rsidRDefault="00985B7B">
      <w:pPr>
        <w:pStyle w:val="BodyText"/>
        <w:ind w:left="1670"/>
      </w:pPr>
      <w:sdt>
        <w:sdtPr>
          <w:id w:val="2088572027"/>
          <w14:checkbox>
            <w14:checked w14:val="0"/>
            <w14:checkedState w14:val="2612" w14:font="MS Gothic"/>
            <w14:uncheckedState w14:val="2610" w14:font="MS Gothic"/>
          </w14:checkbox>
        </w:sdtPr>
        <w:sdtEndPr/>
        <w:sdtContent>
          <w:r w:rsidR="009B2D4E">
            <w:rPr>
              <w:rFonts w:ascii="MS Gothic" w:eastAsia="MS Gothic" w:hAnsi="MS Gothic" w:hint="eastAsia"/>
            </w:rPr>
            <w:t>☐</w:t>
          </w:r>
        </w:sdtContent>
      </w:sdt>
      <w:r w:rsidR="00FE7645">
        <w:t>Seamless Summer Option</w:t>
      </w:r>
    </w:p>
    <w:p w14:paraId="17D09F91" w14:textId="77777777" w:rsidR="0067079D" w:rsidRDefault="0067079D">
      <w:pPr>
        <w:pStyle w:val="BodyText"/>
      </w:pPr>
    </w:p>
    <w:p w14:paraId="17D09F92" w14:textId="77777777" w:rsidR="0067079D" w:rsidRDefault="00FE7645">
      <w:pPr>
        <w:pStyle w:val="ListParagraph"/>
        <w:numPr>
          <w:ilvl w:val="0"/>
          <w:numId w:val="2"/>
        </w:numPr>
        <w:tabs>
          <w:tab w:val="left" w:pos="1654"/>
        </w:tabs>
        <w:ind w:left="1654" w:hanging="359"/>
      </w:pPr>
      <w:r>
        <w:t>Does</w:t>
      </w:r>
      <w:r>
        <w:rPr>
          <w:spacing w:val="-6"/>
        </w:rPr>
        <w:t xml:space="preserve"> </w:t>
      </w:r>
      <w:r>
        <w:t>the</w:t>
      </w:r>
      <w:r>
        <w:rPr>
          <w:spacing w:val="-4"/>
        </w:rPr>
        <w:t xml:space="preserve"> </w:t>
      </w:r>
      <w:r>
        <w:t>School</w:t>
      </w:r>
      <w:r>
        <w:rPr>
          <w:spacing w:val="-3"/>
        </w:rPr>
        <w:t xml:space="preserve"> </w:t>
      </w:r>
      <w:r>
        <w:t>Food</w:t>
      </w:r>
      <w:r>
        <w:rPr>
          <w:spacing w:val="-3"/>
        </w:rPr>
        <w:t xml:space="preserve"> </w:t>
      </w:r>
      <w:r>
        <w:t>Authority</w:t>
      </w:r>
      <w:r>
        <w:rPr>
          <w:spacing w:val="-4"/>
        </w:rPr>
        <w:t xml:space="preserve"> </w:t>
      </w:r>
      <w:r>
        <w:t>operate</w:t>
      </w:r>
      <w:r>
        <w:rPr>
          <w:spacing w:val="-4"/>
        </w:rPr>
        <w:t xml:space="preserve"> </w:t>
      </w:r>
      <w:r>
        <w:t>under</w:t>
      </w:r>
      <w:r>
        <w:rPr>
          <w:spacing w:val="-2"/>
        </w:rPr>
        <w:t xml:space="preserve"> </w:t>
      </w:r>
      <w:r>
        <w:t>any</w:t>
      </w:r>
      <w:r>
        <w:rPr>
          <w:spacing w:val="-4"/>
        </w:rPr>
        <w:t xml:space="preserve"> </w:t>
      </w:r>
      <w:r>
        <w:t>Special</w:t>
      </w:r>
      <w:r>
        <w:rPr>
          <w:spacing w:val="-3"/>
        </w:rPr>
        <w:t xml:space="preserve"> </w:t>
      </w:r>
      <w:r>
        <w:t>Provisions?</w:t>
      </w:r>
      <w:r>
        <w:rPr>
          <w:spacing w:val="-4"/>
        </w:rPr>
        <w:t xml:space="preserve"> </w:t>
      </w:r>
      <w:r>
        <w:t>(Select</w:t>
      </w:r>
      <w:r>
        <w:rPr>
          <w:spacing w:val="-5"/>
        </w:rPr>
        <w:t xml:space="preserve"> </w:t>
      </w:r>
      <w:r>
        <w:t>all</w:t>
      </w:r>
      <w:r>
        <w:rPr>
          <w:spacing w:val="-6"/>
        </w:rPr>
        <w:t xml:space="preserve"> </w:t>
      </w:r>
      <w:r>
        <w:t>that</w:t>
      </w:r>
      <w:r>
        <w:rPr>
          <w:spacing w:val="-2"/>
        </w:rPr>
        <w:t xml:space="preserve"> apply)</w:t>
      </w:r>
    </w:p>
    <w:p w14:paraId="17D09F93" w14:textId="7D6D34DA" w:rsidR="0067079D" w:rsidRDefault="00985B7B">
      <w:pPr>
        <w:pStyle w:val="BodyText"/>
        <w:spacing w:before="251"/>
        <w:ind w:left="1670" w:right="6137"/>
      </w:pPr>
      <w:sdt>
        <w:sdtPr>
          <w:id w:val="1353385127"/>
          <w14:checkbox>
            <w14:checked w14:val="1"/>
            <w14:checkedState w14:val="2612" w14:font="MS Gothic"/>
            <w14:uncheckedState w14:val="2610" w14:font="MS Gothic"/>
          </w14:checkbox>
        </w:sdtPr>
        <w:sdtEndPr/>
        <w:sdtContent>
          <w:r w:rsidR="009B2D4E">
            <w:rPr>
              <w:rFonts w:ascii="MS Gothic" w:eastAsia="MS Gothic" w:hAnsi="MS Gothic" w:hint="eastAsia"/>
            </w:rPr>
            <w:t>☒</w:t>
          </w:r>
        </w:sdtContent>
      </w:sdt>
      <w:r w:rsidR="00FE7645">
        <w:t>Community</w:t>
      </w:r>
      <w:r w:rsidR="00FE7645">
        <w:rPr>
          <w:spacing w:val="-11"/>
        </w:rPr>
        <w:t xml:space="preserve"> </w:t>
      </w:r>
      <w:r w:rsidR="00FE7645">
        <w:t>Eligibility</w:t>
      </w:r>
      <w:r w:rsidR="00FE7645">
        <w:rPr>
          <w:spacing w:val="-11"/>
        </w:rPr>
        <w:t xml:space="preserve"> </w:t>
      </w:r>
      <w:r w:rsidR="009B2D4E">
        <w:t xml:space="preserve">Provision </w:t>
      </w:r>
      <w:sdt>
        <w:sdtPr>
          <w:id w:val="-1871451511"/>
          <w14:checkbox>
            <w14:checked w14:val="0"/>
            <w14:checkedState w14:val="2612" w14:font="MS Gothic"/>
            <w14:uncheckedState w14:val="2610" w14:font="MS Gothic"/>
          </w14:checkbox>
        </w:sdtPr>
        <w:sdtEndPr/>
        <w:sdtContent>
          <w:r w:rsidR="009B2D4E">
            <w:rPr>
              <w:rFonts w:ascii="MS Gothic" w:eastAsia="MS Gothic" w:hAnsi="MS Gothic" w:hint="eastAsia"/>
            </w:rPr>
            <w:t>☐</w:t>
          </w:r>
        </w:sdtContent>
      </w:sdt>
      <w:r w:rsidR="009B2D4E">
        <w:t>Special</w:t>
      </w:r>
      <w:r w:rsidR="00FE7645">
        <w:t xml:space="preserve"> Provision 1</w:t>
      </w:r>
    </w:p>
    <w:p w14:paraId="17D09F94" w14:textId="0103E6D0" w:rsidR="0067079D" w:rsidRDefault="00985B7B" w:rsidP="009B2D4E">
      <w:pPr>
        <w:pStyle w:val="BodyText"/>
        <w:spacing w:before="1"/>
        <w:ind w:left="950" w:firstLine="720"/>
      </w:pPr>
      <w:sdt>
        <w:sdtPr>
          <w:id w:val="1888598175"/>
          <w14:checkbox>
            <w14:checked w14:val="0"/>
            <w14:checkedState w14:val="2612" w14:font="MS Gothic"/>
            <w14:uncheckedState w14:val="2610" w14:font="MS Gothic"/>
          </w14:checkbox>
        </w:sdtPr>
        <w:sdtEndPr/>
        <w:sdtContent>
          <w:r w:rsidR="009B2D4E">
            <w:rPr>
              <w:rFonts w:ascii="MS Gothic" w:eastAsia="MS Gothic" w:hAnsi="MS Gothic" w:hint="eastAsia"/>
            </w:rPr>
            <w:t>☐</w:t>
          </w:r>
        </w:sdtContent>
      </w:sdt>
      <w:r w:rsidR="00FE7645">
        <w:t>Special Provision 2</w:t>
      </w:r>
    </w:p>
    <w:p w14:paraId="17D09F95" w14:textId="49457C1E" w:rsidR="0067079D" w:rsidRDefault="00985B7B">
      <w:pPr>
        <w:pStyle w:val="BodyText"/>
        <w:spacing w:before="1"/>
        <w:ind w:left="1670"/>
      </w:pPr>
      <w:sdt>
        <w:sdtPr>
          <w:id w:val="320631869"/>
          <w14:checkbox>
            <w14:checked w14:val="0"/>
            <w14:checkedState w14:val="2612" w14:font="MS Gothic"/>
            <w14:uncheckedState w14:val="2610" w14:font="MS Gothic"/>
          </w14:checkbox>
        </w:sdtPr>
        <w:sdtEndPr/>
        <w:sdtContent>
          <w:r w:rsidR="009B2D4E">
            <w:rPr>
              <w:rFonts w:ascii="MS Gothic" w:eastAsia="MS Gothic" w:hAnsi="MS Gothic" w:hint="eastAsia"/>
            </w:rPr>
            <w:t>☐</w:t>
          </w:r>
        </w:sdtContent>
      </w:sdt>
      <w:r w:rsidR="00FE7645">
        <w:t>Special Provision 3</w:t>
      </w:r>
    </w:p>
    <w:p w14:paraId="17D09F96" w14:textId="77777777" w:rsidR="0067079D" w:rsidRDefault="00FE7645">
      <w:pPr>
        <w:spacing w:before="251"/>
        <w:ind w:left="936"/>
        <w:rPr>
          <w:b/>
        </w:rPr>
      </w:pPr>
      <w:r>
        <w:rPr>
          <w:b/>
        </w:rPr>
        <w:t>Review</w:t>
      </w:r>
      <w:r>
        <w:rPr>
          <w:b/>
          <w:spacing w:val="-3"/>
        </w:rPr>
        <w:t xml:space="preserve"> </w:t>
      </w:r>
      <w:r>
        <w:rPr>
          <w:b/>
          <w:spacing w:val="-2"/>
        </w:rPr>
        <w:t>Findings</w:t>
      </w:r>
    </w:p>
    <w:p w14:paraId="17D09F97" w14:textId="77777777" w:rsidR="0067079D" w:rsidRDefault="0067079D">
      <w:pPr>
        <w:pStyle w:val="BodyText"/>
        <w:rPr>
          <w:b/>
        </w:rPr>
      </w:pPr>
    </w:p>
    <w:p w14:paraId="17D09F98" w14:textId="7B366E06" w:rsidR="0067079D" w:rsidRDefault="00FE7645">
      <w:pPr>
        <w:pStyle w:val="ListParagraph"/>
        <w:numPr>
          <w:ilvl w:val="0"/>
          <w:numId w:val="2"/>
        </w:numPr>
        <w:tabs>
          <w:tab w:val="left" w:pos="1654"/>
          <w:tab w:val="left" w:pos="1670"/>
          <w:tab w:val="left" w:pos="2376"/>
          <w:tab w:val="left" w:pos="3830"/>
          <w:tab w:val="left" w:pos="4536"/>
        </w:tabs>
        <w:ind w:left="1670" w:right="2575" w:hanging="375"/>
      </w:pPr>
      <w:r>
        <w:t>Were</w:t>
      </w:r>
      <w:r>
        <w:rPr>
          <w:spacing w:val="-2"/>
        </w:rPr>
        <w:t xml:space="preserve"> </w:t>
      </w:r>
      <w:r>
        <w:t>any</w:t>
      </w:r>
      <w:r>
        <w:rPr>
          <w:spacing w:val="-5"/>
        </w:rPr>
        <w:t xml:space="preserve"> </w:t>
      </w:r>
      <w:r>
        <w:t>findings</w:t>
      </w:r>
      <w:r>
        <w:rPr>
          <w:spacing w:val="-2"/>
        </w:rPr>
        <w:t xml:space="preserve"> </w:t>
      </w:r>
      <w:r>
        <w:t>identified</w:t>
      </w:r>
      <w:r>
        <w:rPr>
          <w:spacing w:val="-2"/>
        </w:rPr>
        <w:t xml:space="preserve"> </w:t>
      </w:r>
      <w:r>
        <w:t>during</w:t>
      </w:r>
      <w:r>
        <w:rPr>
          <w:spacing w:val="-5"/>
        </w:rPr>
        <w:t xml:space="preserve"> </w:t>
      </w:r>
      <w:r>
        <w:t>the</w:t>
      </w:r>
      <w:r>
        <w:rPr>
          <w:spacing w:val="-4"/>
        </w:rPr>
        <w:t xml:space="preserve"> </w:t>
      </w:r>
      <w:r>
        <w:t>review</w:t>
      </w:r>
      <w:r>
        <w:rPr>
          <w:spacing w:val="-3"/>
        </w:rPr>
        <w:t xml:space="preserve"> </w:t>
      </w:r>
      <w:r>
        <w:t>of</w:t>
      </w:r>
      <w:r>
        <w:rPr>
          <w:spacing w:val="-4"/>
        </w:rPr>
        <w:t xml:space="preserve"> </w:t>
      </w:r>
      <w:r>
        <w:t>this</w:t>
      </w:r>
      <w:r>
        <w:rPr>
          <w:spacing w:val="-4"/>
        </w:rPr>
        <w:t xml:space="preserve"> </w:t>
      </w:r>
      <w:r>
        <w:t>School</w:t>
      </w:r>
      <w:r>
        <w:rPr>
          <w:spacing w:val="-1"/>
        </w:rPr>
        <w:t xml:space="preserve"> </w:t>
      </w:r>
      <w:r>
        <w:t>Food</w:t>
      </w:r>
      <w:r>
        <w:rPr>
          <w:spacing w:val="-2"/>
        </w:rPr>
        <w:t xml:space="preserve"> </w:t>
      </w:r>
      <w:r>
        <w:t xml:space="preserve">Authority? </w:t>
      </w:r>
      <w:sdt>
        <w:sdtPr>
          <w:id w:val="-767165811"/>
          <w14:checkbox>
            <w14:checked w14:val="1"/>
            <w14:checkedState w14:val="2612" w14:font="MS Gothic"/>
            <w14:uncheckedState w14:val="2610" w14:font="MS Gothic"/>
          </w14:checkbox>
        </w:sdtPr>
        <w:sdtEndPr/>
        <w:sdtContent>
          <w:r w:rsidR="009B2D4E">
            <w:rPr>
              <w:rFonts w:ascii="MS Gothic" w:eastAsia="MS Gothic" w:hAnsi="MS Gothic" w:hint="eastAsia"/>
            </w:rPr>
            <w:t>☒</w:t>
          </w:r>
        </w:sdtContent>
      </w:sdt>
      <w:r>
        <w:tab/>
      </w:r>
      <w:r>
        <w:rPr>
          <w:spacing w:val="-4"/>
        </w:rPr>
        <w:t>Yes</w:t>
      </w:r>
      <w:r>
        <w:tab/>
      </w:r>
      <w:sdt>
        <w:sdtPr>
          <w:id w:val="-1120134154"/>
          <w14:checkbox>
            <w14:checked w14:val="0"/>
            <w14:checkedState w14:val="2612" w14:font="MS Gothic"/>
            <w14:uncheckedState w14:val="2610" w14:font="MS Gothic"/>
          </w14:checkbox>
        </w:sdtPr>
        <w:sdtEndPr/>
        <w:sdtContent>
          <w:r w:rsidR="009B2D4E">
            <w:rPr>
              <w:rFonts w:ascii="MS Gothic" w:eastAsia="MS Gothic" w:hAnsi="MS Gothic" w:hint="eastAsia"/>
            </w:rPr>
            <w:t>☐</w:t>
          </w:r>
        </w:sdtContent>
      </w:sdt>
      <w:r>
        <w:tab/>
      </w:r>
      <w:r>
        <w:rPr>
          <w:spacing w:val="-6"/>
        </w:rPr>
        <w:t>No</w:t>
      </w:r>
    </w:p>
    <w:p w14:paraId="17D09F99" w14:textId="77777777" w:rsidR="0067079D" w:rsidRDefault="0067079D">
      <w:pPr>
        <w:pStyle w:val="BodyText"/>
      </w:pPr>
    </w:p>
    <w:p w14:paraId="17D09F9A" w14:textId="77777777" w:rsidR="0067079D" w:rsidRDefault="00FE7645">
      <w:pPr>
        <w:pStyle w:val="ListParagraph"/>
        <w:numPr>
          <w:ilvl w:val="0"/>
          <w:numId w:val="2"/>
        </w:numPr>
        <w:tabs>
          <w:tab w:val="left" w:pos="1656"/>
        </w:tabs>
        <w:ind w:left="1656" w:right="1250"/>
      </w:pPr>
      <w:r>
        <w:t>Is</w:t>
      </w:r>
      <w:r>
        <w:rPr>
          <w:spacing w:val="-2"/>
        </w:rPr>
        <w:t xml:space="preserve"> </w:t>
      </w:r>
      <w:r>
        <w:t>there</w:t>
      </w:r>
      <w:r>
        <w:rPr>
          <w:spacing w:val="-2"/>
        </w:rPr>
        <w:t xml:space="preserve"> </w:t>
      </w:r>
      <w:r>
        <w:t>fiscal</w:t>
      </w:r>
      <w:r>
        <w:rPr>
          <w:spacing w:val="-4"/>
        </w:rPr>
        <w:t xml:space="preserve"> </w:t>
      </w:r>
      <w:r>
        <w:t>action</w:t>
      </w:r>
      <w:r>
        <w:rPr>
          <w:spacing w:val="-5"/>
        </w:rPr>
        <w:t xml:space="preserve"> </w:t>
      </w:r>
      <w:r>
        <w:t>associated</w:t>
      </w:r>
      <w:r>
        <w:rPr>
          <w:spacing w:val="-2"/>
        </w:rPr>
        <w:t xml:space="preserve"> </w:t>
      </w:r>
      <w:r>
        <w:t>with</w:t>
      </w:r>
      <w:r>
        <w:rPr>
          <w:spacing w:val="-5"/>
        </w:rPr>
        <w:t xml:space="preserve"> </w:t>
      </w:r>
      <w:r>
        <w:t>findings</w:t>
      </w:r>
      <w:r>
        <w:rPr>
          <w:spacing w:val="-4"/>
        </w:rPr>
        <w:t xml:space="preserve"> </w:t>
      </w:r>
      <w:r>
        <w:t>identified</w:t>
      </w:r>
      <w:r>
        <w:rPr>
          <w:spacing w:val="-2"/>
        </w:rPr>
        <w:t xml:space="preserve"> </w:t>
      </w:r>
      <w:r>
        <w:t>during</w:t>
      </w:r>
      <w:r>
        <w:rPr>
          <w:spacing w:val="-5"/>
        </w:rPr>
        <w:t xml:space="preserve"> </w:t>
      </w:r>
      <w:r>
        <w:t>the</w:t>
      </w:r>
      <w:r>
        <w:rPr>
          <w:spacing w:val="-4"/>
        </w:rPr>
        <w:t xml:space="preserve"> </w:t>
      </w:r>
      <w:r>
        <w:t>review</w:t>
      </w:r>
      <w:r>
        <w:rPr>
          <w:spacing w:val="-3"/>
        </w:rPr>
        <w:t xml:space="preserve"> </w:t>
      </w:r>
      <w:r>
        <w:t>of</w:t>
      </w:r>
      <w:r>
        <w:rPr>
          <w:spacing w:val="-4"/>
        </w:rPr>
        <w:t xml:space="preserve"> </w:t>
      </w:r>
      <w:r>
        <w:t>this</w:t>
      </w:r>
      <w:r>
        <w:rPr>
          <w:spacing w:val="-4"/>
        </w:rPr>
        <w:t xml:space="preserve"> </w:t>
      </w:r>
      <w:r>
        <w:t>School</w:t>
      </w:r>
      <w:r>
        <w:rPr>
          <w:spacing w:val="-1"/>
        </w:rPr>
        <w:t xml:space="preserve"> </w:t>
      </w:r>
      <w:r>
        <w:t xml:space="preserve">Food </w:t>
      </w:r>
      <w:r>
        <w:rPr>
          <w:spacing w:val="-2"/>
        </w:rPr>
        <w:t>Authority?</w:t>
      </w:r>
    </w:p>
    <w:p w14:paraId="17D09F9B" w14:textId="196BD159" w:rsidR="0067079D" w:rsidRDefault="00985B7B">
      <w:pPr>
        <w:pStyle w:val="BodyText"/>
        <w:tabs>
          <w:tab w:val="left" w:pos="2376"/>
          <w:tab w:val="left" w:pos="3830"/>
          <w:tab w:val="left" w:pos="4536"/>
        </w:tabs>
        <w:spacing w:before="1"/>
        <w:ind w:left="1670"/>
      </w:pPr>
      <w:sdt>
        <w:sdtPr>
          <w:rPr>
            <w:sz w:val="20"/>
          </w:rPr>
          <w:id w:val="1932700664"/>
          <w14:checkbox>
            <w14:checked w14:val="1"/>
            <w14:checkedState w14:val="2612" w14:font="MS Gothic"/>
            <w14:uncheckedState w14:val="2610" w14:font="MS Gothic"/>
          </w14:checkbox>
        </w:sdtPr>
        <w:sdtEndPr/>
        <w:sdtContent>
          <w:r w:rsidR="009B2D4E">
            <w:rPr>
              <w:rFonts w:ascii="MS Gothic" w:eastAsia="MS Gothic" w:hAnsi="MS Gothic" w:hint="eastAsia"/>
              <w:sz w:val="20"/>
            </w:rPr>
            <w:t>☒</w:t>
          </w:r>
        </w:sdtContent>
      </w:sdt>
      <w:r w:rsidR="00FE7645">
        <w:rPr>
          <w:sz w:val="20"/>
        </w:rPr>
        <w:tab/>
      </w:r>
      <w:r w:rsidR="00FE7645">
        <w:rPr>
          <w:spacing w:val="-5"/>
        </w:rPr>
        <w:t>Yes</w:t>
      </w:r>
      <w:r w:rsidR="00FE7645">
        <w:tab/>
      </w:r>
      <w:sdt>
        <w:sdtPr>
          <w:id w:val="-1061786887"/>
          <w14:checkbox>
            <w14:checked w14:val="0"/>
            <w14:checkedState w14:val="2612" w14:font="MS Gothic"/>
            <w14:uncheckedState w14:val="2610" w14:font="MS Gothic"/>
          </w14:checkbox>
        </w:sdtPr>
        <w:sdtEndPr/>
        <w:sdtContent>
          <w:r w:rsidR="009B2D4E">
            <w:rPr>
              <w:rFonts w:ascii="MS Gothic" w:eastAsia="MS Gothic" w:hAnsi="MS Gothic" w:hint="eastAsia"/>
            </w:rPr>
            <w:t>☐</w:t>
          </w:r>
        </w:sdtContent>
      </w:sdt>
      <w:r w:rsidR="00FE7645">
        <w:tab/>
      </w:r>
      <w:r w:rsidR="00FE7645">
        <w:rPr>
          <w:spacing w:val="-5"/>
        </w:rPr>
        <w:t>No</w:t>
      </w:r>
    </w:p>
    <w:p w14:paraId="17D09F9C" w14:textId="77777777" w:rsidR="0067079D" w:rsidRDefault="0067079D">
      <w:pPr>
        <w:pStyle w:val="BodyText"/>
        <w:rPr>
          <w:sz w:val="18"/>
        </w:rPr>
      </w:pPr>
    </w:p>
    <w:p w14:paraId="17D09F9D" w14:textId="77777777" w:rsidR="0067079D" w:rsidRDefault="0067079D">
      <w:pPr>
        <w:pStyle w:val="BodyText"/>
        <w:rPr>
          <w:sz w:val="18"/>
        </w:rPr>
      </w:pPr>
    </w:p>
    <w:p w14:paraId="17D09F9F" w14:textId="77777777" w:rsidR="0067079D" w:rsidRDefault="0067079D">
      <w:pPr>
        <w:pStyle w:val="BodyText"/>
        <w:rPr>
          <w:sz w:val="18"/>
        </w:rPr>
      </w:pPr>
    </w:p>
    <w:p w14:paraId="17D09FA0" w14:textId="77777777" w:rsidR="0067079D" w:rsidRDefault="0067079D">
      <w:pPr>
        <w:pStyle w:val="BodyText"/>
        <w:spacing w:before="128"/>
        <w:rPr>
          <w:sz w:val="18"/>
        </w:rPr>
      </w:pPr>
    </w:p>
    <w:p w14:paraId="17D09FA1" w14:textId="77777777" w:rsidR="0067079D" w:rsidRDefault="00FE7645">
      <w:pPr>
        <w:ind w:left="2489" w:right="2135"/>
        <w:jc w:val="center"/>
        <w:rPr>
          <w:rFonts w:ascii="Arial"/>
          <w:b/>
          <w:sz w:val="18"/>
        </w:rPr>
      </w:pPr>
      <w:r>
        <w:rPr>
          <w:rFonts w:ascii="Arial"/>
          <w:b/>
          <w:sz w:val="18"/>
        </w:rPr>
        <w:t>OFFICE</w:t>
      </w:r>
      <w:r>
        <w:rPr>
          <w:rFonts w:ascii="Arial"/>
          <w:b/>
          <w:spacing w:val="15"/>
          <w:sz w:val="18"/>
        </w:rPr>
        <w:t xml:space="preserve"> </w:t>
      </w:r>
      <w:r>
        <w:rPr>
          <w:rFonts w:ascii="Arial"/>
          <w:b/>
          <w:sz w:val="18"/>
        </w:rPr>
        <w:t>OF</w:t>
      </w:r>
      <w:r>
        <w:rPr>
          <w:rFonts w:ascii="Arial"/>
          <w:b/>
          <w:spacing w:val="18"/>
          <w:sz w:val="18"/>
        </w:rPr>
        <w:t xml:space="preserve"> </w:t>
      </w:r>
      <w:r>
        <w:rPr>
          <w:rFonts w:ascii="Arial"/>
          <w:b/>
          <w:sz w:val="18"/>
        </w:rPr>
        <w:t>SCHOOL</w:t>
      </w:r>
      <w:r>
        <w:rPr>
          <w:rFonts w:ascii="Arial"/>
          <w:b/>
          <w:spacing w:val="15"/>
          <w:sz w:val="18"/>
        </w:rPr>
        <w:t xml:space="preserve"> </w:t>
      </w:r>
      <w:r>
        <w:rPr>
          <w:rFonts w:ascii="Arial"/>
          <w:b/>
          <w:sz w:val="18"/>
        </w:rPr>
        <w:t>NUTRITION</w:t>
      </w:r>
      <w:r>
        <w:rPr>
          <w:rFonts w:ascii="Arial"/>
          <w:b/>
          <w:spacing w:val="18"/>
          <w:sz w:val="18"/>
        </w:rPr>
        <w:t xml:space="preserve"> </w:t>
      </w:r>
      <w:r>
        <w:rPr>
          <w:rFonts w:ascii="Arial"/>
          <w:b/>
          <w:sz w:val="18"/>
        </w:rPr>
        <w:t>AND</w:t>
      </w:r>
      <w:r>
        <w:rPr>
          <w:rFonts w:ascii="Arial"/>
          <w:b/>
          <w:spacing w:val="18"/>
          <w:sz w:val="18"/>
        </w:rPr>
        <w:t xml:space="preserve"> </w:t>
      </w:r>
      <w:r>
        <w:rPr>
          <w:rFonts w:ascii="Arial"/>
          <w:b/>
          <w:sz w:val="18"/>
        </w:rPr>
        <w:t>AUXILIARY</w:t>
      </w:r>
      <w:r>
        <w:rPr>
          <w:rFonts w:ascii="Arial"/>
          <w:b/>
          <w:spacing w:val="16"/>
          <w:sz w:val="18"/>
        </w:rPr>
        <w:t xml:space="preserve"> </w:t>
      </w:r>
      <w:r>
        <w:rPr>
          <w:rFonts w:ascii="Arial"/>
          <w:b/>
          <w:spacing w:val="-2"/>
          <w:sz w:val="18"/>
        </w:rPr>
        <w:t>SERVICES</w:t>
      </w:r>
    </w:p>
    <w:p w14:paraId="17D09FA2" w14:textId="77777777" w:rsidR="0067079D" w:rsidRDefault="00FE7645">
      <w:pPr>
        <w:spacing w:before="62" w:line="261" w:lineRule="auto"/>
        <w:ind w:left="2489" w:right="2128"/>
        <w:jc w:val="center"/>
        <w:rPr>
          <w:rFonts w:ascii="Arial"/>
          <w:sz w:val="18"/>
        </w:rPr>
      </w:pPr>
      <w:r>
        <w:rPr>
          <w:rFonts w:ascii="Arial"/>
          <w:sz w:val="18"/>
        </w:rPr>
        <w:t xml:space="preserve">Rachel Findley, </w:t>
      </w:r>
      <w:r>
        <w:rPr>
          <w:rFonts w:ascii="Arial"/>
          <w:i/>
          <w:sz w:val="18"/>
        </w:rPr>
        <w:t>MS, RDN, LDN, Senior Director</w:t>
      </w:r>
      <w:r>
        <w:rPr>
          <w:rFonts w:ascii="Arial"/>
          <w:i/>
          <w:spacing w:val="80"/>
          <w:sz w:val="18"/>
        </w:rPr>
        <w:t xml:space="preserve"> </w:t>
      </w:r>
      <w:r>
        <w:rPr>
          <w:rFonts w:ascii="Arial"/>
          <w:sz w:val="18"/>
        </w:rPr>
        <w:t>|</w:t>
      </w:r>
      <w:r>
        <w:rPr>
          <w:rFonts w:ascii="Arial"/>
          <w:spacing w:val="80"/>
          <w:sz w:val="18"/>
        </w:rPr>
        <w:t xml:space="preserve"> </w:t>
      </w:r>
      <w:hyperlink r:id="rId6">
        <w:r w:rsidR="0067079D">
          <w:rPr>
            <w:rFonts w:ascii="Arial"/>
            <w:sz w:val="18"/>
          </w:rPr>
          <w:t>rachel.findley@dpi.nc.gov</w:t>
        </w:r>
      </w:hyperlink>
      <w:r>
        <w:rPr>
          <w:rFonts w:ascii="Arial"/>
          <w:sz w:val="18"/>
        </w:rPr>
        <w:t xml:space="preserve"> 6324</w:t>
      </w:r>
      <w:r>
        <w:rPr>
          <w:rFonts w:ascii="Arial"/>
          <w:spacing w:val="24"/>
          <w:sz w:val="18"/>
        </w:rPr>
        <w:t xml:space="preserve"> </w:t>
      </w:r>
      <w:r>
        <w:rPr>
          <w:rFonts w:ascii="Arial"/>
          <w:sz w:val="18"/>
        </w:rPr>
        <w:t>Mail</w:t>
      </w:r>
      <w:r>
        <w:rPr>
          <w:rFonts w:ascii="Arial"/>
          <w:spacing w:val="24"/>
          <w:sz w:val="18"/>
        </w:rPr>
        <w:t xml:space="preserve"> </w:t>
      </w:r>
      <w:r>
        <w:rPr>
          <w:rFonts w:ascii="Arial"/>
          <w:sz w:val="18"/>
        </w:rPr>
        <w:t>Service</w:t>
      </w:r>
      <w:r>
        <w:rPr>
          <w:rFonts w:ascii="Arial"/>
          <w:spacing w:val="26"/>
          <w:sz w:val="18"/>
        </w:rPr>
        <w:t xml:space="preserve"> </w:t>
      </w:r>
      <w:r>
        <w:rPr>
          <w:rFonts w:ascii="Arial"/>
          <w:sz w:val="18"/>
        </w:rPr>
        <w:t>Center,</w:t>
      </w:r>
      <w:r>
        <w:rPr>
          <w:rFonts w:ascii="Arial"/>
          <w:spacing w:val="26"/>
          <w:sz w:val="18"/>
        </w:rPr>
        <w:t xml:space="preserve"> </w:t>
      </w:r>
      <w:r>
        <w:rPr>
          <w:rFonts w:ascii="Arial"/>
          <w:sz w:val="18"/>
        </w:rPr>
        <w:t>Raleigh,</w:t>
      </w:r>
      <w:r>
        <w:rPr>
          <w:rFonts w:ascii="Arial"/>
          <w:spacing w:val="26"/>
          <w:sz w:val="18"/>
        </w:rPr>
        <w:t xml:space="preserve"> </w:t>
      </w:r>
      <w:r>
        <w:rPr>
          <w:rFonts w:ascii="Arial"/>
          <w:sz w:val="18"/>
        </w:rPr>
        <w:t>North</w:t>
      </w:r>
      <w:r>
        <w:rPr>
          <w:rFonts w:ascii="Arial"/>
          <w:spacing w:val="24"/>
          <w:sz w:val="18"/>
        </w:rPr>
        <w:t xml:space="preserve"> </w:t>
      </w:r>
      <w:r>
        <w:rPr>
          <w:rFonts w:ascii="Arial"/>
          <w:sz w:val="18"/>
        </w:rPr>
        <w:t>Carolina</w:t>
      </w:r>
      <w:r>
        <w:rPr>
          <w:rFonts w:ascii="Arial"/>
          <w:spacing w:val="80"/>
          <w:sz w:val="18"/>
        </w:rPr>
        <w:t xml:space="preserve"> </w:t>
      </w:r>
      <w:r>
        <w:rPr>
          <w:rFonts w:ascii="Arial"/>
          <w:sz w:val="18"/>
        </w:rPr>
        <w:t>27699</w:t>
      </w:r>
      <w:r>
        <w:rPr>
          <w:rFonts w:ascii="Arial"/>
          <w:spacing w:val="80"/>
          <w:sz w:val="18"/>
        </w:rPr>
        <w:t xml:space="preserve"> </w:t>
      </w:r>
      <w:r>
        <w:rPr>
          <w:rFonts w:ascii="Arial"/>
          <w:sz w:val="18"/>
        </w:rPr>
        <w:t>|</w:t>
      </w:r>
      <w:r>
        <w:rPr>
          <w:rFonts w:ascii="Arial"/>
          <w:spacing w:val="80"/>
          <w:sz w:val="18"/>
        </w:rPr>
        <w:t xml:space="preserve"> </w:t>
      </w:r>
      <w:r>
        <w:rPr>
          <w:rFonts w:ascii="Arial"/>
          <w:sz w:val="18"/>
        </w:rPr>
        <w:t>(984)</w:t>
      </w:r>
      <w:r>
        <w:rPr>
          <w:rFonts w:ascii="Arial"/>
          <w:spacing w:val="22"/>
          <w:sz w:val="18"/>
        </w:rPr>
        <w:t xml:space="preserve"> </w:t>
      </w:r>
      <w:r>
        <w:rPr>
          <w:rFonts w:ascii="Arial"/>
          <w:sz w:val="18"/>
        </w:rPr>
        <w:t>236-2901</w:t>
      </w:r>
    </w:p>
    <w:p w14:paraId="17D09FA3" w14:textId="77777777" w:rsidR="0067079D" w:rsidRDefault="0067079D">
      <w:pPr>
        <w:spacing w:line="261" w:lineRule="auto"/>
        <w:jc w:val="center"/>
        <w:rPr>
          <w:rFonts w:ascii="Arial"/>
          <w:sz w:val="18"/>
        </w:rPr>
        <w:sectPr w:rsidR="0067079D">
          <w:type w:val="continuous"/>
          <w:pgSz w:w="12240" w:h="15840"/>
          <w:pgMar w:top="600" w:right="720" w:bottom="280" w:left="360" w:header="720" w:footer="720" w:gutter="0"/>
          <w:cols w:space="720"/>
        </w:sect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631"/>
        <w:gridCol w:w="8105"/>
      </w:tblGrid>
      <w:tr w:rsidR="0067079D" w14:paraId="17D09FA5" w14:textId="77777777">
        <w:trPr>
          <w:trHeight w:val="503"/>
        </w:trPr>
        <w:tc>
          <w:tcPr>
            <w:tcW w:w="9379" w:type="dxa"/>
            <w:gridSpan w:val="3"/>
          </w:tcPr>
          <w:p w14:paraId="17D09FA4" w14:textId="77777777" w:rsidR="0067079D" w:rsidRDefault="00FE7645">
            <w:pPr>
              <w:pStyle w:val="TableParagraph"/>
              <w:spacing w:line="251" w:lineRule="exact"/>
              <w:ind w:left="9"/>
              <w:jc w:val="center"/>
              <w:rPr>
                <w:b/>
              </w:rPr>
            </w:pPr>
            <w:r>
              <w:rPr>
                <w:b/>
              </w:rPr>
              <w:lastRenderedPageBreak/>
              <w:t>REVIEW</w:t>
            </w:r>
            <w:r>
              <w:rPr>
                <w:b/>
                <w:spacing w:val="-3"/>
              </w:rPr>
              <w:t xml:space="preserve"> </w:t>
            </w:r>
            <w:r>
              <w:rPr>
                <w:b/>
                <w:spacing w:val="-2"/>
              </w:rPr>
              <w:t>FINDINGS</w:t>
            </w:r>
          </w:p>
        </w:tc>
      </w:tr>
      <w:tr w:rsidR="0067079D" w14:paraId="17D09FA7" w14:textId="77777777">
        <w:trPr>
          <w:trHeight w:val="254"/>
        </w:trPr>
        <w:tc>
          <w:tcPr>
            <w:tcW w:w="9379" w:type="dxa"/>
            <w:gridSpan w:val="3"/>
          </w:tcPr>
          <w:p w14:paraId="17D09FA6" w14:textId="77777777" w:rsidR="0067079D" w:rsidRDefault="00FE7645">
            <w:pPr>
              <w:pStyle w:val="TableParagraph"/>
              <w:spacing w:before="1" w:line="233" w:lineRule="exact"/>
              <w:ind w:left="107"/>
              <w:rPr>
                <w:b/>
              </w:rPr>
            </w:pPr>
            <w:r>
              <w:rPr>
                <w:b/>
              </w:rPr>
              <w:t>A.</w:t>
            </w:r>
            <w:r>
              <w:rPr>
                <w:b/>
                <w:spacing w:val="58"/>
                <w:w w:val="150"/>
              </w:rPr>
              <w:t xml:space="preserve"> </w:t>
            </w:r>
            <w:r>
              <w:rPr>
                <w:b/>
              </w:rPr>
              <w:t>Program</w:t>
            </w:r>
            <w:r>
              <w:rPr>
                <w:b/>
                <w:spacing w:val="-1"/>
              </w:rPr>
              <w:t xml:space="preserve"> </w:t>
            </w:r>
            <w:r>
              <w:rPr>
                <w:b/>
              </w:rPr>
              <w:t>Access</w:t>
            </w:r>
            <w:r>
              <w:rPr>
                <w:b/>
                <w:spacing w:val="-2"/>
              </w:rPr>
              <w:t xml:space="preserve"> </w:t>
            </w:r>
            <w:r>
              <w:rPr>
                <w:b/>
              </w:rPr>
              <w:t>and</w:t>
            </w:r>
            <w:r>
              <w:rPr>
                <w:b/>
                <w:spacing w:val="-5"/>
              </w:rPr>
              <w:t xml:space="preserve"> </w:t>
            </w:r>
            <w:r>
              <w:rPr>
                <w:b/>
                <w:spacing w:val="-2"/>
              </w:rPr>
              <w:t>Reimbursement</w:t>
            </w:r>
          </w:p>
        </w:tc>
      </w:tr>
      <w:tr w:rsidR="0067079D" w14:paraId="17D09FAB" w14:textId="77777777">
        <w:trPr>
          <w:trHeight w:val="253"/>
        </w:trPr>
        <w:tc>
          <w:tcPr>
            <w:tcW w:w="643" w:type="dxa"/>
          </w:tcPr>
          <w:p w14:paraId="17D09FA8" w14:textId="77777777" w:rsidR="0067079D" w:rsidRDefault="00FE7645">
            <w:pPr>
              <w:pStyle w:val="TableParagraph"/>
              <w:spacing w:line="234" w:lineRule="exact"/>
              <w:ind w:left="107"/>
              <w:rPr>
                <w:b/>
              </w:rPr>
            </w:pPr>
            <w:r>
              <w:rPr>
                <w:b/>
                <w:spacing w:val="-5"/>
              </w:rPr>
              <w:t>YES</w:t>
            </w:r>
          </w:p>
        </w:tc>
        <w:tc>
          <w:tcPr>
            <w:tcW w:w="631" w:type="dxa"/>
          </w:tcPr>
          <w:p w14:paraId="17D09FA9" w14:textId="77777777" w:rsidR="0067079D" w:rsidRDefault="00FE7645">
            <w:pPr>
              <w:pStyle w:val="TableParagraph"/>
              <w:spacing w:line="234" w:lineRule="exact"/>
              <w:ind w:left="108"/>
              <w:rPr>
                <w:b/>
              </w:rPr>
            </w:pPr>
            <w:r>
              <w:rPr>
                <w:b/>
                <w:spacing w:val="-5"/>
              </w:rPr>
              <w:t>NO</w:t>
            </w:r>
          </w:p>
        </w:tc>
        <w:tc>
          <w:tcPr>
            <w:tcW w:w="8105" w:type="dxa"/>
          </w:tcPr>
          <w:p w14:paraId="17D09FAA" w14:textId="77777777" w:rsidR="0067079D" w:rsidRDefault="0067079D">
            <w:pPr>
              <w:pStyle w:val="TableParagraph"/>
              <w:rPr>
                <w:sz w:val="18"/>
              </w:rPr>
            </w:pPr>
          </w:p>
        </w:tc>
      </w:tr>
      <w:tr w:rsidR="0067079D" w14:paraId="17D09FB1" w14:textId="77777777">
        <w:trPr>
          <w:trHeight w:val="505"/>
        </w:trPr>
        <w:tc>
          <w:tcPr>
            <w:tcW w:w="643" w:type="dxa"/>
          </w:tcPr>
          <w:p w14:paraId="17D09FAC" w14:textId="77777777" w:rsidR="0067079D" w:rsidRDefault="0067079D">
            <w:pPr>
              <w:pStyle w:val="TableParagraph"/>
              <w:spacing w:before="3" w:after="1"/>
              <w:rPr>
                <w:rFonts w:ascii="Arial"/>
                <w:sz w:val="13"/>
              </w:rPr>
            </w:pPr>
          </w:p>
          <w:sdt>
            <w:sdtPr>
              <w:rPr>
                <w:rFonts w:ascii="Arial"/>
                <w:position w:val="-3"/>
                <w:sz w:val="20"/>
              </w:rPr>
              <w:id w:val="-1779477516"/>
              <w14:checkbox>
                <w14:checked w14:val="0"/>
                <w14:checkedState w14:val="2612" w14:font="MS Gothic"/>
                <w14:uncheckedState w14:val="2610" w14:font="MS Gothic"/>
              </w14:checkbox>
            </w:sdtPr>
            <w:sdtEndPr/>
            <w:sdtContent>
              <w:p w14:paraId="17D09FAD" w14:textId="00A4F39D" w:rsidR="0067079D" w:rsidRDefault="00FF4818">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17D09FAE" w14:textId="77777777" w:rsidR="0067079D" w:rsidRDefault="0067079D">
            <w:pPr>
              <w:pStyle w:val="TableParagraph"/>
              <w:spacing w:before="8"/>
              <w:rPr>
                <w:rFonts w:ascii="Arial"/>
                <w:sz w:val="12"/>
              </w:rPr>
            </w:pPr>
          </w:p>
          <w:sdt>
            <w:sdtPr>
              <w:rPr>
                <w:rFonts w:ascii="Arial"/>
                <w:position w:val="-3"/>
                <w:sz w:val="20"/>
              </w:rPr>
              <w:id w:val="-1205174408"/>
              <w14:checkbox>
                <w14:checked w14:val="1"/>
                <w14:checkedState w14:val="2612" w14:font="MS Gothic"/>
                <w14:uncheckedState w14:val="2610" w14:font="MS Gothic"/>
              </w14:checkbox>
            </w:sdtPr>
            <w:sdtEndPr/>
            <w:sdtContent>
              <w:p w14:paraId="17D09FAF" w14:textId="13ED5CFA" w:rsidR="0067079D" w:rsidRDefault="009B2D4E">
                <w:pPr>
                  <w:pStyle w:val="TableParagraph"/>
                  <w:spacing w:line="221"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17D09FB0" w14:textId="77777777" w:rsidR="0067079D" w:rsidRDefault="00FE7645">
            <w:pPr>
              <w:pStyle w:val="TableParagraph"/>
              <w:spacing w:line="252" w:lineRule="exact"/>
              <w:ind w:left="108"/>
            </w:pPr>
            <w:r>
              <w:rPr>
                <w:b/>
              </w:rPr>
              <w:t>Certification</w:t>
            </w:r>
            <w:r>
              <w:rPr>
                <w:b/>
                <w:spacing w:val="-4"/>
              </w:rPr>
              <w:t xml:space="preserve"> </w:t>
            </w:r>
            <w:r>
              <w:rPr>
                <w:b/>
              </w:rPr>
              <w:t>and</w:t>
            </w:r>
            <w:r>
              <w:rPr>
                <w:b/>
                <w:spacing w:val="-4"/>
              </w:rPr>
              <w:t xml:space="preserve"> </w:t>
            </w:r>
            <w:r>
              <w:rPr>
                <w:b/>
              </w:rPr>
              <w:t>Benefit</w:t>
            </w:r>
            <w:r>
              <w:rPr>
                <w:b/>
                <w:spacing w:val="-5"/>
              </w:rPr>
              <w:t xml:space="preserve"> </w:t>
            </w:r>
            <w:r>
              <w:rPr>
                <w:b/>
              </w:rPr>
              <w:t>Issuance</w:t>
            </w:r>
            <w:r>
              <w:rPr>
                <w:b/>
                <w:spacing w:val="-3"/>
              </w:rPr>
              <w:t xml:space="preserve"> </w:t>
            </w:r>
            <w:r>
              <w:t>–</w:t>
            </w:r>
            <w:r>
              <w:rPr>
                <w:spacing w:val="-3"/>
              </w:rPr>
              <w:t xml:space="preserve"> </w:t>
            </w:r>
            <w:r>
              <w:t>Validation</w:t>
            </w:r>
            <w:r>
              <w:rPr>
                <w:spacing w:val="-3"/>
              </w:rPr>
              <w:t xml:space="preserve"> </w:t>
            </w:r>
            <w:r>
              <w:t>of</w:t>
            </w:r>
            <w:r>
              <w:rPr>
                <w:spacing w:val="-2"/>
              </w:rPr>
              <w:t xml:space="preserve"> </w:t>
            </w:r>
            <w:r>
              <w:t>the</w:t>
            </w:r>
            <w:r>
              <w:rPr>
                <w:spacing w:val="-3"/>
              </w:rPr>
              <w:t xml:space="preserve"> </w:t>
            </w:r>
            <w:r>
              <w:t>SFA’s</w:t>
            </w:r>
            <w:r>
              <w:rPr>
                <w:spacing w:val="-3"/>
              </w:rPr>
              <w:t xml:space="preserve"> </w:t>
            </w:r>
            <w:r>
              <w:t>certification</w:t>
            </w:r>
            <w:r>
              <w:rPr>
                <w:spacing w:val="-6"/>
              </w:rPr>
              <w:t xml:space="preserve"> </w:t>
            </w:r>
            <w:r>
              <w:t>of</w:t>
            </w:r>
            <w:r>
              <w:rPr>
                <w:spacing w:val="-2"/>
              </w:rPr>
              <w:t xml:space="preserve"> </w:t>
            </w:r>
            <w:r>
              <w:t>students’ eligibility for free or reduced-price meals benefits</w:t>
            </w:r>
          </w:p>
        </w:tc>
      </w:tr>
      <w:tr w:rsidR="0067079D" w14:paraId="17D09FB3" w14:textId="77777777">
        <w:trPr>
          <w:trHeight w:val="251"/>
        </w:trPr>
        <w:tc>
          <w:tcPr>
            <w:tcW w:w="9379" w:type="dxa"/>
            <w:gridSpan w:val="3"/>
          </w:tcPr>
          <w:p w14:paraId="17D09FB2" w14:textId="77777777" w:rsidR="0067079D" w:rsidRDefault="00FE7645">
            <w:pPr>
              <w:pStyle w:val="TableParagraph"/>
              <w:spacing w:line="232" w:lineRule="exact"/>
              <w:ind w:left="107"/>
            </w:pPr>
            <w:r>
              <w:t>Finding</w:t>
            </w:r>
            <w:r>
              <w:rPr>
                <w:spacing w:val="-2"/>
              </w:rPr>
              <w:t xml:space="preserve"> Detail:</w:t>
            </w:r>
          </w:p>
        </w:tc>
      </w:tr>
      <w:tr w:rsidR="0067079D" w14:paraId="17D09FB9" w14:textId="77777777">
        <w:trPr>
          <w:trHeight w:val="505"/>
        </w:trPr>
        <w:tc>
          <w:tcPr>
            <w:tcW w:w="643" w:type="dxa"/>
          </w:tcPr>
          <w:p w14:paraId="17D09FB4" w14:textId="77777777" w:rsidR="0067079D" w:rsidRDefault="0067079D">
            <w:pPr>
              <w:pStyle w:val="TableParagraph"/>
              <w:spacing w:before="3" w:after="1"/>
              <w:rPr>
                <w:rFonts w:ascii="Arial"/>
                <w:sz w:val="13"/>
              </w:rPr>
            </w:pPr>
          </w:p>
          <w:sdt>
            <w:sdtPr>
              <w:rPr>
                <w:rFonts w:ascii="Arial"/>
                <w:position w:val="-3"/>
                <w:sz w:val="20"/>
              </w:rPr>
              <w:id w:val="-578666281"/>
              <w14:checkbox>
                <w14:checked w14:val="0"/>
                <w14:checkedState w14:val="2612" w14:font="MS Gothic"/>
                <w14:uncheckedState w14:val="2610" w14:font="MS Gothic"/>
              </w14:checkbox>
            </w:sdtPr>
            <w:sdtEndPr/>
            <w:sdtContent>
              <w:p w14:paraId="17D09FB5" w14:textId="6113B19A" w:rsidR="0067079D" w:rsidRDefault="00FF4818">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17D09FB6" w14:textId="77777777" w:rsidR="0067079D" w:rsidRDefault="0067079D">
            <w:pPr>
              <w:pStyle w:val="TableParagraph"/>
              <w:spacing w:before="8"/>
              <w:rPr>
                <w:rFonts w:ascii="Arial"/>
                <w:sz w:val="12"/>
              </w:rPr>
            </w:pPr>
          </w:p>
          <w:sdt>
            <w:sdtPr>
              <w:rPr>
                <w:rFonts w:ascii="Arial"/>
                <w:position w:val="-3"/>
                <w:sz w:val="20"/>
              </w:rPr>
              <w:id w:val="566234670"/>
              <w14:checkbox>
                <w14:checked w14:val="1"/>
                <w14:checkedState w14:val="2612" w14:font="MS Gothic"/>
                <w14:uncheckedState w14:val="2610" w14:font="MS Gothic"/>
              </w14:checkbox>
            </w:sdtPr>
            <w:sdtEndPr/>
            <w:sdtContent>
              <w:p w14:paraId="17D09FB7" w14:textId="000F0E74" w:rsidR="0067079D" w:rsidRDefault="009B2D4E">
                <w:pPr>
                  <w:pStyle w:val="TableParagraph"/>
                  <w:spacing w:line="221"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17D09FB8" w14:textId="77777777" w:rsidR="0067079D" w:rsidRDefault="00FE7645">
            <w:pPr>
              <w:pStyle w:val="TableParagraph"/>
              <w:spacing w:line="254" w:lineRule="exact"/>
              <w:ind w:left="108"/>
            </w:pPr>
            <w:r>
              <w:rPr>
                <w:b/>
              </w:rPr>
              <w:t>Verification</w:t>
            </w:r>
            <w:r>
              <w:rPr>
                <w:b/>
                <w:spacing w:val="-3"/>
              </w:rPr>
              <w:t xml:space="preserve"> </w:t>
            </w:r>
            <w:r>
              <w:t>–</w:t>
            </w:r>
            <w:r>
              <w:rPr>
                <w:spacing w:val="-2"/>
              </w:rPr>
              <w:t xml:space="preserve"> </w:t>
            </w:r>
            <w:r>
              <w:t>Validation</w:t>
            </w:r>
            <w:r>
              <w:rPr>
                <w:spacing w:val="-2"/>
              </w:rPr>
              <w:t xml:space="preserve"> </w:t>
            </w:r>
            <w:r>
              <w:t>of</w:t>
            </w:r>
            <w:r>
              <w:rPr>
                <w:spacing w:val="-2"/>
              </w:rPr>
              <w:t xml:space="preserve"> </w:t>
            </w:r>
            <w:r>
              <w:t>the</w:t>
            </w:r>
            <w:r>
              <w:rPr>
                <w:spacing w:val="-2"/>
              </w:rPr>
              <w:t xml:space="preserve"> </w:t>
            </w:r>
            <w:r>
              <w:t>process</w:t>
            </w:r>
            <w:r>
              <w:rPr>
                <w:spacing w:val="-2"/>
              </w:rPr>
              <w:t xml:space="preserve"> </w:t>
            </w:r>
            <w:r>
              <w:t>used</w:t>
            </w:r>
            <w:r>
              <w:rPr>
                <w:spacing w:val="-3"/>
              </w:rPr>
              <w:t xml:space="preserve"> </w:t>
            </w:r>
            <w:r>
              <w:t>by</w:t>
            </w:r>
            <w:r>
              <w:rPr>
                <w:spacing w:val="-5"/>
              </w:rPr>
              <w:t xml:space="preserve"> </w:t>
            </w:r>
            <w:r>
              <w:t>the</w:t>
            </w:r>
            <w:r>
              <w:rPr>
                <w:spacing w:val="-2"/>
              </w:rPr>
              <w:t xml:space="preserve"> </w:t>
            </w:r>
            <w:r>
              <w:t>SFA</w:t>
            </w:r>
            <w:r>
              <w:rPr>
                <w:spacing w:val="-3"/>
              </w:rPr>
              <w:t xml:space="preserve"> </w:t>
            </w:r>
            <w:r>
              <w:t>to</w:t>
            </w:r>
            <w:r>
              <w:rPr>
                <w:spacing w:val="-2"/>
              </w:rPr>
              <w:t xml:space="preserve"> </w:t>
            </w:r>
            <w:r>
              <w:t>confirm</w:t>
            </w:r>
            <w:r>
              <w:rPr>
                <w:spacing w:val="-4"/>
              </w:rPr>
              <w:t xml:space="preserve"> </w:t>
            </w:r>
            <w:r>
              <w:t>selected</w:t>
            </w:r>
            <w:r>
              <w:rPr>
                <w:spacing w:val="-5"/>
              </w:rPr>
              <w:t xml:space="preserve"> </w:t>
            </w:r>
            <w:r>
              <w:t>students’ eligibility for free and reduced-price meal benefits</w:t>
            </w:r>
          </w:p>
        </w:tc>
      </w:tr>
      <w:tr w:rsidR="0067079D" w14:paraId="17D09FBB" w14:textId="77777777">
        <w:trPr>
          <w:trHeight w:val="252"/>
        </w:trPr>
        <w:tc>
          <w:tcPr>
            <w:tcW w:w="9379" w:type="dxa"/>
            <w:gridSpan w:val="3"/>
          </w:tcPr>
          <w:p w14:paraId="17D09FBA" w14:textId="77777777" w:rsidR="0067079D" w:rsidRDefault="00FE7645">
            <w:pPr>
              <w:pStyle w:val="TableParagraph"/>
              <w:spacing w:line="232" w:lineRule="exact"/>
              <w:ind w:left="107"/>
            </w:pPr>
            <w:r>
              <w:t>Finding</w:t>
            </w:r>
            <w:r>
              <w:rPr>
                <w:spacing w:val="-2"/>
              </w:rPr>
              <w:t xml:space="preserve"> Detail:</w:t>
            </w:r>
          </w:p>
        </w:tc>
      </w:tr>
      <w:tr w:rsidR="0067079D" w14:paraId="17D09FC2" w14:textId="77777777">
        <w:trPr>
          <w:trHeight w:val="757"/>
        </w:trPr>
        <w:tc>
          <w:tcPr>
            <w:tcW w:w="643" w:type="dxa"/>
          </w:tcPr>
          <w:p w14:paraId="17D09FBC" w14:textId="77777777" w:rsidR="0067079D" w:rsidRDefault="0067079D">
            <w:pPr>
              <w:pStyle w:val="TableParagraph"/>
              <w:spacing w:before="41"/>
              <w:rPr>
                <w:rFonts w:ascii="Arial"/>
                <w:sz w:val="20"/>
              </w:rPr>
            </w:pPr>
          </w:p>
          <w:sdt>
            <w:sdtPr>
              <w:rPr>
                <w:rFonts w:ascii="Arial"/>
                <w:position w:val="-3"/>
                <w:sz w:val="20"/>
              </w:rPr>
              <w:id w:val="1701671391"/>
              <w14:checkbox>
                <w14:checked w14:val="1"/>
                <w14:checkedState w14:val="2612" w14:font="MS Gothic"/>
                <w14:uncheckedState w14:val="2610" w14:font="MS Gothic"/>
              </w14:checkbox>
            </w:sdtPr>
            <w:sdtEndPr/>
            <w:sdtContent>
              <w:p w14:paraId="17D09FBD" w14:textId="11B69D09" w:rsidR="0067079D" w:rsidRDefault="009B2D4E">
                <w:pPr>
                  <w:pStyle w:val="TableParagraph"/>
                  <w:spacing w:line="220" w:lineRule="exact"/>
                  <w:ind w:left="208"/>
                  <w:rPr>
                    <w:rFonts w:ascii="Arial"/>
                    <w:position w:val="-3"/>
                    <w:sz w:val="20"/>
                  </w:rPr>
                </w:pPr>
                <w:r>
                  <w:rPr>
                    <w:rFonts w:ascii="MS Gothic" w:eastAsia="MS Gothic" w:hAnsi="MS Gothic" w:hint="eastAsia"/>
                    <w:position w:val="-3"/>
                    <w:sz w:val="20"/>
                  </w:rPr>
                  <w:t>☒</w:t>
                </w:r>
              </w:p>
            </w:sdtContent>
          </w:sdt>
        </w:tc>
        <w:tc>
          <w:tcPr>
            <w:tcW w:w="631" w:type="dxa"/>
          </w:tcPr>
          <w:p w14:paraId="17D09FBE" w14:textId="77777777" w:rsidR="0067079D" w:rsidRDefault="0067079D">
            <w:pPr>
              <w:pStyle w:val="TableParagraph"/>
              <w:spacing w:before="48"/>
              <w:rPr>
                <w:rFonts w:ascii="Arial"/>
                <w:sz w:val="20"/>
              </w:rPr>
            </w:pPr>
          </w:p>
          <w:sdt>
            <w:sdtPr>
              <w:rPr>
                <w:rFonts w:ascii="Arial"/>
                <w:position w:val="-3"/>
                <w:sz w:val="20"/>
              </w:rPr>
              <w:id w:val="1677916450"/>
              <w14:checkbox>
                <w14:checked w14:val="0"/>
                <w14:checkedState w14:val="2612" w14:font="MS Gothic"/>
                <w14:uncheckedState w14:val="2610" w14:font="MS Gothic"/>
              </w14:checkbox>
            </w:sdtPr>
            <w:sdtEndPr/>
            <w:sdtContent>
              <w:p w14:paraId="17D09FBF" w14:textId="008B218A" w:rsidR="0067079D" w:rsidRDefault="00FF4818">
                <w:pPr>
                  <w:pStyle w:val="TableParagraph"/>
                  <w:spacing w:line="206" w:lineRule="exact"/>
                  <w:ind w:left="208"/>
                  <w:rPr>
                    <w:rFonts w:ascii="Arial"/>
                    <w:position w:val="-3"/>
                    <w:sz w:val="20"/>
                  </w:rPr>
                </w:pPr>
                <w:r>
                  <w:rPr>
                    <w:rFonts w:ascii="MS Gothic" w:eastAsia="MS Gothic" w:hAnsi="MS Gothic" w:hint="eastAsia"/>
                    <w:position w:val="-3"/>
                    <w:sz w:val="20"/>
                  </w:rPr>
                  <w:t>☐</w:t>
                </w:r>
              </w:p>
            </w:sdtContent>
          </w:sdt>
        </w:tc>
        <w:tc>
          <w:tcPr>
            <w:tcW w:w="8105" w:type="dxa"/>
          </w:tcPr>
          <w:p w14:paraId="17D09FC0" w14:textId="77777777" w:rsidR="0067079D" w:rsidRDefault="00FE7645">
            <w:pPr>
              <w:pStyle w:val="TableParagraph"/>
              <w:ind w:left="108"/>
            </w:pPr>
            <w:r>
              <w:rPr>
                <w:b/>
              </w:rPr>
              <w:t>Meal</w:t>
            </w:r>
            <w:r>
              <w:rPr>
                <w:b/>
                <w:spacing w:val="-5"/>
              </w:rPr>
              <w:t xml:space="preserve"> </w:t>
            </w:r>
            <w:r>
              <w:rPr>
                <w:b/>
              </w:rPr>
              <w:t>Counting</w:t>
            </w:r>
            <w:r>
              <w:rPr>
                <w:b/>
                <w:spacing w:val="-3"/>
              </w:rPr>
              <w:t xml:space="preserve"> </w:t>
            </w:r>
            <w:r>
              <w:rPr>
                <w:b/>
              </w:rPr>
              <w:t>and</w:t>
            </w:r>
            <w:r>
              <w:rPr>
                <w:b/>
                <w:spacing w:val="-4"/>
              </w:rPr>
              <w:t xml:space="preserve"> </w:t>
            </w:r>
            <w:r>
              <w:rPr>
                <w:b/>
              </w:rPr>
              <w:t>Claiming</w:t>
            </w:r>
            <w:r>
              <w:rPr>
                <w:b/>
                <w:spacing w:val="-3"/>
              </w:rPr>
              <w:t xml:space="preserve"> </w:t>
            </w:r>
            <w:r>
              <w:t>–</w:t>
            </w:r>
            <w:r>
              <w:rPr>
                <w:spacing w:val="-3"/>
              </w:rPr>
              <w:t xml:space="preserve"> </w:t>
            </w:r>
            <w:r>
              <w:t>Validation</w:t>
            </w:r>
            <w:r>
              <w:rPr>
                <w:spacing w:val="-3"/>
              </w:rPr>
              <w:t xml:space="preserve"> </w:t>
            </w:r>
            <w:r>
              <w:t>of</w:t>
            </w:r>
            <w:r>
              <w:rPr>
                <w:spacing w:val="-2"/>
              </w:rPr>
              <w:t xml:space="preserve"> </w:t>
            </w:r>
            <w:r>
              <w:t>the</w:t>
            </w:r>
            <w:r>
              <w:rPr>
                <w:spacing w:val="-3"/>
              </w:rPr>
              <w:t xml:space="preserve"> </w:t>
            </w:r>
            <w:r>
              <w:t>SFA’s</w:t>
            </w:r>
            <w:r>
              <w:rPr>
                <w:spacing w:val="-3"/>
              </w:rPr>
              <w:t xml:space="preserve"> </w:t>
            </w:r>
            <w:r>
              <w:t>meal</w:t>
            </w:r>
            <w:r>
              <w:rPr>
                <w:spacing w:val="-2"/>
              </w:rPr>
              <w:t xml:space="preserve"> </w:t>
            </w:r>
            <w:r>
              <w:t>counting</w:t>
            </w:r>
            <w:r>
              <w:rPr>
                <w:spacing w:val="-3"/>
              </w:rPr>
              <w:t xml:space="preserve"> </w:t>
            </w:r>
            <w:r>
              <w:t>and</w:t>
            </w:r>
            <w:r>
              <w:rPr>
                <w:spacing w:val="-3"/>
              </w:rPr>
              <w:t xml:space="preserve"> </w:t>
            </w:r>
            <w:r>
              <w:t>claiming system that accurately counts, records, consolidates, and reports the number of</w:t>
            </w:r>
          </w:p>
          <w:p w14:paraId="17D09FC1" w14:textId="77777777" w:rsidR="0067079D" w:rsidRDefault="00FE7645">
            <w:pPr>
              <w:pStyle w:val="TableParagraph"/>
              <w:spacing w:line="233" w:lineRule="exact"/>
              <w:ind w:left="108"/>
            </w:pPr>
            <w:r>
              <w:t>reimbursable</w:t>
            </w:r>
            <w:r>
              <w:rPr>
                <w:spacing w:val="-6"/>
              </w:rPr>
              <w:t xml:space="preserve"> </w:t>
            </w:r>
            <w:r>
              <w:t>meals</w:t>
            </w:r>
            <w:r>
              <w:rPr>
                <w:spacing w:val="-3"/>
              </w:rPr>
              <w:t xml:space="preserve"> </w:t>
            </w:r>
            <w:r>
              <w:t>claimed</w:t>
            </w:r>
            <w:r>
              <w:rPr>
                <w:spacing w:val="-4"/>
              </w:rPr>
              <w:t xml:space="preserve"> </w:t>
            </w:r>
            <w:r>
              <w:t>by</w:t>
            </w:r>
            <w:r>
              <w:rPr>
                <w:spacing w:val="-3"/>
              </w:rPr>
              <w:t xml:space="preserve"> </w:t>
            </w:r>
            <w:r>
              <w:rPr>
                <w:spacing w:val="-2"/>
              </w:rPr>
              <w:t>category</w:t>
            </w:r>
          </w:p>
        </w:tc>
      </w:tr>
      <w:tr w:rsidR="0067079D" w14:paraId="17D09FC7" w14:textId="77777777">
        <w:trPr>
          <w:trHeight w:val="4048"/>
        </w:trPr>
        <w:tc>
          <w:tcPr>
            <w:tcW w:w="9379" w:type="dxa"/>
            <w:gridSpan w:val="3"/>
          </w:tcPr>
          <w:p w14:paraId="17D09FC3" w14:textId="77777777" w:rsidR="0067079D" w:rsidRDefault="00FE7645">
            <w:pPr>
              <w:pStyle w:val="TableParagraph"/>
              <w:ind w:left="107" w:right="154"/>
            </w:pPr>
            <w:r>
              <w:t>Finding Detail: Union Intermediate School claimed school nutrition employee meals as reimbursable under</w:t>
            </w:r>
            <w:r>
              <w:rPr>
                <w:spacing w:val="-4"/>
              </w:rPr>
              <w:t xml:space="preserve"> </w:t>
            </w:r>
            <w:r>
              <w:t>the</w:t>
            </w:r>
            <w:r>
              <w:rPr>
                <w:spacing w:val="-2"/>
              </w:rPr>
              <w:t xml:space="preserve"> </w:t>
            </w:r>
            <w:r>
              <w:t>National</w:t>
            </w:r>
            <w:r>
              <w:rPr>
                <w:spacing w:val="-1"/>
              </w:rPr>
              <w:t xml:space="preserve"> </w:t>
            </w:r>
            <w:r>
              <w:t>School</w:t>
            </w:r>
            <w:r>
              <w:rPr>
                <w:spacing w:val="-4"/>
              </w:rPr>
              <w:t xml:space="preserve"> </w:t>
            </w:r>
            <w:r>
              <w:t>Lunch</w:t>
            </w:r>
            <w:r>
              <w:rPr>
                <w:spacing w:val="-2"/>
              </w:rPr>
              <w:t xml:space="preserve"> </w:t>
            </w:r>
            <w:r>
              <w:t>Program</w:t>
            </w:r>
            <w:r>
              <w:rPr>
                <w:spacing w:val="-4"/>
              </w:rPr>
              <w:t xml:space="preserve"> </w:t>
            </w:r>
            <w:r>
              <w:t>(NSLP).</w:t>
            </w:r>
            <w:r>
              <w:rPr>
                <w:spacing w:val="-2"/>
              </w:rPr>
              <w:t xml:space="preserve"> </w:t>
            </w:r>
            <w:r>
              <w:t>In</w:t>
            </w:r>
            <w:r>
              <w:rPr>
                <w:spacing w:val="-5"/>
              </w:rPr>
              <w:t xml:space="preserve"> </w:t>
            </w:r>
            <w:r>
              <w:t>accordance</w:t>
            </w:r>
            <w:r>
              <w:rPr>
                <w:spacing w:val="-2"/>
              </w:rPr>
              <w:t xml:space="preserve"> </w:t>
            </w:r>
            <w:r>
              <w:t>with</w:t>
            </w:r>
            <w:r>
              <w:rPr>
                <w:spacing w:val="-2"/>
              </w:rPr>
              <w:t xml:space="preserve"> </w:t>
            </w:r>
            <w:r>
              <w:t>7</w:t>
            </w:r>
            <w:r>
              <w:rPr>
                <w:spacing w:val="-2"/>
              </w:rPr>
              <w:t xml:space="preserve"> </w:t>
            </w:r>
            <w:r>
              <w:t>CFR</w:t>
            </w:r>
            <w:r>
              <w:rPr>
                <w:spacing w:val="-3"/>
              </w:rPr>
              <w:t xml:space="preserve"> </w:t>
            </w:r>
            <w:r>
              <w:t>210.2</w:t>
            </w:r>
            <w:r>
              <w:rPr>
                <w:spacing w:val="-2"/>
              </w:rPr>
              <w:t xml:space="preserve"> </w:t>
            </w:r>
            <w:r>
              <w:t>and</w:t>
            </w:r>
            <w:r>
              <w:rPr>
                <w:spacing w:val="-2"/>
              </w:rPr>
              <w:t xml:space="preserve"> </w:t>
            </w:r>
            <w:r>
              <w:t>7</w:t>
            </w:r>
            <w:r>
              <w:rPr>
                <w:spacing w:val="-2"/>
              </w:rPr>
              <w:t xml:space="preserve"> </w:t>
            </w:r>
            <w:r>
              <w:t>CFR</w:t>
            </w:r>
            <w:r>
              <w:rPr>
                <w:spacing w:val="-3"/>
              </w:rPr>
              <w:t xml:space="preserve"> </w:t>
            </w:r>
            <w:r>
              <w:t>210.7, only meals served to eligible students may be claimed for federal reimbursement. Adult meals, including those provided to teachers, staff, or visitors, are not allowable for reimbursement under USDA regulations. This practice places the SFA out of compliance with federal requirements and results in inaccurate meal counts and claims. Documentation confirmed that a total of 243 adult meals were incorrectly claimed at the free reimbursement rate, including 47 meals in August, 94 meals in September, and 102 meals in October.</w:t>
            </w:r>
          </w:p>
          <w:p w14:paraId="17D09FC4" w14:textId="77777777" w:rsidR="0067079D" w:rsidRDefault="00FE7645">
            <w:pPr>
              <w:pStyle w:val="TableParagraph"/>
              <w:ind w:left="107"/>
            </w:pPr>
            <w:r>
              <w:t>There</w:t>
            </w:r>
            <w:r>
              <w:rPr>
                <w:spacing w:val="-1"/>
              </w:rPr>
              <w:t xml:space="preserve"> </w:t>
            </w:r>
            <w:r>
              <w:t>will be</w:t>
            </w:r>
            <w:r>
              <w:rPr>
                <w:spacing w:val="-3"/>
              </w:rPr>
              <w:t xml:space="preserve"> </w:t>
            </w:r>
            <w:r>
              <w:t>a</w:t>
            </w:r>
            <w:r>
              <w:rPr>
                <w:spacing w:val="-1"/>
              </w:rPr>
              <w:t xml:space="preserve"> </w:t>
            </w:r>
            <w:r>
              <w:t>reclaim for</w:t>
            </w:r>
            <w:r>
              <w:rPr>
                <w:spacing w:val="-3"/>
              </w:rPr>
              <w:t xml:space="preserve"> </w:t>
            </w:r>
            <w:r>
              <w:t>meal counting</w:t>
            </w:r>
            <w:r>
              <w:rPr>
                <w:spacing w:val="-4"/>
              </w:rPr>
              <w:t xml:space="preserve"> </w:t>
            </w:r>
            <w:r>
              <w:t>and</w:t>
            </w:r>
            <w:r>
              <w:rPr>
                <w:spacing w:val="-1"/>
              </w:rPr>
              <w:t xml:space="preserve"> </w:t>
            </w:r>
            <w:r>
              <w:t>claiming</w:t>
            </w:r>
            <w:r>
              <w:rPr>
                <w:spacing w:val="-4"/>
              </w:rPr>
              <w:t xml:space="preserve"> </w:t>
            </w:r>
            <w:r>
              <w:t>errors</w:t>
            </w:r>
            <w:r>
              <w:rPr>
                <w:spacing w:val="-3"/>
              </w:rPr>
              <w:t xml:space="preserve"> </w:t>
            </w:r>
            <w:r>
              <w:t>at</w:t>
            </w:r>
            <w:r>
              <w:rPr>
                <w:spacing w:val="-3"/>
              </w:rPr>
              <w:t xml:space="preserve"> </w:t>
            </w:r>
            <w:r>
              <w:t>lunch</w:t>
            </w:r>
            <w:r>
              <w:rPr>
                <w:spacing w:val="-1"/>
              </w:rPr>
              <w:t xml:space="preserve"> </w:t>
            </w:r>
            <w:r>
              <w:t>for one</w:t>
            </w:r>
            <w:r>
              <w:rPr>
                <w:spacing w:val="-1"/>
              </w:rPr>
              <w:t xml:space="preserve"> </w:t>
            </w:r>
            <w:r>
              <w:t>hundred</w:t>
            </w:r>
            <w:r>
              <w:rPr>
                <w:spacing w:val="-4"/>
              </w:rPr>
              <w:t xml:space="preserve"> </w:t>
            </w:r>
            <w:r>
              <w:t>and</w:t>
            </w:r>
            <w:r>
              <w:rPr>
                <w:spacing w:val="-1"/>
              </w:rPr>
              <w:t xml:space="preserve"> </w:t>
            </w:r>
            <w:r>
              <w:t>two</w:t>
            </w:r>
            <w:r>
              <w:rPr>
                <w:spacing w:val="-4"/>
              </w:rPr>
              <w:t xml:space="preserve"> </w:t>
            </w:r>
            <w:r>
              <w:t>(102) meals; the amount of the reclaim for the month of review, October 2025 at lunch is $480.42.</w:t>
            </w:r>
          </w:p>
          <w:p w14:paraId="17D09FC5" w14:textId="77777777" w:rsidR="0067079D" w:rsidRDefault="00FE7645">
            <w:pPr>
              <w:pStyle w:val="TableParagraph"/>
              <w:spacing w:before="252"/>
              <w:ind w:left="107"/>
            </w:pPr>
            <w:r>
              <w:t>There</w:t>
            </w:r>
            <w:r>
              <w:rPr>
                <w:spacing w:val="-2"/>
              </w:rPr>
              <w:t xml:space="preserve"> </w:t>
            </w:r>
            <w:r>
              <w:t>will</w:t>
            </w:r>
            <w:r>
              <w:rPr>
                <w:spacing w:val="-1"/>
              </w:rPr>
              <w:t xml:space="preserve"> </w:t>
            </w:r>
            <w:r>
              <w:t>be</w:t>
            </w:r>
            <w:r>
              <w:rPr>
                <w:spacing w:val="-4"/>
              </w:rPr>
              <w:t xml:space="preserve"> </w:t>
            </w:r>
            <w:r>
              <w:t>a</w:t>
            </w:r>
            <w:r>
              <w:rPr>
                <w:spacing w:val="-2"/>
              </w:rPr>
              <w:t xml:space="preserve"> </w:t>
            </w:r>
            <w:r>
              <w:t>reclaim</w:t>
            </w:r>
            <w:r>
              <w:rPr>
                <w:spacing w:val="-1"/>
              </w:rPr>
              <w:t xml:space="preserve"> </w:t>
            </w:r>
            <w:r>
              <w:t>for</w:t>
            </w:r>
            <w:r>
              <w:rPr>
                <w:spacing w:val="-4"/>
              </w:rPr>
              <w:t xml:space="preserve"> </w:t>
            </w:r>
            <w:r>
              <w:t>meal</w:t>
            </w:r>
            <w:r>
              <w:rPr>
                <w:spacing w:val="-1"/>
              </w:rPr>
              <w:t xml:space="preserve"> </w:t>
            </w:r>
            <w:r>
              <w:t>counting</w:t>
            </w:r>
            <w:r>
              <w:rPr>
                <w:spacing w:val="-5"/>
              </w:rPr>
              <w:t xml:space="preserve"> </w:t>
            </w:r>
            <w:r>
              <w:t>and</w:t>
            </w:r>
            <w:r>
              <w:rPr>
                <w:spacing w:val="-2"/>
              </w:rPr>
              <w:t xml:space="preserve"> </w:t>
            </w:r>
            <w:r>
              <w:t>claiming</w:t>
            </w:r>
            <w:r>
              <w:rPr>
                <w:spacing w:val="-5"/>
              </w:rPr>
              <w:t xml:space="preserve"> </w:t>
            </w:r>
            <w:r>
              <w:t>errors</w:t>
            </w:r>
            <w:r>
              <w:rPr>
                <w:spacing w:val="-4"/>
              </w:rPr>
              <w:t xml:space="preserve"> </w:t>
            </w:r>
            <w:r>
              <w:t>at</w:t>
            </w:r>
            <w:r>
              <w:rPr>
                <w:spacing w:val="-4"/>
              </w:rPr>
              <w:t xml:space="preserve"> </w:t>
            </w:r>
            <w:r>
              <w:t>lunch</w:t>
            </w:r>
            <w:r>
              <w:rPr>
                <w:spacing w:val="-2"/>
              </w:rPr>
              <w:t xml:space="preserve"> </w:t>
            </w:r>
            <w:r>
              <w:t>for</w:t>
            </w:r>
            <w:r>
              <w:rPr>
                <w:spacing w:val="-1"/>
              </w:rPr>
              <w:t xml:space="preserve"> </w:t>
            </w:r>
            <w:r>
              <w:t>ninety-four</w:t>
            </w:r>
            <w:r>
              <w:rPr>
                <w:spacing w:val="-1"/>
              </w:rPr>
              <w:t xml:space="preserve"> </w:t>
            </w:r>
            <w:r>
              <w:t>(94)</w:t>
            </w:r>
            <w:r>
              <w:rPr>
                <w:spacing w:val="-4"/>
              </w:rPr>
              <w:t xml:space="preserve"> </w:t>
            </w:r>
            <w:r>
              <w:t>meals;</w:t>
            </w:r>
            <w:r>
              <w:rPr>
                <w:spacing w:val="-4"/>
              </w:rPr>
              <w:t xml:space="preserve"> </w:t>
            </w:r>
            <w:r>
              <w:t>the amount of the reclaim September 2024 (Other Period) at lunch is $442.74.</w:t>
            </w:r>
          </w:p>
          <w:p w14:paraId="17D09FC6" w14:textId="77777777" w:rsidR="0067079D" w:rsidRDefault="00FE7645">
            <w:pPr>
              <w:pStyle w:val="TableParagraph"/>
              <w:spacing w:before="236" w:line="252" w:lineRule="exact"/>
              <w:ind w:left="107"/>
            </w:pPr>
            <w:r>
              <w:t>There</w:t>
            </w:r>
            <w:r>
              <w:rPr>
                <w:spacing w:val="-2"/>
              </w:rPr>
              <w:t xml:space="preserve"> </w:t>
            </w:r>
            <w:r>
              <w:t>will</w:t>
            </w:r>
            <w:r>
              <w:rPr>
                <w:spacing w:val="-1"/>
              </w:rPr>
              <w:t xml:space="preserve"> </w:t>
            </w:r>
            <w:r>
              <w:t>be</w:t>
            </w:r>
            <w:r>
              <w:rPr>
                <w:spacing w:val="-4"/>
              </w:rPr>
              <w:t xml:space="preserve"> </w:t>
            </w:r>
            <w:r>
              <w:t>a</w:t>
            </w:r>
            <w:r>
              <w:rPr>
                <w:spacing w:val="-2"/>
              </w:rPr>
              <w:t xml:space="preserve"> </w:t>
            </w:r>
            <w:r>
              <w:t>reclaim</w:t>
            </w:r>
            <w:r>
              <w:rPr>
                <w:spacing w:val="-1"/>
              </w:rPr>
              <w:t xml:space="preserve"> </w:t>
            </w:r>
            <w:r>
              <w:t>for</w:t>
            </w:r>
            <w:r>
              <w:rPr>
                <w:spacing w:val="-4"/>
              </w:rPr>
              <w:t xml:space="preserve"> </w:t>
            </w:r>
            <w:r>
              <w:t>meal</w:t>
            </w:r>
            <w:r>
              <w:rPr>
                <w:spacing w:val="-1"/>
              </w:rPr>
              <w:t xml:space="preserve"> </w:t>
            </w:r>
            <w:r>
              <w:t>counting</w:t>
            </w:r>
            <w:r>
              <w:rPr>
                <w:spacing w:val="-5"/>
              </w:rPr>
              <w:t xml:space="preserve"> </w:t>
            </w:r>
            <w:r>
              <w:t>and</w:t>
            </w:r>
            <w:r>
              <w:rPr>
                <w:spacing w:val="-2"/>
              </w:rPr>
              <w:t xml:space="preserve"> </w:t>
            </w:r>
            <w:r>
              <w:t>claiming</w:t>
            </w:r>
            <w:r>
              <w:rPr>
                <w:spacing w:val="-5"/>
              </w:rPr>
              <w:t xml:space="preserve"> </w:t>
            </w:r>
            <w:r>
              <w:t>errors</w:t>
            </w:r>
            <w:r>
              <w:rPr>
                <w:spacing w:val="-4"/>
              </w:rPr>
              <w:t xml:space="preserve"> </w:t>
            </w:r>
            <w:r>
              <w:t>at</w:t>
            </w:r>
            <w:r>
              <w:rPr>
                <w:spacing w:val="-4"/>
              </w:rPr>
              <w:t xml:space="preserve"> </w:t>
            </w:r>
            <w:r>
              <w:t>lunch</w:t>
            </w:r>
            <w:r>
              <w:rPr>
                <w:spacing w:val="-2"/>
              </w:rPr>
              <w:t xml:space="preserve"> </w:t>
            </w:r>
            <w:r>
              <w:t>for</w:t>
            </w:r>
            <w:r>
              <w:rPr>
                <w:spacing w:val="-1"/>
              </w:rPr>
              <w:t xml:space="preserve"> </w:t>
            </w:r>
            <w:r>
              <w:t>forty-seven</w:t>
            </w:r>
            <w:r>
              <w:rPr>
                <w:spacing w:val="-2"/>
              </w:rPr>
              <w:t xml:space="preserve"> </w:t>
            </w:r>
            <w:r>
              <w:t>(47)</w:t>
            </w:r>
            <w:r>
              <w:rPr>
                <w:spacing w:val="-4"/>
              </w:rPr>
              <w:t xml:space="preserve"> </w:t>
            </w:r>
            <w:r>
              <w:t>meals;</w:t>
            </w:r>
            <w:r>
              <w:rPr>
                <w:spacing w:val="-1"/>
              </w:rPr>
              <w:t xml:space="preserve"> </w:t>
            </w:r>
            <w:r>
              <w:t>the amount of the reclaim August 2025 (Other Period) at lunch is $221.37.</w:t>
            </w:r>
          </w:p>
        </w:tc>
      </w:tr>
    </w:tbl>
    <w:p w14:paraId="17D09FC8" w14:textId="77777777" w:rsidR="0067079D" w:rsidRDefault="0067079D">
      <w:pPr>
        <w:pStyle w:val="BodyText"/>
        <w:spacing w:before="44"/>
        <w:rPr>
          <w:rFonts w:ascii="Arial"/>
          <w:sz w:val="20"/>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631"/>
        <w:gridCol w:w="8105"/>
      </w:tblGrid>
      <w:tr w:rsidR="0067079D" w14:paraId="17D09FCA" w14:textId="77777777">
        <w:trPr>
          <w:trHeight w:val="253"/>
        </w:trPr>
        <w:tc>
          <w:tcPr>
            <w:tcW w:w="9379" w:type="dxa"/>
            <w:gridSpan w:val="3"/>
          </w:tcPr>
          <w:p w14:paraId="17D09FC9" w14:textId="77777777" w:rsidR="0067079D" w:rsidRDefault="00FE7645">
            <w:pPr>
              <w:pStyle w:val="TableParagraph"/>
              <w:spacing w:before="1" w:line="233" w:lineRule="exact"/>
              <w:ind w:left="107"/>
              <w:rPr>
                <w:b/>
              </w:rPr>
            </w:pPr>
            <w:r>
              <w:rPr>
                <w:b/>
              </w:rPr>
              <w:t>B.</w:t>
            </w:r>
            <w:r>
              <w:rPr>
                <w:b/>
                <w:spacing w:val="67"/>
                <w:w w:val="150"/>
              </w:rPr>
              <w:t xml:space="preserve"> </w:t>
            </w:r>
            <w:r>
              <w:rPr>
                <w:b/>
              </w:rPr>
              <w:t>Meal</w:t>
            </w:r>
            <w:r>
              <w:rPr>
                <w:b/>
                <w:spacing w:val="-4"/>
              </w:rPr>
              <w:t xml:space="preserve"> </w:t>
            </w:r>
            <w:r>
              <w:rPr>
                <w:b/>
              </w:rPr>
              <w:t>Patterns</w:t>
            </w:r>
            <w:r>
              <w:rPr>
                <w:b/>
                <w:spacing w:val="-3"/>
              </w:rPr>
              <w:t xml:space="preserve"> </w:t>
            </w:r>
            <w:r>
              <w:rPr>
                <w:b/>
              </w:rPr>
              <w:t>and</w:t>
            </w:r>
            <w:r>
              <w:rPr>
                <w:b/>
                <w:spacing w:val="-3"/>
              </w:rPr>
              <w:t xml:space="preserve"> </w:t>
            </w:r>
            <w:r>
              <w:rPr>
                <w:b/>
              </w:rPr>
              <w:t>Nutritional</w:t>
            </w:r>
            <w:r>
              <w:rPr>
                <w:b/>
                <w:spacing w:val="-5"/>
              </w:rPr>
              <w:t xml:space="preserve"> </w:t>
            </w:r>
            <w:r>
              <w:rPr>
                <w:b/>
                <w:spacing w:val="-2"/>
              </w:rPr>
              <w:t>Quality</w:t>
            </w:r>
          </w:p>
        </w:tc>
      </w:tr>
      <w:tr w:rsidR="0067079D" w14:paraId="17D09FCE" w14:textId="77777777">
        <w:trPr>
          <w:trHeight w:val="254"/>
        </w:trPr>
        <w:tc>
          <w:tcPr>
            <w:tcW w:w="643" w:type="dxa"/>
          </w:tcPr>
          <w:p w14:paraId="17D09FCB" w14:textId="77777777" w:rsidR="0067079D" w:rsidRDefault="00FE7645">
            <w:pPr>
              <w:pStyle w:val="TableParagraph"/>
              <w:spacing w:line="234" w:lineRule="exact"/>
              <w:ind w:left="107"/>
              <w:rPr>
                <w:b/>
              </w:rPr>
            </w:pPr>
            <w:r>
              <w:rPr>
                <w:b/>
                <w:spacing w:val="-5"/>
              </w:rPr>
              <w:t>YES</w:t>
            </w:r>
          </w:p>
        </w:tc>
        <w:tc>
          <w:tcPr>
            <w:tcW w:w="631" w:type="dxa"/>
          </w:tcPr>
          <w:p w14:paraId="17D09FCC" w14:textId="77777777" w:rsidR="0067079D" w:rsidRDefault="00FE7645">
            <w:pPr>
              <w:pStyle w:val="TableParagraph"/>
              <w:spacing w:line="234" w:lineRule="exact"/>
              <w:ind w:left="148"/>
              <w:rPr>
                <w:b/>
              </w:rPr>
            </w:pPr>
            <w:r>
              <w:rPr>
                <w:b/>
                <w:spacing w:val="-5"/>
              </w:rPr>
              <w:t>NO</w:t>
            </w:r>
          </w:p>
        </w:tc>
        <w:tc>
          <w:tcPr>
            <w:tcW w:w="8105" w:type="dxa"/>
          </w:tcPr>
          <w:p w14:paraId="17D09FCD" w14:textId="77777777" w:rsidR="0067079D" w:rsidRDefault="0067079D">
            <w:pPr>
              <w:pStyle w:val="TableParagraph"/>
              <w:rPr>
                <w:sz w:val="18"/>
              </w:rPr>
            </w:pPr>
          </w:p>
        </w:tc>
      </w:tr>
      <w:tr w:rsidR="0067079D" w14:paraId="17D09FD4" w14:textId="77777777">
        <w:trPr>
          <w:trHeight w:val="506"/>
        </w:trPr>
        <w:tc>
          <w:tcPr>
            <w:tcW w:w="643" w:type="dxa"/>
          </w:tcPr>
          <w:p w14:paraId="17D09FCF" w14:textId="77777777" w:rsidR="0067079D" w:rsidRDefault="0067079D">
            <w:pPr>
              <w:pStyle w:val="TableParagraph"/>
              <w:spacing w:before="1"/>
              <w:rPr>
                <w:rFonts w:ascii="Arial"/>
                <w:sz w:val="13"/>
              </w:rPr>
            </w:pPr>
          </w:p>
          <w:sdt>
            <w:sdtPr>
              <w:rPr>
                <w:rFonts w:ascii="Arial"/>
                <w:position w:val="-3"/>
                <w:sz w:val="20"/>
              </w:rPr>
              <w:id w:val="-1040126454"/>
              <w14:checkbox>
                <w14:checked w14:val="0"/>
                <w14:checkedState w14:val="2612" w14:font="MS Gothic"/>
                <w14:uncheckedState w14:val="2610" w14:font="MS Gothic"/>
              </w14:checkbox>
            </w:sdtPr>
            <w:sdtEndPr/>
            <w:sdtContent>
              <w:p w14:paraId="17D09FD0" w14:textId="34632C86" w:rsidR="0067079D" w:rsidRDefault="00FF4818">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17D09FD1" w14:textId="77777777" w:rsidR="0067079D" w:rsidRDefault="0067079D">
            <w:pPr>
              <w:pStyle w:val="TableParagraph"/>
              <w:spacing w:before="5" w:after="1"/>
              <w:rPr>
                <w:rFonts w:ascii="Arial"/>
                <w:sz w:val="12"/>
              </w:rPr>
            </w:pPr>
          </w:p>
          <w:sdt>
            <w:sdtPr>
              <w:rPr>
                <w:rFonts w:ascii="Arial"/>
                <w:position w:val="-3"/>
                <w:sz w:val="20"/>
              </w:rPr>
              <w:id w:val="1041179702"/>
              <w14:checkbox>
                <w14:checked w14:val="1"/>
                <w14:checkedState w14:val="2612" w14:font="MS Gothic"/>
                <w14:uncheckedState w14:val="2610" w14:font="MS Gothic"/>
              </w14:checkbox>
            </w:sdtPr>
            <w:sdtEndPr/>
            <w:sdtContent>
              <w:p w14:paraId="17D09FD2" w14:textId="78932160" w:rsidR="0067079D" w:rsidRDefault="00581A25">
                <w:pPr>
                  <w:pStyle w:val="TableParagraph"/>
                  <w:spacing w:line="220"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17D09FD3" w14:textId="77777777" w:rsidR="0067079D" w:rsidRDefault="00FE7645">
            <w:pPr>
              <w:pStyle w:val="TableParagraph"/>
              <w:spacing w:line="252" w:lineRule="exact"/>
              <w:ind w:left="108"/>
            </w:pPr>
            <w:r>
              <w:rPr>
                <w:b/>
              </w:rPr>
              <w:t>Meal</w:t>
            </w:r>
            <w:r>
              <w:rPr>
                <w:b/>
                <w:spacing w:val="-4"/>
              </w:rPr>
              <w:t xml:space="preserve"> </w:t>
            </w:r>
            <w:r>
              <w:rPr>
                <w:b/>
              </w:rPr>
              <w:t>Components</w:t>
            </w:r>
            <w:r>
              <w:rPr>
                <w:b/>
                <w:spacing w:val="-4"/>
              </w:rPr>
              <w:t xml:space="preserve"> </w:t>
            </w:r>
            <w:r>
              <w:rPr>
                <w:b/>
              </w:rPr>
              <w:t>and</w:t>
            </w:r>
            <w:r>
              <w:rPr>
                <w:b/>
                <w:spacing w:val="-5"/>
              </w:rPr>
              <w:t xml:space="preserve"> </w:t>
            </w:r>
            <w:r>
              <w:rPr>
                <w:b/>
              </w:rPr>
              <w:t>Quantities</w:t>
            </w:r>
            <w:r>
              <w:rPr>
                <w:b/>
                <w:spacing w:val="-1"/>
              </w:rPr>
              <w:t xml:space="preserve"> </w:t>
            </w:r>
            <w:r>
              <w:t>–</w:t>
            </w:r>
            <w:r>
              <w:rPr>
                <w:spacing w:val="-2"/>
              </w:rPr>
              <w:t xml:space="preserve"> </w:t>
            </w:r>
            <w:r>
              <w:t>Validation</w:t>
            </w:r>
            <w:r>
              <w:rPr>
                <w:spacing w:val="-5"/>
              </w:rPr>
              <w:t xml:space="preserve"> </w:t>
            </w:r>
            <w:r>
              <w:t>that</w:t>
            </w:r>
            <w:r>
              <w:rPr>
                <w:spacing w:val="-4"/>
              </w:rPr>
              <w:t xml:space="preserve"> </w:t>
            </w:r>
            <w:r>
              <w:t>meals</w:t>
            </w:r>
            <w:r>
              <w:rPr>
                <w:spacing w:val="-4"/>
              </w:rPr>
              <w:t xml:space="preserve"> </w:t>
            </w:r>
            <w:r>
              <w:t>claimed</w:t>
            </w:r>
            <w:r>
              <w:rPr>
                <w:spacing w:val="-5"/>
              </w:rPr>
              <w:t xml:space="preserve"> </w:t>
            </w:r>
            <w:r>
              <w:t>for</w:t>
            </w:r>
            <w:r>
              <w:rPr>
                <w:spacing w:val="-4"/>
              </w:rPr>
              <w:t xml:space="preserve"> </w:t>
            </w:r>
            <w:r>
              <w:t>reimbursement contain the required meal components and quantities</w:t>
            </w:r>
          </w:p>
        </w:tc>
      </w:tr>
      <w:tr w:rsidR="0067079D" w14:paraId="17D09FD6" w14:textId="77777777">
        <w:trPr>
          <w:trHeight w:val="412"/>
        </w:trPr>
        <w:tc>
          <w:tcPr>
            <w:tcW w:w="9379" w:type="dxa"/>
            <w:gridSpan w:val="3"/>
          </w:tcPr>
          <w:p w14:paraId="17D09FD5" w14:textId="77777777" w:rsidR="0067079D" w:rsidRDefault="00FE7645">
            <w:pPr>
              <w:pStyle w:val="TableParagraph"/>
              <w:spacing w:before="77"/>
              <w:ind w:left="107"/>
            </w:pPr>
            <w:r>
              <w:t>Finding</w:t>
            </w:r>
            <w:r>
              <w:rPr>
                <w:spacing w:val="-2"/>
              </w:rPr>
              <w:t xml:space="preserve"> Detail:</w:t>
            </w:r>
          </w:p>
        </w:tc>
      </w:tr>
      <w:tr w:rsidR="0067079D" w14:paraId="17D09FDD" w14:textId="77777777">
        <w:trPr>
          <w:trHeight w:val="758"/>
        </w:trPr>
        <w:tc>
          <w:tcPr>
            <w:tcW w:w="643" w:type="dxa"/>
          </w:tcPr>
          <w:p w14:paraId="17D09FD7" w14:textId="77777777" w:rsidR="0067079D" w:rsidRDefault="0067079D">
            <w:pPr>
              <w:pStyle w:val="TableParagraph"/>
              <w:spacing w:before="48"/>
              <w:rPr>
                <w:rFonts w:ascii="Arial"/>
                <w:sz w:val="20"/>
              </w:rPr>
            </w:pPr>
          </w:p>
          <w:sdt>
            <w:sdtPr>
              <w:rPr>
                <w:rFonts w:ascii="Arial"/>
                <w:position w:val="-3"/>
                <w:sz w:val="20"/>
              </w:rPr>
              <w:id w:val="-1833361286"/>
              <w14:checkbox>
                <w14:checked w14:val="0"/>
                <w14:checkedState w14:val="2612" w14:font="MS Gothic"/>
                <w14:uncheckedState w14:val="2610" w14:font="MS Gothic"/>
              </w14:checkbox>
            </w:sdtPr>
            <w:sdtEndPr/>
            <w:sdtContent>
              <w:p w14:paraId="17D09FD8" w14:textId="170BDB9E" w:rsidR="0067079D" w:rsidRDefault="00FF4818">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17D09FD9" w14:textId="77777777" w:rsidR="0067079D" w:rsidRDefault="0067079D">
            <w:pPr>
              <w:pStyle w:val="TableParagraph"/>
              <w:spacing w:before="41"/>
              <w:rPr>
                <w:rFonts w:ascii="Arial"/>
                <w:sz w:val="20"/>
              </w:rPr>
            </w:pPr>
          </w:p>
          <w:sdt>
            <w:sdtPr>
              <w:rPr>
                <w:rFonts w:ascii="Arial"/>
                <w:position w:val="-3"/>
                <w:sz w:val="20"/>
              </w:rPr>
              <w:id w:val="-2106873225"/>
              <w14:checkbox>
                <w14:checked w14:val="1"/>
                <w14:checkedState w14:val="2612" w14:font="MS Gothic"/>
                <w14:uncheckedState w14:val="2610" w14:font="MS Gothic"/>
              </w14:checkbox>
            </w:sdtPr>
            <w:sdtEndPr/>
            <w:sdtContent>
              <w:p w14:paraId="17D09FDA" w14:textId="6E9F50B2" w:rsidR="0067079D" w:rsidRDefault="00581A25">
                <w:pPr>
                  <w:pStyle w:val="TableParagraph"/>
                  <w:spacing w:line="220"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17D09FDB" w14:textId="77777777" w:rsidR="0067079D" w:rsidRDefault="00FE7645">
            <w:pPr>
              <w:pStyle w:val="TableParagraph"/>
              <w:ind w:left="108"/>
            </w:pPr>
            <w:r>
              <w:rPr>
                <w:b/>
              </w:rPr>
              <w:t>Offer</w:t>
            </w:r>
            <w:r>
              <w:rPr>
                <w:b/>
                <w:spacing w:val="-4"/>
              </w:rPr>
              <w:t xml:space="preserve"> </w:t>
            </w:r>
            <w:r>
              <w:rPr>
                <w:b/>
              </w:rPr>
              <w:t>versus</w:t>
            </w:r>
            <w:r>
              <w:rPr>
                <w:b/>
                <w:spacing w:val="-2"/>
              </w:rPr>
              <w:t xml:space="preserve"> </w:t>
            </w:r>
            <w:r>
              <w:rPr>
                <w:b/>
              </w:rPr>
              <w:t>Serve</w:t>
            </w:r>
            <w:r>
              <w:rPr>
                <w:b/>
                <w:spacing w:val="-4"/>
              </w:rPr>
              <w:t xml:space="preserve"> </w:t>
            </w:r>
            <w:r>
              <w:rPr>
                <w:b/>
              </w:rPr>
              <w:t>(OVS)</w:t>
            </w:r>
            <w:r>
              <w:rPr>
                <w:b/>
                <w:spacing w:val="-4"/>
              </w:rPr>
              <w:t xml:space="preserve"> </w:t>
            </w:r>
            <w:r>
              <w:rPr>
                <w:b/>
              </w:rPr>
              <w:t>(provision</w:t>
            </w:r>
            <w:r>
              <w:rPr>
                <w:b/>
                <w:spacing w:val="-3"/>
              </w:rPr>
              <w:t xml:space="preserve"> </w:t>
            </w:r>
            <w:r>
              <w:rPr>
                <w:b/>
              </w:rPr>
              <w:t>that</w:t>
            </w:r>
            <w:r>
              <w:rPr>
                <w:b/>
                <w:spacing w:val="-1"/>
              </w:rPr>
              <w:t xml:space="preserve"> </w:t>
            </w:r>
            <w:r>
              <w:rPr>
                <w:b/>
              </w:rPr>
              <w:t>allows</w:t>
            </w:r>
            <w:r>
              <w:rPr>
                <w:b/>
                <w:spacing w:val="-4"/>
              </w:rPr>
              <w:t xml:space="preserve"> </w:t>
            </w:r>
            <w:r>
              <w:rPr>
                <w:b/>
              </w:rPr>
              <w:t>students</w:t>
            </w:r>
            <w:r>
              <w:rPr>
                <w:b/>
                <w:spacing w:val="-4"/>
              </w:rPr>
              <w:t xml:space="preserve"> </w:t>
            </w:r>
            <w:r>
              <w:rPr>
                <w:b/>
              </w:rPr>
              <w:t>to</w:t>
            </w:r>
            <w:r>
              <w:rPr>
                <w:b/>
                <w:spacing w:val="-2"/>
              </w:rPr>
              <w:t xml:space="preserve"> </w:t>
            </w:r>
            <w:r>
              <w:rPr>
                <w:b/>
              </w:rPr>
              <w:t>decline</w:t>
            </w:r>
            <w:r>
              <w:rPr>
                <w:b/>
                <w:spacing w:val="-2"/>
              </w:rPr>
              <w:t xml:space="preserve"> </w:t>
            </w:r>
            <w:r>
              <w:rPr>
                <w:b/>
              </w:rPr>
              <w:t>some</w:t>
            </w:r>
            <w:r>
              <w:rPr>
                <w:b/>
                <w:spacing w:val="-4"/>
              </w:rPr>
              <w:t xml:space="preserve"> </w:t>
            </w:r>
            <w:r>
              <w:rPr>
                <w:b/>
              </w:rPr>
              <w:t>of</w:t>
            </w:r>
            <w:r>
              <w:rPr>
                <w:b/>
                <w:spacing w:val="-4"/>
              </w:rPr>
              <w:t xml:space="preserve"> </w:t>
            </w:r>
            <w:r>
              <w:rPr>
                <w:b/>
              </w:rPr>
              <w:t>the</w:t>
            </w:r>
            <w:r>
              <w:rPr>
                <w:b/>
                <w:spacing w:val="-2"/>
              </w:rPr>
              <w:t xml:space="preserve"> </w:t>
            </w:r>
            <w:r>
              <w:rPr>
                <w:b/>
              </w:rPr>
              <w:t xml:space="preserve">food components offered) </w:t>
            </w:r>
            <w:r>
              <w:t>– Validation of the SFA’s compliance with OVS requirements, if</w:t>
            </w:r>
          </w:p>
          <w:p w14:paraId="17D09FDC" w14:textId="77777777" w:rsidR="0067079D" w:rsidRDefault="00FE7645">
            <w:pPr>
              <w:pStyle w:val="TableParagraph"/>
              <w:spacing w:line="233" w:lineRule="exact"/>
              <w:ind w:left="108"/>
            </w:pPr>
            <w:r>
              <w:rPr>
                <w:spacing w:val="-2"/>
              </w:rPr>
              <w:t>applicable</w:t>
            </w:r>
          </w:p>
        </w:tc>
      </w:tr>
      <w:tr w:rsidR="0067079D" w14:paraId="17D09FDF" w14:textId="77777777">
        <w:trPr>
          <w:trHeight w:val="253"/>
        </w:trPr>
        <w:tc>
          <w:tcPr>
            <w:tcW w:w="9379" w:type="dxa"/>
            <w:gridSpan w:val="3"/>
          </w:tcPr>
          <w:p w14:paraId="17D09FDE" w14:textId="77777777" w:rsidR="0067079D" w:rsidRDefault="00FE7645">
            <w:pPr>
              <w:pStyle w:val="TableParagraph"/>
              <w:spacing w:line="234" w:lineRule="exact"/>
              <w:ind w:left="107"/>
            </w:pPr>
            <w:r>
              <w:t>Finding</w:t>
            </w:r>
            <w:r>
              <w:rPr>
                <w:spacing w:val="-2"/>
              </w:rPr>
              <w:t xml:space="preserve"> Detail:</w:t>
            </w:r>
          </w:p>
        </w:tc>
      </w:tr>
      <w:tr w:rsidR="0067079D" w14:paraId="17D09FE6" w14:textId="77777777">
        <w:trPr>
          <w:trHeight w:val="757"/>
        </w:trPr>
        <w:tc>
          <w:tcPr>
            <w:tcW w:w="643" w:type="dxa"/>
          </w:tcPr>
          <w:p w14:paraId="17D09FE0" w14:textId="77777777" w:rsidR="0067079D" w:rsidRDefault="0067079D">
            <w:pPr>
              <w:pStyle w:val="TableParagraph"/>
              <w:spacing w:before="48"/>
              <w:rPr>
                <w:rFonts w:ascii="Arial"/>
                <w:sz w:val="20"/>
              </w:rPr>
            </w:pPr>
          </w:p>
          <w:sdt>
            <w:sdtPr>
              <w:rPr>
                <w:rFonts w:ascii="Arial"/>
                <w:position w:val="-3"/>
                <w:sz w:val="20"/>
              </w:rPr>
              <w:id w:val="2142221314"/>
              <w14:checkbox>
                <w14:checked w14:val="0"/>
                <w14:checkedState w14:val="2612" w14:font="MS Gothic"/>
                <w14:uncheckedState w14:val="2610" w14:font="MS Gothic"/>
              </w14:checkbox>
            </w:sdtPr>
            <w:sdtEndPr/>
            <w:sdtContent>
              <w:p w14:paraId="17D09FE1" w14:textId="09A6474D" w:rsidR="0067079D" w:rsidRDefault="00FF4818">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17D09FE2" w14:textId="77777777" w:rsidR="0067079D" w:rsidRDefault="0067079D">
            <w:pPr>
              <w:pStyle w:val="TableParagraph"/>
              <w:spacing w:before="41"/>
              <w:rPr>
                <w:rFonts w:ascii="Arial"/>
                <w:sz w:val="20"/>
              </w:rPr>
            </w:pPr>
          </w:p>
          <w:sdt>
            <w:sdtPr>
              <w:rPr>
                <w:rFonts w:ascii="Arial"/>
                <w:position w:val="-3"/>
                <w:sz w:val="20"/>
              </w:rPr>
              <w:id w:val="1854372636"/>
              <w14:checkbox>
                <w14:checked w14:val="1"/>
                <w14:checkedState w14:val="2612" w14:font="MS Gothic"/>
                <w14:uncheckedState w14:val="2610" w14:font="MS Gothic"/>
              </w14:checkbox>
            </w:sdtPr>
            <w:sdtEndPr/>
            <w:sdtContent>
              <w:p w14:paraId="17D09FE3" w14:textId="41B612AE" w:rsidR="0067079D" w:rsidRDefault="00581A25">
                <w:pPr>
                  <w:pStyle w:val="TableParagraph"/>
                  <w:spacing w:line="221"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17D09FE4" w14:textId="77777777" w:rsidR="0067079D" w:rsidRDefault="00FE7645">
            <w:pPr>
              <w:pStyle w:val="TableParagraph"/>
              <w:ind w:left="108" w:right="196"/>
            </w:pPr>
            <w:r>
              <w:rPr>
                <w:b/>
              </w:rPr>
              <w:t xml:space="preserve">Dietary Specifications and Nutrient Analysis </w:t>
            </w:r>
            <w:r>
              <w:t>– Validation that meals offered to children</w:t>
            </w:r>
            <w:r>
              <w:rPr>
                <w:spacing w:val="-4"/>
              </w:rPr>
              <w:t xml:space="preserve"> </w:t>
            </w:r>
            <w:r>
              <w:t>through</w:t>
            </w:r>
            <w:r>
              <w:rPr>
                <w:spacing w:val="-4"/>
              </w:rPr>
              <w:t xml:space="preserve"> </w:t>
            </w:r>
            <w:r>
              <w:t>the</w:t>
            </w:r>
            <w:r>
              <w:rPr>
                <w:spacing w:val="-4"/>
              </w:rPr>
              <w:t xml:space="preserve"> </w:t>
            </w:r>
            <w:r>
              <w:t>School</w:t>
            </w:r>
            <w:r>
              <w:rPr>
                <w:spacing w:val="-6"/>
              </w:rPr>
              <w:t xml:space="preserve"> </w:t>
            </w:r>
            <w:r>
              <w:t>Nutrition</w:t>
            </w:r>
            <w:r>
              <w:rPr>
                <w:spacing w:val="-4"/>
              </w:rPr>
              <w:t xml:space="preserve"> </w:t>
            </w:r>
            <w:r>
              <w:t>programs</w:t>
            </w:r>
            <w:r>
              <w:rPr>
                <w:spacing w:val="-4"/>
              </w:rPr>
              <w:t xml:space="preserve"> </w:t>
            </w:r>
            <w:r>
              <w:t>are</w:t>
            </w:r>
            <w:r>
              <w:rPr>
                <w:spacing w:val="-4"/>
              </w:rPr>
              <w:t xml:space="preserve"> </w:t>
            </w:r>
            <w:r>
              <w:t>consistent</w:t>
            </w:r>
            <w:r>
              <w:rPr>
                <w:spacing w:val="-3"/>
              </w:rPr>
              <w:t xml:space="preserve"> </w:t>
            </w:r>
            <w:r>
              <w:t>with</w:t>
            </w:r>
            <w:r>
              <w:rPr>
                <w:spacing w:val="-4"/>
              </w:rPr>
              <w:t xml:space="preserve"> </w:t>
            </w:r>
            <w:r>
              <w:t>federal</w:t>
            </w:r>
            <w:r>
              <w:rPr>
                <w:spacing w:val="-6"/>
              </w:rPr>
              <w:t xml:space="preserve"> </w:t>
            </w:r>
            <w:r>
              <w:t>standards</w:t>
            </w:r>
            <w:r>
              <w:rPr>
                <w:spacing w:val="-4"/>
              </w:rPr>
              <w:t xml:space="preserve"> </w:t>
            </w:r>
            <w:r>
              <w:t>for</w:t>
            </w:r>
          </w:p>
          <w:p w14:paraId="17D09FE5" w14:textId="77777777" w:rsidR="0067079D" w:rsidRDefault="00FE7645">
            <w:pPr>
              <w:pStyle w:val="TableParagraph"/>
              <w:spacing w:line="233" w:lineRule="exact"/>
              <w:ind w:left="108"/>
            </w:pPr>
            <w:r>
              <w:t>calories,</w:t>
            </w:r>
            <w:r>
              <w:rPr>
                <w:spacing w:val="-6"/>
              </w:rPr>
              <w:t xml:space="preserve"> </w:t>
            </w:r>
            <w:r>
              <w:t>saturated</w:t>
            </w:r>
            <w:r>
              <w:rPr>
                <w:spacing w:val="-6"/>
              </w:rPr>
              <w:t xml:space="preserve"> </w:t>
            </w:r>
            <w:r>
              <w:t>fat,</w:t>
            </w:r>
            <w:r>
              <w:rPr>
                <w:spacing w:val="-4"/>
              </w:rPr>
              <w:t xml:space="preserve"> </w:t>
            </w:r>
            <w:r>
              <w:t>sodium,</w:t>
            </w:r>
            <w:r>
              <w:rPr>
                <w:spacing w:val="-4"/>
              </w:rPr>
              <w:t xml:space="preserve"> </w:t>
            </w:r>
            <w:r>
              <w:t>and</w:t>
            </w:r>
            <w:r>
              <w:rPr>
                <w:spacing w:val="-4"/>
              </w:rPr>
              <w:t xml:space="preserve"> </w:t>
            </w:r>
            <w:r>
              <w:rPr>
                <w:i/>
              </w:rPr>
              <w:t>trans</w:t>
            </w:r>
            <w:r>
              <w:rPr>
                <w:i/>
                <w:spacing w:val="-5"/>
              </w:rPr>
              <w:t xml:space="preserve"> </w:t>
            </w:r>
            <w:r>
              <w:rPr>
                <w:spacing w:val="-5"/>
              </w:rPr>
              <w:t>fat</w:t>
            </w:r>
          </w:p>
        </w:tc>
      </w:tr>
      <w:tr w:rsidR="0067079D" w14:paraId="17D09FE8" w14:textId="77777777">
        <w:trPr>
          <w:trHeight w:val="254"/>
        </w:trPr>
        <w:tc>
          <w:tcPr>
            <w:tcW w:w="9379" w:type="dxa"/>
            <w:gridSpan w:val="3"/>
          </w:tcPr>
          <w:p w14:paraId="17D09FE7" w14:textId="77777777" w:rsidR="0067079D" w:rsidRDefault="00FE7645">
            <w:pPr>
              <w:pStyle w:val="TableParagraph"/>
              <w:spacing w:line="234" w:lineRule="exact"/>
              <w:ind w:left="107"/>
            </w:pPr>
            <w:r>
              <w:t>Finding</w:t>
            </w:r>
            <w:r>
              <w:rPr>
                <w:spacing w:val="-2"/>
              </w:rPr>
              <w:t xml:space="preserve"> Detail:</w:t>
            </w:r>
          </w:p>
        </w:tc>
      </w:tr>
    </w:tbl>
    <w:p w14:paraId="17D09FE9" w14:textId="77777777" w:rsidR="0067079D" w:rsidRDefault="0067079D">
      <w:pPr>
        <w:pStyle w:val="BodyText"/>
        <w:spacing w:before="25"/>
        <w:rPr>
          <w:rFonts w:ascii="Arial"/>
          <w:sz w:val="20"/>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631"/>
        <w:gridCol w:w="8105"/>
      </w:tblGrid>
      <w:tr w:rsidR="0067079D" w14:paraId="17D09FEB" w14:textId="77777777">
        <w:trPr>
          <w:trHeight w:val="254"/>
        </w:trPr>
        <w:tc>
          <w:tcPr>
            <w:tcW w:w="9379" w:type="dxa"/>
            <w:gridSpan w:val="3"/>
          </w:tcPr>
          <w:p w14:paraId="17D09FEA" w14:textId="77777777" w:rsidR="0067079D" w:rsidRDefault="00FE7645">
            <w:pPr>
              <w:pStyle w:val="TableParagraph"/>
              <w:spacing w:line="234" w:lineRule="exact"/>
              <w:ind w:left="107"/>
              <w:rPr>
                <w:b/>
              </w:rPr>
            </w:pPr>
            <w:r>
              <w:rPr>
                <w:b/>
              </w:rPr>
              <w:t>C.</w:t>
            </w:r>
            <w:r>
              <w:rPr>
                <w:b/>
                <w:spacing w:val="54"/>
                <w:w w:val="150"/>
              </w:rPr>
              <w:t xml:space="preserve"> </w:t>
            </w:r>
            <w:r>
              <w:rPr>
                <w:b/>
              </w:rPr>
              <w:t>School</w:t>
            </w:r>
            <w:r>
              <w:rPr>
                <w:b/>
                <w:spacing w:val="-2"/>
              </w:rPr>
              <w:t xml:space="preserve"> </w:t>
            </w:r>
            <w:r>
              <w:rPr>
                <w:b/>
              </w:rPr>
              <w:t>Nutrition</w:t>
            </w:r>
            <w:r>
              <w:rPr>
                <w:b/>
                <w:spacing w:val="-4"/>
              </w:rPr>
              <w:t xml:space="preserve"> </w:t>
            </w:r>
            <w:r>
              <w:rPr>
                <w:b/>
                <w:spacing w:val="-2"/>
              </w:rPr>
              <w:t>Environment</w:t>
            </w:r>
          </w:p>
        </w:tc>
      </w:tr>
      <w:tr w:rsidR="0067079D" w14:paraId="17D09FEF" w14:textId="77777777">
        <w:trPr>
          <w:trHeight w:val="251"/>
        </w:trPr>
        <w:tc>
          <w:tcPr>
            <w:tcW w:w="643" w:type="dxa"/>
          </w:tcPr>
          <w:p w14:paraId="17D09FEC" w14:textId="77777777" w:rsidR="0067079D" w:rsidRDefault="00FE7645">
            <w:pPr>
              <w:pStyle w:val="TableParagraph"/>
              <w:spacing w:line="232" w:lineRule="exact"/>
              <w:ind w:left="107"/>
              <w:rPr>
                <w:b/>
              </w:rPr>
            </w:pPr>
            <w:r>
              <w:rPr>
                <w:b/>
                <w:spacing w:val="-5"/>
              </w:rPr>
              <w:t>YES</w:t>
            </w:r>
          </w:p>
        </w:tc>
        <w:tc>
          <w:tcPr>
            <w:tcW w:w="631" w:type="dxa"/>
          </w:tcPr>
          <w:p w14:paraId="17D09FED" w14:textId="77777777" w:rsidR="0067079D" w:rsidRDefault="00FE7645">
            <w:pPr>
              <w:pStyle w:val="TableParagraph"/>
              <w:spacing w:line="232" w:lineRule="exact"/>
              <w:ind w:left="148"/>
              <w:rPr>
                <w:b/>
              </w:rPr>
            </w:pPr>
            <w:r>
              <w:rPr>
                <w:b/>
                <w:spacing w:val="-5"/>
              </w:rPr>
              <w:t>NO</w:t>
            </w:r>
          </w:p>
        </w:tc>
        <w:tc>
          <w:tcPr>
            <w:tcW w:w="8105" w:type="dxa"/>
          </w:tcPr>
          <w:p w14:paraId="17D09FEE" w14:textId="77777777" w:rsidR="0067079D" w:rsidRDefault="0067079D">
            <w:pPr>
              <w:pStyle w:val="TableParagraph"/>
              <w:rPr>
                <w:sz w:val="18"/>
              </w:rPr>
            </w:pPr>
          </w:p>
        </w:tc>
      </w:tr>
      <w:tr w:rsidR="0067079D" w14:paraId="17D09FF5" w14:textId="77777777">
        <w:trPr>
          <w:trHeight w:val="506"/>
        </w:trPr>
        <w:tc>
          <w:tcPr>
            <w:tcW w:w="643" w:type="dxa"/>
          </w:tcPr>
          <w:p w14:paraId="17D09FF0" w14:textId="77777777" w:rsidR="0067079D" w:rsidRDefault="0067079D">
            <w:pPr>
              <w:pStyle w:val="TableParagraph"/>
              <w:spacing w:before="8"/>
              <w:rPr>
                <w:rFonts w:ascii="Arial"/>
                <w:sz w:val="12"/>
              </w:rPr>
            </w:pPr>
          </w:p>
          <w:sdt>
            <w:sdtPr>
              <w:rPr>
                <w:rFonts w:ascii="Arial"/>
                <w:position w:val="-3"/>
                <w:sz w:val="20"/>
              </w:rPr>
              <w:id w:val="1670597078"/>
              <w14:checkbox>
                <w14:checked w14:val="1"/>
                <w14:checkedState w14:val="2612" w14:font="MS Gothic"/>
                <w14:uncheckedState w14:val="2610" w14:font="MS Gothic"/>
              </w14:checkbox>
            </w:sdtPr>
            <w:sdtEndPr/>
            <w:sdtContent>
              <w:p w14:paraId="17D09FF1" w14:textId="16B69408" w:rsidR="0067079D" w:rsidRDefault="00581A25">
                <w:pPr>
                  <w:pStyle w:val="TableParagraph"/>
                  <w:spacing w:line="221" w:lineRule="exact"/>
                  <w:ind w:left="208"/>
                  <w:rPr>
                    <w:rFonts w:ascii="Arial"/>
                    <w:position w:val="-3"/>
                    <w:sz w:val="20"/>
                  </w:rPr>
                </w:pPr>
                <w:r>
                  <w:rPr>
                    <w:rFonts w:ascii="MS Gothic" w:eastAsia="MS Gothic" w:hAnsi="MS Gothic" w:hint="eastAsia"/>
                    <w:position w:val="-3"/>
                    <w:sz w:val="20"/>
                  </w:rPr>
                  <w:t>☒</w:t>
                </w:r>
              </w:p>
            </w:sdtContent>
          </w:sdt>
        </w:tc>
        <w:tc>
          <w:tcPr>
            <w:tcW w:w="631" w:type="dxa"/>
          </w:tcPr>
          <w:p w14:paraId="17D09FF2" w14:textId="77777777" w:rsidR="0067079D" w:rsidRDefault="0067079D">
            <w:pPr>
              <w:pStyle w:val="TableParagraph"/>
              <w:spacing w:before="3" w:after="1"/>
              <w:rPr>
                <w:rFonts w:ascii="Arial"/>
                <w:sz w:val="13"/>
              </w:rPr>
            </w:pPr>
          </w:p>
          <w:sdt>
            <w:sdtPr>
              <w:rPr>
                <w:rFonts w:ascii="Arial"/>
                <w:position w:val="-3"/>
                <w:sz w:val="20"/>
              </w:rPr>
              <w:id w:val="1523281446"/>
              <w14:checkbox>
                <w14:checked w14:val="0"/>
                <w14:checkedState w14:val="2612" w14:font="MS Gothic"/>
                <w14:uncheckedState w14:val="2610" w14:font="MS Gothic"/>
              </w14:checkbox>
            </w:sdtPr>
            <w:sdtEndPr/>
            <w:sdtContent>
              <w:p w14:paraId="17D09FF3" w14:textId="7D356886" w:rsidR="0067079D" w:rsidRDefault="00FF4818">
                <w:pPr>
                  <w:pStyle w:val="TableParagraph"/>
                  <w:spacing w:line="206" w:lineRule="exact"/>
                  <w:ind w:left="208"/>
                  <w:rPr>
                    <w:rFonts w:ascii="Arial"/>
                    <w:position w:val="-3"/>
                    <w:sz w:val="20"/>
                  </w:rPr>
                </w:pPr>
                <w:r>
                  <w:rPr>
                    <w:rFonts w:ascii="MS Gothic" w:eastAsia="MS Gothic" w:hAnsi="MS Gothic" w:hint="eastAsia"/>
                    <w:position w:val="-3"/>
                    <w:sz w:val="20"/>
                  </w:rPr>
                  <w:t>☐</w:t>
                </w:r>
              </w:p>
            </w:sdtContent>
          </w:sdt>
        </w:tc>
        <w:tc>
          <w:tcPr>
            <w:tcW w:w="8105" w:type="dxa"/>
          </w:tcPr>
          <w:p w14:paraId="17D09FF4" w14:textId="77777777" w:rsidR="0067079D" w:rsidRDefault="00FE7645">
            <w:pPr>
              <w:pStyle w:val="TableParagraph"/>
              <w:spacing w:line="252" w:lineRule="exact"/>
              <w:ind w:left="108"/>
            </w:pPr>
            <w:r>
              <w:rPr>
                <w:b/>
              </w:rPr>
              <w:t xml:space="preserve">Food Safety </w:t>
            </w:r>
            <w:r>
              <w:t>– Validation that all selected schools meet the food safety and storage requirements,</w:t>
            </w:r>
            <w:r>
              <w:rPr>
                <w:spacing w:val="-2"/>
              </w:rPr>
              <w:t xml:space="preserve"> </w:t>
            </w:r>
            <w:r>
              <w:t>and</w:t>
            </w:r>
            <w:r>
              <w:rPr>
                <w:spacing w:val="-5"/>
              </w:rPr>
              <w:t xml:space="preserve"> </w:t>
            </w:r>
            <w:r>
              <w:t>comply</w:t>
            </w:r>
            <w:r>
              <w:rPr>
                <w:spacing w:val="-5"/>
              </w:rPr>
              <w:t xml:space="preserve"> </w:t>
            </w:r>
            <w:r>
              <w:t>with</w:t>
            </w:r>
            <w:r>
              <w:rPr>
                <w:spacing w:val="-5"/>
              </w:rPr>
              <w:t xml:space="preserve"> </w:t>
            </w:r>
            <w:r>
              <w:t>the</w:t>
            </w:r>
            <w:r>
              <w:rPr>
                <w:spacing w:val="-2"/>
              </w:rPr>
              <w:t xml:space="preserve"> </w:t>
            </w:r>
            <w:r>
              <w:t>Buy</w:t>
            </w:r>
            <w:r>
              <w:rPr>
                <w:spacing w:val="-2"/>
              </w:rPr>
              <w:t xml:space="preserve"> </w:t>
            </w:r>
            <w:r>
              <w:t>American</w:t>
            </w:r>
            <w:r>
              <w:rPr>
                <w:spacing w:val="-2"/>
              </w:rPr>
              <w:t xml:space="preserve"> </w:t>
            </w:r>
            <w:r>
              <w:t>provisions</w:t>
            </w:r>
            <w:r>
              <w:rPr>
                <w:spacing w:val="-4"/>
              </w:rPr>
              <w:t xml:space="preserve"> </w:t>
            </w:r>
            <w:r>
              <w:t>specified</w:t>
            </w:r>
            <w:r>
              <w:rPr>
                <w:spacing w:val="-5"/>
              </w:rPr>
              <w:t xml:space="preserve"> </w:t>
            </w:r>
            <w:r>
              <w:t>by</w:t>
            </w:r>
            <w:r>
              <w:rPr>
                <w:spacing w:val="-2"/>
              </w:rPr>
              <w:t xml:space="preserve"> </w:t>
            </w:r>
            <w:r>
              <w:t>the</w:t>
            </w:r>
            <w:r>
              <w:rPr>
                <w:spacing w:val="-2"/>
              </w:rPr>
              <w:t xml:space="preserve"> </w:t>
            </w:r>
            <w:r>
              <w:t>regulations</w:t>
            </w:r>
          </w:p>
        </w:tc>
      </w:tr>
      <w:tr w:rsidR="0067079D" w14:paraId="17D09FF8" w14:textId="77777777">
        <w:trPr>
          <w:trHeight w:val="1266"/>
        </w:trPr>
        <w:tc>
          <w:tcPr>
            <w:tcW w:w="9379" w:type="dxa"/>
            <w:gridSpan w:val="3"/>
          </w:tcPr>
          <w:p w14:paraId="17D09FF6" w14:textId="77777777" w:rsidR="0067079D" w:rsidRDefault="00FE7645">
            <w:pPr>
              <w:pStyle w:val="TableParagraph"/>
              <w:spacing w:before="1"/>
              <w:ind w:left="107" w:right="74"/>
            </w:pPr>
            <w:r>
              <w:t>Finding Detail: Midway Middle School is not properly recording cool temperature logs as required under</w:t>
            </w:r>
            <w:r>
              <w:rPr>
                <w:spacing w:val="-3"/>
              </w:rPr>
              <w:t xml:space="preserve"> </w:t>
            </w:r>
            <w:r>
              <w:t>the</w:t>
            </w:r>
            <w:r>
              <w:rPr>
                <w:spacing w:val="-1"/>
              </w:rPr>
              <w:t xml:space="preserve"> </w:t>
            </w:r>
            <w:r>
              <w:t>School</w:t>
            </w:r>
            <w:r>
              <w:rPr>
                <w:spacing w:val="-1"/>
              </w:rPr>
              <w:t xml:space="preserve"> </w:t>
            </w:r>
            <w:r>
              <w:t>Nutrition</w:t>
            </w:r>
            <w:r>
              <w:rPr>
                <w:spacing w:val="-4"/>
              </w:rPr>
              <w:t xml:space="preserve"> </w:t>
            </w:r>
            <w:r>
              <w:t>Program’s</w:t>
            </w:r>
            <w:r>
              <w:rPr>
                <w:spacing w:val="-3"/>
              </w:rPr>
              <w:t xml:space="preserve"> </w:t>
            </w:r>
            <w:r>
              <w:t>food</w:t>
            </w:r>
            <w:r>
              <w:rPr>
                <w:spacing w:val="-4"/>
              </w:rPr>
              <w:t xml:space="preserve"> </w:t>
            </w:r>
            <w:r>
              <w:t>safety</w:t>
            </w:r>
            <w:r>
              <w:rPr>
                <w:spacing w:val="-4"/>
              </w:rPr>
              <w:t xml:space="preserve"> </w:t>
            </w:r>
            <w:r>
              <w:t>plan.</w:t>
            </w:r>
            <w:r>
              <w:rPr>
                <w:spacing w:val="-4"/>
              </w:rPr>
              <w:t xml:space="preserve"> </w:t>
            </w:r>
            <w:r>
              <w:t>In</w:t>
            </w:r>
            <w:r>
              <w:rPr>
                <w:spacing w:val="-1"/>
              </w:rPr>
              <w:t xml:space="preserve"> </w:t>
            </w:r>
            <w:r>
              <w:t>accordance</w:t>
            </w:r>
            <w:r>
              <w:rPr>
                <w:spacing w:val="-1"/>
              </w:rPr>
              <w:t xml:space="preserve"> </w:t>
            </w:r>
            <w:r>
              <w:t>with</w:t>
            </w:r>
            <w:r>
              <w:rPr>
                <w:spacing w:val="-1"/>
              </w:rPr>
              <w:t xml:space="preserve"> </w:t>
            </w:r>
            <w:r>
              <w:t>7</w:t>
            </w:r>
            <w:r>
              <w:rPr>
                <w:spacing w:val="-1"/>
              </w:rPr>
              <w:t xml:space="preserve"> </w:t>
            </w:r>
            <w:r>
              <w:t>CFR</w:t>
            </w:r>
            <w:r>
              <w:rPr>
                <w:spacing w:val="-5"/>
              </w:rPr>
              <w:t xml:space="preserve"> </w:t>
            </w:r>
            <w:r>
              <w:t>210.13(c)</w:t>
            </w:r>
            <w:r>
              <w:rPr>
                <w:spacing w:val="-3"/>
              </w:rPr>
              <w:t xml:space="preserve"> </w:t>
            </w:r>
            <w:r>
              <w:t>and</w:t>
            </w:r>
            <w:r>
              <w:rPr>
                <w:spacing w:val="-1"/>
              </w:rPr>
              <w:t xml:space="preserve"> </w:t>
            </w:r>
            <w:r>
              <w:t>USDA HACCP guidance, SFAs must maintain accurate records to demonstrate that food is cooled safely and within required timeframes (i.e., from 135°F to 70°F within 2 hours and from 70°F to 41°F within an</w:t>
            </w:r>
          </w:p>
          <w:p w14:paraId="17D09FF7" w14:textId="77777777" w:rsidR="0067079D" w:rsidRDefault="00FE7645">
            <w:pPr>
              <w:pStyle w:val="TableParagraph"/>
              <w:spacing w:line="234" w:lineRule="exact"/>
              <w:ind w:left="107"/>
            </w:pPr>
            <w:r>
              <w:t>additional</w:t>
            </w:r>
            <w:r>
              <w:rPr>
                <w:spacing w:val="-7"/>
              </w:rPr>
              <w:t xml:space="preserve"> </w:t>
            </w:r>
            <w:r>
              <w:t>4</w:t>
            </w:r>
            <w:r>
              <w:rPr>
                <w:spacing w:val="-2"/>
              </w:rPr>
              <w:t xml:space="preserve"> </w:t>
            </w:r>
            <w:r>
              <w:t>hours,</w:t>
            </w:r>
            <w:r>
              <w:rPr>
                <w:spacing w:val="-2"/>
              </w:rPr>
              <w:t xml:space="preserve"> </w:t>
            </w:r>
            <w:r>
              <w:t>per</w:t>
            </w:r>
            <w:r>
              <w:rPr>
                <w:spacing w:val="-2"/>
              </w:rPr>
              <w:t xml:space="preserve"> </w:t>
            </w:r>
            <w:r>
              <w:t>FDA</w:t>
            </w:r>
            <w:r>
              <w:rPr>
                <w:spacing w:val="-3"/>
              </w:rPr>
              <w:t xml:space="preserve"> </w:t>
            </w:r>
            <w:r>
              <w:t>Food</w:t>
            </w:r>
            <w:r>
              <w:rPr>
                <w:spacing w:val="-2"/>
              </w:rPr>
              <w:t xml:space="preserve"> </w:t>
            </w:r>
            <w:r>
              <w:t>Code</w:t>
            </w:r>
            <w:r>
              <w:rPr>
                <w:spacing w:val="-2"/>
              </w:rPr>
              <w:t xml:space="preserve"> standards).</w:t>
            </w:r>
          </w:p>
        </w:tc>
      </w:tr>
    </w:tbl>
    <w:p w14:paraId="17D09FF9" w14:textId="77777777" w:rsidR="0067079D" w:rsidRDefault="0067079D">
      <w:pPr>
        <w:pStyle w:val="TableParagraph"/>
        <w:spacing w:line="234" w:lineRule="exact"/>
        <w:sectPr w:rsidR="0067079D">
          <w:pgSz w:w="12240" w:h="15840"/>
          <w:pgMar w:top="840" w:right="720" w:bottom="799" w:left="360" w:header="720" w:footer="720" w:gutter="0"/>
          <w:cols w:space="720"/>
        </w:sect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631"/>
        <w:gridCol w:w="8105"/>
      </w:tblGrid>
      <w:tr w:rsidR="0067079D" w14:paraId="17D09FFC" w14:textId="77777777">
        <w:trPr>
          <w:trHeight w:val="757"/>
        </w:trPr>
        <w:tc>
          <w:tcPr>
            <w:tcW w:w="9379" w:type="dxa"/>
            <w:gridSpan w:val="3"/>
          </w:tcPr>
          <w:p w14:paraId="17D09FFA" w14:textId="77777777" w:rsidR="0067079D" w:rsidRDefault="00FE7645">
            <w:pPr>
              <w:pStyle w:val="TableParagraph"/>
              <w:ind w:left="107"/>
            </w:pPr>
            <w:r>
              <w:lastRenderedPageBreak/>
              <w:t>Failure</w:t>
            </w:r>
            <w:r>
              <w:rPr>
                <w:spacing w:val="-4"/>
              </w:rPr>
              <w:t xml:space="preserve"> </w:t>
            </w:r>
            <w:r>
              <w:t>to</w:t>
            </w:r>
            <w:r>
              <w:rPr>
                <w:spacing w:val="-2"/>
              </w:rPr>
              <w:t xml:space="preserve"> </w:t>
            </w:r>
            <w:r>
              <w:t>consistently</w:t>
            </w:r>
            <w:r>
              <w:rPr>
                <w:spacing w:val="-2"/>
              </w:rPr>
              <w:t xml:space="preserve"> </w:t>
            </w:r>
            <w:r>
              <w:t>document</w:t>
            </w:r>
            <w:r>
              <w:rPr>
                <w:spacing w:val="-1"/>
              </w:rPr>
              <w:t xml:space="preserve"> </w:t>
            </w:r>
            <w:r>
              <w:t>cooling</w:t>
            </w:r>
            <w:r>
              <w:rPr>
                <w:spacing w:val="-2"/>
              </w:rPr>
              <w:t xml:space="preserve"> </w:t>
            </w:r>
            <w:r>
              <w:t>temperatures</w:t>
            </w:r>
            <w:r>
              <w:rPr>
                <w:spacing w:val="-7"/>
              </w:rPr>
              <w:t xml:space="preserve"> </w:t>
            </w:r>
            <w:r>
              <w:t>places</w:t>
            </w:r>
            <w:r>
              <w:rPr>
                <w:spacing w:val="-4"/>
              </w:rPr>
              <w:t xml:space="preserve"> </w:t>
            </w:r>
            <w:r>
              <w:t>the</w:t>
            </w:r>
            <w:r>
              <w:rPr>
                <w:spacing w:val="-2"/>
              </w:rPr>
              <w:t xml:space="preserve"> </w:t>
            </w:r>
            <w:r>
              <w:t>SFA</w:t>
            </w:r>
            <w:r>
              <w:rPr>
                <w:spacing w:val="-3"/>
              </w:rPr>
              <w:t xml:space="preserve"> </w:t>
            </w:r>
            <w:r>
              <w:t>out</w:t>
            </w:r>
            <w:r>
              <w:rPr>
                <w:spacing w:val="-1"/>
              </w:rPr>
              <w:t xml:space="preserve"> </w:t>
            </w:r>
            <w:r>
              <w:t>of</w:t>
            </w:r>
            <w:r>
              <w:rPr>
                <w:spacing w:val="-1"/>
              </w:rPr>
              <w:t xml:space="preserve"> </w:t>
            </w:r>
            <w:r>
              <w:t>compliance</w:t>
            </w:r>
            <w:r>
              <w:rPr>
                <w:spacing w:val="-2"/>
              </w:rPr>
              <w:t xml:space="preserve"> </w:t>
            </w:r>
            <w:r>
              <w:t>with</w:t>
            </w:r>
            <w:r>
              <w:rPr>
                <w:spacing w:val="-5"/>
              </w:rPr>
              <w:t xml:space="preserve"> </w:t>
            </w:r>
            <w:r>
              <w:t>federal food safety requirements and hinders the ability to verify that critical control</w:t>
            </w:r>
          </w:p>
          <w:p w14:paraId="17D09FFB" w14:textId="77777777" w:rsidR="0067079D" w:rsidRDefault="00FE7645">
            <w:pPr>
              <w:pStyle w:val="TableParagraph"/>
              <w:spacing w:line="234" w:lineRule="exact"/>
              <w:ind w:left="107"/>
            </w:pPr>
            <w:r>
              <w:t>points</w:t>
            </w:r>
            <w:r>
              <w:rPr>
                <w:spacing w:val="-5"/>
              </w:rPr>
              <w:t xml:space="preserve"> </w:t>
            </w:r>
            <w:r>
              <w:t>are</w:t>
            </w:r>
            <w:r>
              <w:rPr>
                <w:spacing w:val="-2"/>
              </w:rPr>
              <w:t xml:space="preserve"> </w:t>
            </w:r>
            <w:r>
              <w:t>being</w:t>
            </w:r>
            <w:r>
              <w:rPr>
                <w:spacing w:val="-4"/>
              </w:rPr>
              <w:t xml:space="preserve"> met.</w:t>
            </w:r>
          </w:p>
        </w:tc>
      </w:tr>
      <w:tr w:rsidR="0067079D" w14:paraId="17D0A002" w14:textId="77777777">
        <w:trPr>
          <w:trHeight w:val="505"/>
        </w:trPr>
        <w:tc>
          <w:tcPr>
            <w:tcW w:w="643" w:type="dxa"/>
          </w:tcPr>
          <w:p w14:paraId="17D09FFD" w14:textId="77777777" w:rsidR="0067079D" w:rsidRDefault="0067079D">
            <w:pPr>
              <w:pStyle w:val="TableParagraph"/>
              <w:spacing w:before="3" w:after="1"/>
              <w:rPr>
                <w:rFonts w:ascii="Arial"/>
                <w:sz w:val="13"/>
              </w:rPr>
            </w:pPr>
          </w:p>
          <w:sdt>
            <w:sdtPr>
              <w:rPr>
                <w:rFonts w:ascii="Arial"/>
                <w:position w:val="-3"/>
                <w:sz w:val="20"/>
              </w:rPr>
              <w:id w:val="-1606336618"/>
              <w14:checkbox>
                <w14:checked w14:val="0"/>
                <w14:checkedState w14:val="2612" w14:font="MS Gothic"/>
                <w14:uncheckedState w14:val="2610" w14:font="MS Gothic"/>
              </w14:checkbox>
            </w:sdtPr>
            <w:sdtEndPr/>
            <w:sdtContent>
              <w:p w14:paraId="17D09FFE" w14:textId="524D2751" w:rsidR="0067079D" w:rsidRDefault="00FF4818">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17D09FFF" w14:textId="77777777" w:rsidR="0067079D" w:rsidRDefault="0067079D">
            <w:pPr>
              <w:pStyle w:val="TableParagraph"/>
              <w:spacing w:before="8"/>
              <w:rPr>
                <w:rFonts w:ascii="Arial"/>
                <w:sz w:val="12"/>
              </w:rPr>
            </w:pPr>
          </w:p>
          <w:sdt>
            <w:sdtPr>
              <w:rPr>
                <w:rFonts w:ascii="Arial"/>
                <w:position w:val="-3"/>
                <w:sz w:val="20"/>
              </w:rPr>
              <w:id w:val="-2023927805"/>
              <w14:checkbox>
                <w14:checked w14:val="1"/>
                <w14:checkedState w14:val="2612" w14:font="MS Gothic"/>
                <w14:uncheckedState w14:val="2610" w14:font="MS Gothic"/>
              </w14:checkbox>
            </w:sdtPr>
            <w:sdtEndPr/>
            <w:sdtContent>
              <w:p w14:paraId="17D0A000" w14:textId="3A4053A1" w:rsidR="0067079D" w:rsidRDefault="000F344E">
                <w:pPr>
                  <w:pStyle w:val="TableParagraph"/>
                  <w:spacing w:line="220"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17D0A001" w14:textId="77777777" w:rsidR="0067079D" w:rsidRDefault="00FE7645">
            <w:pPr>
              <w:pStyle w:val="TableParagraph"/>
              <w:spacing w:line="252" w:lineRule="exact"/>
              <w:ind w:left="108" w:right="196"/>
            </w:pPr>
            <w:r>
              <w:rPr>
                <w:b/>
              </w:rPr>
              <w:t>Local</w:t>
            </w:r>
            <w:r>
              <w:rPr>
                <w:b/>
                <w:spacing w:val="-2"/>
              </w:rPr>
              <w:t xml:space="preserve"> </w:t>
            </w:r>
            <w:r>
              <w:rPr>
                <w:b/>
              </w:rPr>
              <w:t>School</w:t>
            </w:r>
            <w:r>
              <w:rPr>
                <w:b/>
                <w:spacing w:val="-5"/>
              </w:rPr>
              <w:t xml:space="preserve"> </w:t>
            </w:r>
            <w:r>
              <w:rPr>
                <w:b/>
              </w:rPr>
              <w:t>Wellness</w:t>
            </w:r>
            <w:r>
              <w:rPr>
                <w:b/>
                <w:spacing w:val="-3"/>
              </w:rPr>
              <w:t xml:space="preserve"> </w:t>
            </w:r>
            <w:r>
              <w:rPr>
                <w:b/>
              </w:rPr>
              <w:t>Policy</w:t>
            </w:r>
            <w:r>
              <w:rPr>
                <w:b/>
                <w:spacing w:val="-3"/>
              </w:rPr>
              <w:t xml:space="preserve"> </w:t>
            </w:r>
            <w:r>
              <w:t>–</w:t>
            </w:r>
            <w:r>
              <w:rPr>
                <w:spacing w:val="-3"/>
              </w:rPr>
              <w:t xml:space="preserve"> </w:t>
            </w:r>
            <w:r>
              <w:t>Review</w:t>
            </w:r>
            <w:r>
              <w:rPr>
                <w:spacing w:val="-7"/>
              </w:rPr>
              <w:t xml:space="preserve"> </w:t>
            </w:r>
            <w:r>
              <w:t>of</w:t>
            </w:r>
            <w:r>
              <w:rPr>
                <w:spacing w:val="-5"/>
              </w:rPr>
              <w:t xml:space="preserve"> </w:t>
            </w:r>
            <w:r>
              <w:t>the</w:t>
            </w:r>
            <w:r>
              <w:rPr>
                <w:spacing w:val="-3"/>
              </w:rPr>
              <w:t xml:space="preserve"> </w:t>
            </w:r>
            <w:r>
              <w:t>SFA’s</w:t>
            </w:r>
            <w:r>
              <w:rPr>
                <w:spacing w:val="-5"/>
              </w:rPr>
              <w:t xml:space="preserve"> </w:t>
            </w:r>
            <w:r>
              <w:t>established</w:t>
            </w:r>
            <w:r>
              <w:rPr>
                <w:spacing w:val="-3"/>
              </w:rPr>
              <w:t xml:space="preserve"> </w:t>
            </w:r>
            <w:r>
              <w:t>Local</w:t>
            </w:r>
            <w:r>
              <w:rPr>
                <w:spacing w:val="-2"/>
              </w:rPr>
              <w:t xml:space="preserve"> </w:t>
            </w:r>
            <w:r>
              <w:t>School Wellness Policy</w:t>
            </w:r>
          </w:p>
        </w:tc>
      </w:tr>
      <w:tr w:rsidR="0067079D" w14:paraId="17D0A004" w14:textId="77777777">
        <w:trPr>
          <w:trHeight w:val="251"/>
        </w:trPr>
        <w:tc>
          <w:tcPr>
            <w:tcW w:w="9379" w:type="dxa"/>
            <w:gridSpan w:val="3"/>
          </w:tcPr>
          <w:p w14:paraId="17D0A003" w14:textId="77777777" w:rsidR="0067079D" w:rsidRDefault="00FE7645">
            <w:pPr>
              <w:pStyle w:val="TableParagraph"/>
              <w:spacing w:line="232" w:lineRule="exact"/>
              <w:ind w:left="107"/>
            </w:pPr>
            <w:r>
              <w:t>Finding</w:t>
            </w:r>
            <w:r>
              <w:rPr>
                <w:spacing w:val="-2"/>
              </w:rPr>
              <w:t xml:space="preserve"> Detail:</w:t>
            </w:r>
          </w:p>
        </w:tc>
      </w:tr>
      <w:tr w:rsidR="0067079D" w14:paraId="17D0A00A" w14:textId="77777777">
        <w:trPr>
          <w:trHeight w:val="505"/>
        </w:trPr>
        <w:tc>
          <w:tcPr>
            <w:tcW w:w="643" w:type="dxa"/>
          </w:tcPr>
          <w:p w14:paraId="17D0A005" w14:textId="77777777" w:rsidR="0067079D" w:rsidRDefault="0067079D">
            <w:pPr>
              <w:pStyle w:val="TableParagraph"/>
              <w:spacing w:before="3" w:after="1"/>
              <w:rPr>
                <w:rFonts w:ascii="Arial"/>
                <w:sz w:val="13"/>
              </w:rPr>
            </w:pPr>
          </w:p>
          <w:sdt>
            <w:sdtPr>
              <w:rPr>
                <w:rFonts w:ascii="Arial"/>
                <w:position w:val="-3"/>
                <w:sz w:val="20"/>
              </w:rPr>
              <w:id w:val="-1661766874"/>
              <w14:checkbox>
                <w14:checked w14:val="0"/>
                <w14:checkedState w14:val="2612" w14:font="MS Gothic"/>
                <w14:uncheckedState w14:val="2610" w14:font="MS Gothic"/>
              </w14:checkbox>
            </w:sdtPr>
            <w:sdtEndPr/>
            <w:sdtContent>
              <w:p w14:paraId="17D0A006" w14:textId="6502C04D" w:rsidR="0067079D" w:rsidRDefault="00FF4818">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17D0A007" w14:textId="77777777" w:rsidR="0067079D" w:rsidRDefault="0067079D">
            <w:pPr>
              <w:pStyle w:val="TableParagraph"/>
              <w:spacing w:before="8"/>
              <w:rPr>
                <w:rFonts w:ascii="Arial"/>
                <w:sz w:val="12"/>
              </w:rPr>
            </w:pPr>
          </w:p>
          <w:sdt>
            <w:sdtPr>
              <w:rPr>
                <w:rFonts w:ascii="Arial"/>
                <w:position w:val="-3"/>
                <w:sz w:val="20"/>
              </w:rPr>
              <w:id w:val="2037764210"/>
              <w14:checkbox>
                <w14:checked w14:val="1"/>
                <w14:checkedState w14:val="2612" w14:font="MS Gothic"/>
                <w14:uncheckedState w14:val="2610" w14:font="MS Gothic"/>
              </w14:checkbox>
            </w:sdtPr>
            <w:sdtEndPr/>
            <w:sdtContent>
              <w:p w14:paraId="17D0A008" w14:textId="43C4CDEA" w:rsidR="0067079D" w:rsidRDefault="000F344E">
                <w:pPr>
                  <w:pStyle w:val="TableParagraph"/>
                  <w:spacing w:line="220"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17D0A009" w14:textId="77777777" w:rsidR="0067079D" w:rsidRDefault="00FE7645">
            <w:pPr>
              <w:pStyle w:val="TableParagraph"/>
              <w:spacing w:line="252" w:lineRule="exact"/>
              <w:ind w:left="108" w:right="196"/>
            </w:pPr>
            <w:r>
              <w:rPr>
                <w:b/>
              </w:rPr>
              <w:t>Competitive</w:t>
            </w:r>
            <w:r>
              <w:rPr>
                <w:b/>
                <w:spacing w:val="-3"/>
              </w:rPr>
              <w:t xml:space="preserve"> </w:t>
            </w:r>
            <w:r>
              <w:rPr>
                <w:b/>
              </w:rPr>
              <w:t>Foods</w:t>
            </w:r>
            <w:r>
              <w:rPr>
                <w:b/>
                <w:spacing w:val="-3"/>
              </w:rPr>
              <w:t xml:space="preserve"> </w:t>
            </w:r>
            <w:r>
              <w:t>–</w:t>
            </w:r>
            <w:r>
              <w:rPr>
                <w:spacing w:val="-3"/>
              </w:rPr>
              <w:t xml:space="preserve"> </w:t>
            </w:r>
            <w:r>
              <w:t>Validation</w:t>
            </w:r>
            <w:r>
              <w:rPr>
                <w:spacing w:val="-3"/>
              </w:rPr>
              <w:t xml:space="preserve"> </w:t>
            </w:r>
            <w:r>
              <w:t>of</w:t>
            </w:r>
            <w:r>
              <w:rPr>
                <w:spacing w:val="-2"/>
              </w:rPr>
              <w:t xml:space="preserve"> </w:t>
            </w:r>
            <w:r>
              <w:t>the</w:t>
            </w:r>
            <w:r>
              <w:rPr>
                <w:spacing w:val="-3"/>
              </w:rPr>
              <w:t xml:space="preserve"> </w:t>
            </w:r>
            <w:r>
              <w:t>SFA’s</w:t>
            </w:r>
            <w:r>
              <w:rPr>
                <w:spacing w:val="-5"/>
              </w:rPr>
              <w:t xml:space="preserve"> </w:t>
            </w:r>
            <w:r>
              <w:t>compliance</w:t>
            </w:r>
            <w:r>
              <w:rPr>
                <w:spacing w:val="-3"/>
              </w:rPr>
              <w:t xml:space="preserve"> </w:t>
            </w:r>
            <w:r>
              <w:t>with</w:t>
            </w:r>
            <w:r>
              <w:rPr>
                <w:spacing w:val="-6"/>
              </w:rPr>
              <w:t xml:space="preserve"> </w:t>
            </w:r>
            <w:r>
              <w:t>regulations</w:t>
            </w:r>
            <w:r>
              <w:rPr>
                <w:spacing w:val="-3"/>
              </w:rPr>
              <w:t xml:space="preserve"> </w:t>
            </w:r>
            <w:r>
              <w:t>for</w:t>
            </w:r>
            <w:r>
              <w:rPr>
                <w:spacing w:val="-5"/>
              </w:rPr>
              <w:t xml:space="preserve"> </w:t>
            </w:r>
            <w:r>
              <w:t>all</w:t>
            </w:r>
            <w:r>
              <w:rPr>
                <w:spacing w:val="-2"/>
              </w:rPr>
              <w:t xml:space="preserve"> </w:t>
            </w:r>
            <w:r>
              <w:t>food and beverages to students outside of the reimbursable meal</w:t>
            </w:r>
          </w:p>
        </w:tc>
      </w:tr>
      <w:tr w:rsidR="0067079D" w14:paraId="17D0A00C" w14:textId="77777777">
        <w:trPr>
          <w:trHeight w:val="254"/>
        </w:trPr>
        <w:tc>
          <w:tcPr>
            <w:tcW w:w="9379" w:type="dxa"/>
            <w:gridSpan w:val="3"/>
          </w:tcPr>
          <w:p w14:paraId="17D0A00B" w14:textId="77777777" w:rsidR="0067079D" w:rsidRDefault="00FE7645">
            <w:pPr>
              <w:pStyle w:val="TableParagraph"/>
              <w:spacing w:before="1" w:line="233" w:lineRule="exact"/>
              <w:ind w:left="107"/>
            </w:pPr>
            <w:r>
              <w:t>Finding</w:t>
            </w:r>
            <w:r>
              <w:rPr>
                <w:spacing w:val="-2"/>
              </w:rPr>
              <w:t xml:space="preserve"> Detail:</w:t>
            </w:r>
          </w:p>
        </w:tc>
      </w:tr>
      <w:tr w:rsidR="0067079D" w14:paraId="17D0A012" w14:textId="77777777">
        <w:trPr>
          <w:trHeight w:val="505"/>
        </w:trPr>
        <w:tc>
          <w:tcPr>
            <w:tcW w:w="643" w:type="dxa"/>
          </w:tcPr>
          <w:p w14:paraId="17D0A00D" w14:textId="77777777" w:rsidR="0067079D" w:rsidRDefault="0067079D">
            <w:pPr>
              <w:pStyle w:val="TableParagraph"/>
              <w:spacing w:before="3" w:after="1"/>
              <w:rPr>
                <w:rFonts w:ascii="Arial"/>
                <w:sz w:val="13"/>
              </w:rPr>
            </w:pPr>
          </w:p>
          <w:sdt>
            <w:sdtPr>
              <w:rPr>
                <w:rFonts w:ascii="Arial"/>
                <w:position w:val="-3"/>
                <w:sz w:val="20"/>
              </w:rPr>
              <w:id w:val="-2009818536"/>
              <w14:checkbox>
                <w14:checked w14:val="0"/>
                <w14:checkedState w14:val="2612" w14:font="MS Gothic"/>
                <w14:uncheckedState w14:val="2610" w14:font="MS Gothic"/>
              </w14:checkbox>
            </w:sdtPr>
            <w:sdtEndPr/>
            <w:sdtContent>
              <w:p w14:paraId="17D0A00E" w14:textId="38F92B1C" w:rsidR="0067079D" w:rsidRDefault="00FF4818">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17D0A00F" w14:textId="77777777" w:rsidR="0067079D" w:rsidRDefault="0067079D">
            <w:pPr>
              <w:pStyle w:val="TableParagraph"/>
              <w:spacing w:before="8"/>
              <w:rPr>
                <w:rFonts w:ascii="Arial"/>
                <w:sz w:val="12"/>
              </w:rPr>
            </w:pPr>
          </w:p>
          <w:sdt>
            <w:sdtPr>
              <w:rPr>
                <w:rFonts w:ascii="Arial"/>
                <w:position w:val="-3"/>
                <w:sz w:val="20"/>
              </w:rPr>
              <w:id w:val="73712679"/>
              <w14:checkbox>
                <w14:checked w14:val="1"/>
                <w14:checkedState w14:val="2612" w14:font="MS Gothic"/>
                <w14:uncheckedState w14:val="2610" w14:font="MS Gothic"/>
              </w14:checkbox>
            </w:sdtPr>
            <w:sdtEndPr/>
            <w:sdtContent>
              <w:p w14:paraId="17D0A010" w14:textId="124BEE67" w:rsidR="0067079D" w:rsidRDefault="000F344E">
                <w:pPr>
                  <w:pStyle w:val="TableParagraph"/>
                  <w:spacing w:line="220"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17D0A011" w14:textId="77777777" w:rsidR="0067079D" w:rsidRDefault="00FE7645">
            <w:pPr>
              <w:pStyle w:val="TableParagraph"/>
              <w:spacing w:line="254" w:lineRule="exact"/>
              <w:ind w:left="108"/>
            </w:pPr>
            <w:r>
              <w:rPr>
                <w:b/>
              </w:rPr>
              <w:t>Professional</w:t>
            </w:r>
            <w:r>
              <w:rPr>
                <w:b/>
                <w:spacing w:val="-3"/>
              </w:rPr>
              <w:t xml:space="preserve"> </w:t>
            </w:r>
            <w:r>
              <w:rPr>
                <w:b/>
              </w:rPr>
              <w:t>Standards</w:t>
            </w:r>
            <w:r>
              <w:rPr>
                <w:b/>
                <w:spacing w:val="-4"/>
              </w:rPr>
              <w:t xml:space="preserve"> </w:t>
            </w:r>
            <w:r>
              <w:t>–</w:t>
            </w:r>
            <w:r>
              <w:rPr>
                <w:spacing w:val="-6"/>
              </w:rPr>
              <w:t xml:space="preserve"> </w:t>
            </w:r>
            <w:r>
              <w:t>Validation</w:t>
            </w:r>
            <w:r>
              <w:rPr>
                <w:spacing w:val="-4"/>
              </w:rPr>
              <w:t xml:space="preserve"> </w:t>
            </w:r>
            <w:r>
              <w:t>of</w:t>
            </w:r>
            <w:r>
              <w:rPr>
                <w:spacing w:val="-3"/>
              </w:rPr>
              <w:t xml:space="preserve"> </w:t>
            </w:r>
            <w:r>
              <w:t>the</w:t>
            </w:r>
            <w:r>
              <w:rPr>
                <w:spacing w:val="-4"/>
              </w:rPr>
              <w:t xml:space="preserve"> </w:t>
            </w:r>
            <w:r>
              <w:t>SFA’s</w:t>
            </w:r>
            <w:r>
              <w:rPr>
                <w:spacing w:val="-4"/>
              </w:rPr>
              <w:t xml:space="preserve"> </w:t>
            </w:r>
            <w:r>
              <w:t>compliance</w:t>
            </w:r>
            <w:r>
              <w:rPr>
                <w:spacing w:val="-4"/>
              </w:rPr>
              <w:t xml:space="preserve"> </w:t>
            </w:r>
            <w:r>
              <w:t>with</w:t>
            </w:r>
            <w:r>
              <w:rPr>
                <w:spacing w:val="-6"/>
              </w:rPr>
              <w:t xml:space="preserve"> </w:t>
            </w:r>
            <w:r>
              <w:t>required</w:t>
            </w:r>
            <w:r>
              <w:rPr>
                <w:spacing w:val="-4"/>
              </w:rPr>
              <w:t xml:space="preserve"> </w:t>
            </w:r>
            <w:r>
              <w:t>hiring standards and annual training requirements</w:t>
            </w:r>
          </w:p>
        </w:tc>
      </w:tr>
      <w:tr w:rsidR="0067079D" w14:paraId="17D0A014" w14:textId="77777777">
        <w:trPr>
          <w:trHeight w:val="251"/>
        </w:trPr>
        <w:tc>
          <w:tcPr>
            <w:tcW w:w="9379" w:type="dxa"/>
            <w:gridSpan w:val="3"/>
          </w:tcPr>
          <w:p w14:paraId="17D0A013" w14:textId="77777777" w:rsidR="0067079D" w:rsidRDefault="00FE7645">
            <w:pPr>
              <w:pStyle w:val="TableParagraph"/>
              <w:spacing w:line="232" w:lineRule="exact"/>
              <w:ind w:left="107"/>
            </w:pPr>
            <w:r>
              <w:t>Finding</w:t>
            </w:r>
            <w:r>
              <w:rPr>
                <w:spacing w:val="-2"/>
              </w:rPr>
              <w:t xml:space="preserve"> Detail:</w:t>
            </w:r>
          </w:p>
        </w:tc>
      </w:tr>
    </w:tbl>
    <w:p w14:paraId="17D0A015" w14:textId="77777777" w:rsidR="0067079D" w:rsidRDefault="0067079D">
      <w:pPr>
        <w:pStyle w:val="BodyText"/>
        <w:spacing w:before="44"/>
        <w:rPr>
          <w:rFonts w:ascii="Arial"/>
          <w:sz w:val="20"/>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631"/>
        <w:gridCol w:w="8105"/>
      </w:tblGrid>
      <w:tr w:rsidR="0067079D" w14:paraId="17D0A017" w14:textId="77777777">
        <w:trPr>
          <w:trHeight w:val="253"/>
        </w:trPr>
        <w:tc>
          <w:tcPr>
            <w:tcW w:w="9379" w:type="dxa"/>
            <w:gridSpan w:val="3"/>
          </w:tcPr>
          <w:p w14:paraId="17D0A016" w14:textId="77777777" w:rsidR="0067079D" w:rsidRDefault="00FE7645">
            <w:pPr>
              <w:pStyle w:val="TableParagraph"/>
              <w:spacing w:line="234" w:lineRule="exact"/>
              <w:ind w:left="107"/>
              <w:rPr>
                <w:b/>
              </w:rPr>
            </w:pPr>
            <w:r>
              <w:rPr>
                <w:b/>
              </w:rPr>
              <w:t>D.</w:t>
            </w:r>
            <w:r>
              <w:rPr>
                <w:b/>
                <w:spacing w:val="-5"/>
              </w:rPr>
              <w:t xml:space="preserve"> </w:t>
            </w:r>
            <w:r>
              <w:rPr>
                <w:b/>
              </w:rPr>
              <w:t>Civil</w:t>
            </w:r>
            <w:r>
              <w:rPr>
                <w:b/>
                <w:spacing w:val="-1"/>
              </w:rPr>
              <w:t xml:space="preserve"> </w:t>
            </w:r>
            <w:r>
              <w:rPr>
                <w:b/>
                <w:spacing w:val="-2"/>
              </w:rPr>
              <w:t>Rights</w:t>
            </w:r>
          </w:p>
        </w:tc>
      </w:tr>
      <w:tr w:rsidR="0067079D" w14:paraId="17D0A01B" w14:textId="77777777">
        <w:trPr>
          <w:trHeight w:val="251"/>
        </w:trPr>
        <w:tc>
          <w:tcPr>
            <w:tcW w:w="643" w:type="dxa"/>
          </w:tcPr>
          <w:p w14:paraId="17D0A018" w14:textId="77777777" w:rsidR="0067079D" w:rsidRDefault="00FE7645">
            <w:pPr>
              <w:pStyle w:val="TableParagraph"/>
              <w:spacing w:line="232" w:lineRule="exact"/>
              <w:ind w:left="10"/>
              <w:jc w:val="center"/>
              <w:rPr>
                <w:b/>
              </w:rPr>
            </w:pPr>
            <w:r>
              <w:rPr>
                <w:b/>
                <w:spacing w:val="-5"/>
              </w:rPr>
              <w:t>YES</w:t>
            </w:r>
          </w:p>
        </w:tc>
        <w:tc>
          <w:tcPr>
            <w:tcW w:w="631" w:type="dxa"/>
          </w:tcPr>
          <w:p w14:paraId="17D0A019" w14:textId="77777777" w:rsidR="0067079D" w:rsidRDefault="00FE7645">
            <w:pPr>
              <w:pStyle w:val="TableParagraph"/>
              <w:spacing w:line="232" w:lineRule="exact"/>
              <w:ind w:left="5"/>
              <w:jc w:val="center"/>
              <w:rPr>
                <w:b/>
              </w:rPr>
            </w:pPr>
            <w:r>
              <w:rPr>
                <w:b/>
                <w:spacing w:val="-5"/>
              </w:rPr>
              <w:t>NO</w:t>
            </w:r>
          </w:p>
        </w:tc>
        <w:tc>
          <w:tcPr>
            <w:tcW w:w="8105" w:type="dxa"/>
          </w:tcPr>
          <w:p w14:paraId="17D0A01A" w14:textId="77777777" w:rsidR="0067079D" w:rsidRDefault="0067079D">
            <w:pPr>
              <w:pStyle w:val="TableParagraph"/>
              <w:rPr>
                <w:sz w:val="18"/>
              </w:rPr>
            </w:pPr>
          </w:p>
        </w:tc>
      </w:tr>
      <w:tr w:rsidR="0067079D" w14:paraId="17D0A021" w14:textId="77777777">
        <w:trPr>
          <w:trHeight w:val="505"/>
        </w:trPr>
        <w:tc>
          <w:tcPr>
            <w:tcW w:w="643" w:type="dxa"/>
          </w:tcPr>
          <w:p w14:paraId="17D0A01C" w14:textId="77777777" w:rsidR="0067079D" w:rsidRDefault="0067079D">
            <w:pPr>
              <w:pStyle w:val="TableParagraph"/>
              <w:spacing w:before="3" w:after="1"/>
              <w:rPr>
                <w:rFonts w:ascii="Arial"/>
                <w:sz w:val="13"/>
              </w:rPr>
            </w:pPr>
          </w:p>
          <w:sdt>
            <w:sdtPr>
              <w:rPr>
                <w:rFonts w:ascii="Arial"/>
                <w:position w:val="-3"/>
                <w:sz w:val="20"/>
              </w:rPr>
              <w:id w:val="-967887541"/>
              <w14:checkbox>
                <w14:checked w14:val="0"/>
                <w14:checkedState w14:val="2612" w14:font="MS Gothic"/>
                <w14:uncheckedState w14:val="2610" w14:font="MS Gothic"/>
              </w14:checkbox>
            </w:sdtPr>
            <w:sdtEndPr/>
            <w:sdtContent>
              <w:p w14:paraId="17D0A01D" w14:textId="69D8E17D" w:rsidR="0067079D" w:rsidRDefault="00FF4818">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17D0A01E" w14:textId="77777777" w:rsidR="0067079D" w:rsidRDefault="0067079D">
            <w:pPr>
              <w:pStyle w:val="TableParagraph"/>
              <w:spacing w:before="8"/>
              <w:rPr>
                <w:rFonts w:ascii="Arial"/>
                <w:sz w:val="12"/>
              </w:rPr>
            </w:pPr>
          </w:p>
          <w:sdt>
            <w:sdtPr>
              <w:rPr>
                <w:rFonts w:ascii="Arial"/>
                <w:position w:val="-3"/>
                <w:sz w:val="20"/>
              </w:rPr>
              <w:id w:val="-1463112969"/>
              <w14:checkbox>
                <w14:checked w14:val="1"/>
                <w14:checkedState w14:val="2612" w14:font="MS Gothic"/>
                <w14:uncheckedState w14:val="2610" w14:font="MS Gothic"/>
              </w14:checkbox>
            </w:sdtPr>
            <w:sdtEndPr/>
            <w:sdtContent>
              <w:p w14:paraId="17D0A01F" w14:textId="2304E8BC" w:rsidR="0067079D" w:rsidRDefault="000F344E">
                <w:pPr>
                  <w:pStyle w:val="TableParagraph"/>
                  <w:spacing w:line="220"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17D0A020" w14:textId="77777777" w:rsidR="0067079D" w:rsidRDefault="00FE7645">
            <w:pPr>
              <w:pStyle w:val="TableParagraph"/>
              <w:spacing w:line="254" w:lineRule="exact"/>
              <w:ind w:left="108"/>
            </w:pPr>
            <w:r>
              <w:rPr>
                <w:b/>
              </w:rPr>
              <w:t>Civil</w:t>
            </w:r>
            <w:r>
              <w:rPr>
                <w:b/>
                <w:spacing w:val="-2"/>
              </w:rPr>
              <w:t xml:space="preserve"> </w:t>
            </w:r>
            <w:r>
              <w:rPr>
                <w:b/>
              </w:rPr>
              <w:t>Rights</w:t>
            </w:r>
            <w:r>
              <w:rPr>
                <w:b/>
                <w:spacing w:val="-3"/>
              </w:rPr>
              <w:t xml:space="preserve"> </w:t>
            </w:r>
            <w:r>
              <w:rPr>
                <w:b/>
              </w:rPr>
              <w:t>–</w:t>
            </w:r>
            <w:r>
              <w:rPr>
                <w:b/>
                <w:spacing w:val="-3"/>
              </w:rPr>
              <w:t xml:space="preserve"> </w:t>
            </w:r>
            <w:r>
              <w:t>Validation</w:t>
            </w:r>
            <w:r>
              <w:rPr>
                <w:spacing w:val="-6"/>
              </w:rPr>
              <w:t xml:space="preserve"> </w:t>
            </w:r>
            <w:r>
              <w:t>of</w:t>
            </w:r>
            <w:r>
              <w:rPr>
                <w:spacing w:val="-2"/>
              </w:rPr>
              <w:t xml:space="preserve"> </w:t>
            </w:r>
            <w:r>
              <w:t>the</w:t>
            </w:r>
            <w:r>
              <w:rPr>
                <w:spacing w:val="-3"/>
              </w:rPr>
              <w:t xml:space="preserve"> </w:t>
            </w:r>
            <w:r>
              <w:t>SFA’s</w:t>
            </w:r>
            <w:r>
              <w:rPr>
                <w:spacing w:val="-5"/>
              </w:rPr>
              <w:t xml:space="preserve"> </w:t>
            </w:r>
            <w:r>
              <w:t>compliance</w:t>
            </w:r>
            <w:r>
              <w:rPr>
                <w:spacing w:val="-3"/>
              </w:rPr>
              <w:t xml:space="preserve"> </w:t>
            </w:r>
            <w:r>
              <w:t>with</w:t>
            </w:r>
            <w:r>
              <w:rPr>
                <w:spacing w:val="-3"/>
              </w:rPr>
              <w:t xml:space="preserve"> </w:t>
            </w:r>
            <w:r>
              <w:t>civil</w:t>
            </w:r>
            <w:r>
              <w:rPr>
                <w:spacing w:val="-5"/>
              </w:rPr>
              <w:t xml:space="preserve"> </w:t>
            </w:r>
            <w:r>
              <w:t>rights</w:t>
            </w:r>
            <w:r>
              <w:rPr>
                <w:spacing w:val="-3"/>
              </w:rPr>
              <w:t xml:space="preserve"> </w:t>
            </w:r>
            <w:r>
              <w:t>requirements</w:t>
            </w:r>
            <w:r>
              <w:rPr>
                <w:spacing w:val="-5"/>
              </w:rPr>
              <w:t xml:space="preserve"> </w:t>
            </w:r>
            <w:r>
              <w:t>as applicable to the School Nutrition Programs</w:t>
            </w:r>
          </w:p>
        </w:tc>
      </w:tr>
      <w:tr w:rsidR="0067079D" w14:paraId="17D0A023" w14:textId="77777777">
        <w:trPr>
          <w:trHeight w:val="456"/>
        </w:trPr>
        <w:tc>
          <w:tcPr>
            <w:tcW w:w="9379" w:type="dxa"/>
            <w:gridSpan w:val="3"/>
          </w:tcPr>
          <w:p w14:paraId="17D0A022" w14:textId="77777777" w:rsidR="0067079D" w:rsidRDefault="00FE7645">
            <w:pPr>
              <w:pStyle w:val="TableParagraph"/>
              <w:spacing w:line="249" w:lineRule="exact"/>
              <w:ind w:left="107"/>
            </w:pPr>
            <w:r>
              <w:t>Finding</w:t>
            </w:r>
            <w:r>
              <w:rPr>
                <w:spacing w:val="-2"/>
              </w:rPr>
              <w:t xml:space="preserve"> Detail:</w:t>
            </w:r>
          </w:p>
        </w:tc>
      </w:tr>
      <w:tr w:rsidR="0067079D" w14:paraId="17D0A025" w14:textId="77777777">
        <w:trPr>
          <w:trHeight w:val="254"/>
        </w:trPr>
        <w:tc>
          <w:tcPr>
            <w:tcW w:w="9379" w:type="dxa"/>
            <w:gridSpan w:val="3"/>
          </w:tcPr>
          <w:p w14:paraId="17D0A024" w14:textId="77777777" w:rsidR="0067079D" w:rsidRDefault="00FE7645">
            <w:pPr>
              <w:pStyle w:val="TableParagraph"/>
              <w:spacing w:line="234" w:lineRule="exact"/>
              <w:ind w:left="107"/>
              <w:rPr>
                <w:b/>
              </w:rPr>
            </w:pPr>
            <w:r>
              <w:rPr>
                <w:b/>
              </w:rPr>
              <w:t>E.</w:t>
            </w:r>
            <w:r>
              <w:rPr>
                <w:b/>
                <w:spacing w:val="51"/>
              </w:rPr>
              <w:t xml:space="preserve"> </w:t>
            </w:r>
            <w:r>
              <w:rPr>
                <w:b/>
              </w:rPr>
              <w:t>Resource</w:t>
            </w:r>
            <w:r>
              <w:rPr>
                <w:b/>
                <w:spacing w:val="-2"/>
              </w:rPr>
              <w:t xml:space="preserve"> Management</w:t>
            </w:r>
          </w:p>
        </w:tc>
      </w:tr>
      <w:tr w:rsidR="0067079D" w14:paraId="17D0A029" w14:textId="77777777">
        <w:trPr>
          <w:trHeight w:val="251"/>
        </w:trPr>
        <w:tc>
          <w:tcPr>
            <w:tcW w:w="643" w:type="dxa"/>
          </w:tcPr>
          <w:p w14:paraId="17D0A026" w14:textId="77777777" w:rsidR="0067079D" w:rsidRDefault="00FE7645">
            <w:pPr>
              <w:pStyle w:val="TableParagraph"/>
              <w:spacing w:line="232" w:lineRule="exact"/>
              <w:ind w:left="10"/>
              <w:jc w:val="center"/>
              <w:rPr>
                <w:b/>
              </w:rPr>
            </w:pPr>
            <w:r>
              <w:rPr>
                <w:b/>
                <w:spacing w:val="-5"/>
              </w:rPr>
              <w:t>YES</w:t>
            </w:r>
          </w:p>
        </w:tc>
        <w:tc>
          <w:tcPr>
            <w:tcW w:w="631" w:type="dxa"/>
          </w:tcPr>
          <w:p w14:paraId="17D0A027" w14:textId="77777777" w:rsidR="0067079D" w:rsidRDefault="00FE7645">
            <w:pPr>
              <w:pStyle w:val="TableParagraph"/>
              <w:spacing w:line="232" w:lineRule="exact"/>
              <w:ind w:left="5"/>
              <w:jc w:val="center"/>
              <w:rPr>
                <w:b/>
              </w:rPr>
            </w:pPr>
            <w:r>
              <w:rPr>
                <w:b/>
                <w:spacing w:val="-5"/>
              </w:rPr>
              <w:t>NO</w:t>
            </w:r>
          </w:p>
        </w:tc>
        <w:tc>
          <w:tcPr>
            <w:tcW w:w="8105" w:type="dxa"/>
          </w:tcPr>
          <w:p w14:paraId="17D0A028" w14:textId="77777777" w:rsidR="0067079D" w:rsidRDefault="0067079D">
            <w:pPr>
              <w:pStyle w:val="TableParagraph"/>
              <w:rPr>
                <w:sz w:val="18"/>
              </w:rPr>
            </w:pPr>
          </w:p>
        </w:tc>
      </w:tr>
      <w:tr w:rsidR="0067079D" w14:paraId="17D0A02F" w14:textId="77777777">
        <w:trPr>
          <w:trHeight w:val="506"/>
        </w:trPr>
        <w:tc>
          <w:tcPr>
            <w:tcW w:w="643" w:type="dxa"/>
          </w:tcPr>
          <w:p w14:paraId="17D0A02A" w14:textId="77777777" w:rsidR="0067079D" w:rsidRDefault="0067079D">
            <w:pPr>
              <w:pStyle w:val="TableParagraph"/>
              <w:spacing w:before="8"/>
              <w:rPr>
                <w:rFonts w:ascii="Arial"/>
                <w:sz w:val="12"/>
              </w:rPr>
            </w:pPr>
          </w:p>
          <w:sdt>
            <w:sdtPr>
              <w:rPr>
                <w:rFonts w:ascii="Arial"/>
                <w:position w:val="-3"/>
                <w:sz w:val="20"/>
              </w:rPr>
              <w:id w:val="1485056350"/>
              <w14:checkbox>
                <w14:checked w14:val="1"/>
                <w14:checkedState w14:val="2612" w14:font="MS Gothic"/>
                <w14:uncheckedState w14:val="2610" w14:font="MS Gothic"/>
              </w14:checkbox>
            </w:sdtPr>
            <w:sdtEndPr/>
            <w:sdtContent>
              <w:p w14:paraId="17D0A02B" w14:textId="0EC9A066" w:rsidR="0067079D" w:rsidRDefault="000F344E">
                <w:pPr>
                  <w:pStyle w:val="TableParagraph"/>
                  <w:spacing w:line="220" w:lineRule="exact"/>
                  <w:ind w:left="208"/>
                  <w:rPr>
                    <w:rFonts w:ascii="Arial"/>
                    <w:position w:val="-3"/>
                    <w:sz w:val="20"/>
                  </w:rPr>
                </w:pPr>
                <w:r>
                  <w:rPr>
                    <w:rFonts w:ascii="MS Gothic" w:eastAsia="MS Gothic" w:hAnsi="MS Gothic" w:hint="eastAsia"/>
                    <w:position w:val="-3"/>
                    <w:sz w:val="20"/>
                  </w:rPr>
                  <w:t>☒</w:t>
                </w:r>
              </w:p>
            </w:sdtContent>
          </w:sdt>
        </w:tc>
        <w:tc>
          <w:tcPr>
            <w:tcW w:w="631" w:type="dxa"/>
          </w:tcPr>
          <w:p w14:paraId="17D0A02C" w14:textId="77777777" w:rsidR="0067079D" w:rsidRDefault="0067079D">
            <w:pPr>
              <w:pStyle w:val="TableParagraph"/>
              <w:spacing w:before="3" w:after="1"/>
              <w:rPr>
                <w:rFonts w:ascii="Arial"/>
                <w:sz w:val="13"/>
              </w:rPr>
            </w:pPr>
          </w:p>
          <w:sdt>
            <w:sdtPr>
              <w:rPr>
                <w:rFonts w:ascii="Arial"/>
                <w:position w:val="-3"/>
                <w:sz w:val="20"/>
              </w:rPr>
              <w:id w:val="1037780039"/>
              <w14:checkbox>
                <w14:checked w14:val="0"/>
                <w14:checkedState w14:val="2612" w14:font="MS Gothic"/>
                <w14:uncheckedState w14:val="2610" w14:font="MS Gothic"/>
              </w14:checkbox>
            </w:sdtPr>
            <w:sdtEndPr/>
            <w:sdtContent>
              <w:p w14:paraId="17D0A02D" w14:textId="4F0B863B" w:rsidR="0067079D" w:rsidRDefault="00FF4818">
                <w:pPr>
                  <w:pStyle w:val="TableParagraph"/>
                  <w:spacing w:line="206" w:lineRule="exact"/>
                  <w:ind w:left="208"/>
                  <w:rPr>
                    <w:rFonts w:ascii="Arial"/>
                    <w:position w:val="-3"/>
                    <w:sz w:val="20"/>
                  </w:rPr>
                </w:pPr>
                <w:r>
                  <w:rPr>
                    <w:rFonts w:ascii="MS Gothic" w:eastAsia="MS Gothic" w:hAnsi="MS Gothic" w:hint="eastAsia"/>
                    <w:position w:val="-3"/>
                    <w:sz w:val="20"/>
                  </w:rPr>
                  <w:t>☐</w:t>
                </w:r>
              </w:p>
            </w:sdtContent>
          </w:sdt>
        </w:tc>
        <w:tc>
          <w:tcPr>
            <w:tcW w:w="8105" w:type="dxa"/>
          </w:tcPr>
          <w:p w14:paraId="17D0A02E" w14:textId="77777777" w:rsidR="0067079D" w:rsidRDefault="00FE7645">
            <w:pPr>
              <w:pStyle w:val="TableParagraph"/>
              <w:spacing w:line="252" w:lineRule="exact"/>
              <w:ind w:left="108" w:right="196"/>
            </w:pPr>
            <w:r>
              <w:rPr>
                <w:b/>
              </w:rPr>
              <w:t>Resource</w:t>
            </w:r>
            <w:r>
              <w:rPr>
                <w:b/>
                <w:spacing w:val="-4"/>
              </w:rPr>
              <w:t xml:space="preserve"> </w:t>
            </w:r>
            <w:r>
              <w:rPr>
                <w:b/>
              </w:rPr>
              <w:t>Management</w:t>
            </w:r>
            <w:r>
              <w:rPr>
                <w:b/>
                <w:spacing w:val="-6"/>
              </w:rPr>
              <w:t xml:space="preserve"> </w:t>
            </w:r>
            <w:r>
              <w:rPr>
                <w:b/>
              </w:rPr>
              <w:t>–</w:t>
            </w:r>
            <w:r>
              <w:rPr>
                <w:b/>
                <w:spacing w:val="-7"/>
              </w:rPr>
              <w:t xml:space="preserve"> </w:t>
            </w:r>
            <w:r>
              <w:t>Validation</w:t>
            </w:r>
            <w:r>
              <w:rPr>
                <w:spacing w:val="-4"/>
              </w:rPr>
              <w:t xml:space="preserve"> </w:t>
            </w:r>
            <w:r>
              <w:t>of</w:t>
            </w:r>
            <w:r>
              <w:rPr>
                <w:spacing w:val="-3"/>
              </w:rPr>
              <w:t xml:space="preserve"> </w:t>
            </w:r>
            <w:r>
              <w:t>the</w:t>
            </w:r>
            <w:r>
              <w:rPr>
                <w:spacing w:val="-4"/>
              </w:rPr>
              <w:t xml:space="preserve"> </w:t>
            </w:r>
            <w:r>
              <w:t>SFA’s</w:t>
            </w:r>
            <w:r>
              <w:rPr>
                <w:spacing w:val="-4"/>
              </w:rPr>
              <w:t xml:space="preserve"> </w:t>
            </w:r>
            <w:r>
              <w:t>compliance</w:t>
            </w:r>
            <w:r>
              <w:rPr>
                <w:spacing w:val="-4"/>
              </w:rPr>
              <w:t xml:space="preserve"> </w:t>
            </w:r>
            <w:r>
              <w:t>with</w:t>
            </w:r>
            <w:r>
              <w:rPr>
                <w:spacing w:val="-4"/>
              </w:rPr>
              <w:t xml:space="preserve"> </w:t>
            </w:r>
            <w:r>
              <w:t>overall</w:t>
            </w:r>
            <w:r>
              <w:rPr>
                <w:spacing w:val="-3"/>
              </w:rPr>
              <w:t xml:space="preserve"> </w:t>
            </w:r>
            <w:r>
              <w:t>financial health of the School Nutrition Program</w:t>
            </w:r>
          </w:p>
        </w:tc>
      </w:tr>
      <w:tr w:rsidR="0067079D" w14:paraId="17D0A038" w14:textId="77777777">
        <w:trPr>
          <w:trHeight w:val="8147"/>
        </w:trPr>
        <w:tc>
          <w:tcPr>
            <w:tcW w:w="9379" w:type="dxa"/>
            <w:gridSpan w:val="3"/>
          </w:tcPr>
          <w:p w14:paraId="17D0A030" w14:textId="77777777" w:rsidR="0067079D" w:rsidRDefault="00FE7645">
            <w:pPr>
              <w:pStyle w:val="TableParagraph"/>
              <w:spacing w:before="1"/>
              <w:ind w:left="107" w:right="154"/>
            </w:pPr>
            <w:r>
              <w:t>Finding Detail 1: The SFA has not updated its cash handling procedures to reflect current operational practices. In accordance with 2 CFR 200.303, SFAs are required to maintain accountability for all program funds and ensure that internal controls are in place to safeguard assets and support program integrity. The review identified that existing written procedures do not fully align with the methods currently used by School Nutrition Managers and cashiers to manage point-of-sale transactions, vending</w:t>
            </w:r>
            <w:r>
              <w:rPr>
                <w:spacing w:val="-3"/>
              </w:rPr>
              <w:t xml:space="preserve"> </w:t>
            </w:r>
            <w:r>
              <w:t>machine</w:t>
            </w:r>
            <w:r>
              <w:rPr>
                <w:spacing w:val="-3"/>
              </w:rPr>
              <w:t xml:space="preserve"> </w:t>
            </w:r>
            <w:r>
              <w:t>operations</w:t>
            </w:r>
            <w:r>
              <w:rPr>
                <w:spacing w:val="-3"/>
              </w:rPr>
              <w:t xml:space="preserve"> </w:t>
            </w:r>
            <w:r>
              <w:t>and</w:t>
            </w:r>
            <w:r>
              <w:rPr>
                <w:spacing w:val="-3"/>
              </w:rPr>
              <w:t xml:space="preserve"> </w:t>
            </w:r>
            <w:r>
              <w:t>deposits.</w:t>
            </w:r>
            <w:r>
              <w:rPr>
                <w:spacing w:val="-3"/>
              </w:rPr>
              <w:t xml:space="preserve"> </w:t>
            </w:r>
            <w:r>
              <w:t>This</w:t>
            </w:r>
            <w:r>
              <w:rPr>
                <w:spacing w:val="-3"/>
              </w:rPr>
              <w:t xml:space="preserve"> </w:t>
            </w:r>
            <w:r>
              <w:t>lack</w:t>
            </w:r>
            <w:r>
              <w:rPr>
                <w:spacing w:val="-3"/>
              </w:rPr>
              <w:t xml:space="preserve"> </w:t>
            </w:r>
            <w:r>
              <w:t>of</w:t>
            </w:r>
            <w:r>
              <w:rPr>
                <w:spacing w:val="-4"/>
              </w:rPr>
              <w:t xml:space="preserve"> </w:t>
            </w:r>
            <w:r>
              <w:t>alignment</w:t>
            </w:r>
            <w:r>
              <w:rPr>
                <w:spacing w:val="-4"/>
              </w:rPr>
              <w:t xml:space="preserve"> </w:t>
            </w:r>
            <w:r>
              <w:t>places</w:t>
            </w:r>
            <w:r>
              <w:rPr>
                <w:spacing w:val="-4"/>
              </w:rPr>
              <w:t xml:space="preserve"> </w:t>
            </w:r>
            <w:r>
              <w:t>the</w:t>
            </w:r>
            <w:r>
              <w:rPr>
                <w:spacing w:val="-3"/>
              </w:rPr>
              <w:t xml:space="preserve"> </w:t>
            </w:r>
            <w:r>
              <w:t>SFA</w:t>
            </w:r>
            <w:r>
              <w:rPr>
                <w:spacing w:val="-3"/>
              </w:rPr>
              <w:t xml:space="preserve"> </w:t>
            </w:r>
            <w:r>
              <w:t>at</w:t>
            </w:r>
            <w:r>
              <w:rPr>
                <w:spacing w:val="-2"/>
              </w:rPr>
              <w:t xml:space="preserve"> </w:t>
            </w:r>
            <w:r>
              <w:t>risk</w:t>
            </w:r>
            <w:r>
              <w:rPr>
                <w:spacing w:val="-3"/>
              </w:rPr>
              <w:t xml:space="preserve"> </w:t>
            </w:r>
            <w:r>
              <w:t>of</w:t>
            </w:r>
            <w:r>
              <w:rPr>
                <w:spacing w:val="-2"/>
              </w:rPr>
              <w:t xml:space="preserve"> </w:t>
            </w:r>
            <w:r>
              <w:t>inconsistent practices across sites, reduced efficiency, and potential errors in cash management. Without updated procedures, the SFA cannot ensure that cash handling practices are standardized, compliant, and reflective of School Nutrition Program best practices.</w:t>
            </w:r>
          </w:p>
          <w:p w14:paraId="17D0A031" w14:textId="77777777" w:rsidR="0067079D" w:rsidRDefault="00FE7645">
            <w:pPr>
              <w:pStyle w:val="TableParagraph"/>
              <w:numPr>
                <w:ilvl w:val="0"/>
                <w:numId w:val="1"/>
              </w:numPr>
              <w:tabs>
                <w:tab w:val="left" w:pos="827"/>
              </w:tabs>
              <w:ind w:right="388"/>
              <w:rPr>
                <w:rFonts w:ascii="Symbol" w:hAnsi="Symbol"/>
              </w:rPr>
            </w:pPr>
            <w:r>
              <w:t>The</w:t>
            </w:r>
            <w:r>
              <w:rPr>
                <w:spacing w:val="-2"/>
              </w:rPr>
              <w:t xml:space="preserve"> </w:t>
            </w:r>
            <w:r>
              <w:t>School</w:t>
            </w:r>
            <w:r>
              <w:rPr>
                <w:spacing w:val="-1"/>
              </w:rPr>
              <w:t xml:space="preserve"> </w:t>
            </w:r>
            <w:r>
              <w:t>Nutrition</w:t>
            </w:r>
            <w:r>
              <w:rPr>
                <w:spacing w:val="-2"/>
              </w:rPr>
              <w:t xml:space="preserve"> </w:t>
            </w:r>
            <w:r>
              <w:t>staff</w:t>
            </w:r>
            <w:r>
              <w:rPr>
                <w:spacing w:val="-4"/>
              </w:rPr>
              <w:t xml:space="preserve"> </w:t>
            </w:r>
            <w:r>
              <w:t>at</w:t>
            </w:r>
            <w:r>
              <w:rPr>
                <w:spacing w:val="-1"/>
              </w:rPr>
              <w:t xml:space="preserve"> </w:t>
            </w:r>
            <w:r>
              <w:t>Midway</w:t>
            </w:r>
            <w:r>
              <w:rPr>
                <w:spacing w:val="-5"/>
              </w:rPr>
              <w:t xml:space="preserve"> </w:t>
            </w:r>
            <w:r>
              <w:t>Middle</w:t>
            </w:r>
            <w:r>
              <w:rPr>
                <w:spacing w:val="-2"/>
              </w:rPr>
              <w:t xml:space="preserve"> </w:t>
            </w:r>
            <w:r>
              <w:t>School</w:t>
            </w:r>
            <w:r>
              <w:rPr>
                <w:spacing w:val="-4"/>
              </w:rPr>
              <w:t xml:space="preserve"> </w:t>
            </w:r>
            <w:r>
              <w:t>does</w:t>
            </w:r>
            <w:r>
              <w:rPr>
                <w:spacing w:val="-2"/>
              </w:rPr>
              <w:t xml:space="preserve"> </w:t>
            </w:r>
            <w:r>
              <w:t>not</w:t>
            </w:r>
            <w:r>
              <w:rPr>
                <w:spacing w:val="-1"/>
              </w:rPr>
              <w:t xml:space="preserve"> </w:t>
            </w:r>
            <w:r>
              <w:t>consistently</w:t>
            </w:r>
            <w:r>
              <w:rPr>
                <w:spacing w:val="-2"/>
              </w:rPr>
              <w:t xml:space="preserve"> </w:t>
            </w:r>
            <w:r>
              <w:t>ensure</w:t>
            </w:r>
            <w:r>
              <w:rPr>
                <w:spacing w:val="-2"/>
              </w:rPr>
              <w:t xml:space="preserve"> </w:t>
            </w:r>
            <w:r>
              <w:t>that</w:t>
            </w:r>
            <w:r>
              <w:rPr>
                <w:spacing w:val="-1"/>
              </w:rPr>
              <w:t xml:space="preserve"> </w:t>
            </w:r>
            <w:r>
              <w:t>funds are stored in a secure, designated location. This practice does not align with federal internal control requirements outlined in 2 CFR 200.303, which mandate that non-Federal entities establish</w:t>
            </w:r>
            <w:r>
              <w:rPr>
                <w:spacing w:val="-5"/>
              </w:rPr>
              <w:t xml:space="preserve"> </w:t>
            </w:r>
            <w:r>
              <w:t>and</w:t>
            </w:r>
            <w:r>
              <w:rPr>
                <w:spacing w:val="-5"/>
              </w:rPr>
              <w:t xml:space="preserve"> </w:t>
            </w:r>
            <w:r>
              <w:t>maintain</w:t>
            </w:r>
            <w:r>
              <w:rPr>
                <w:spacing w:val="-5"/>
              </w:rPr>
              <w:t xml:space="preserve"> </w:t>
            </w:r>
            <w:r>
              <w:t>effective</w:t>
            </w:r>
            <w:r>
              <w:rPr>
                <w:spacing w:val="-2"/>
              </w:rPr>
              <w:t xml:space="preserve"> </w:t>
            </w:r>
            <w:r>
              <w:t>internal</w:t>
            </w:r>
            <w:r>
              <w:rPr>
                <w:spacing w:val="-1"/>
              </w:rPr>
              <w:t xml:space="preserve"> </w:t>
            </w:r>
            <w:r>
              <w:t>controls</w:t>
            </w:r>
            <w:r>
              <w:rPr>
                <w:spacing w:val="-2"/>
              </w:rPr>
              <w:t xml:space="preserve"> </w:t>
            </w:r>
            <w:r>
              <w:t>over</w:t>
            </w:r>
            <w:r>
              <w:rPr>
                <w:spacing w:val="-4"/>
              </w:rPr>
              <w:t xml:space="preserve"> </w:t>
            </w:r>
            <w:r>
              <w:t>federal</w:t>
            </w:r>
            <w:r>
              <w:rPr>
                <w:spacing w:val="-1"/>
              </w:rPr>
              <w:t xml:space="preserve"> </w:t>
            </w:r>
            <w:r>
              <w:t>awards</w:t>
            </w:r>
            <w:r>
              <w:rPr>
                <w:spacing w:val="-4"/>
              </w:rPr>
              <w:t xml:space="preserve"> </w:t>
            </w:r>
            <w:r>
              <w:t>to</w:t>
            </w:r>
            <w:r>
              <w:rPr>
                <w:spacing w:val="-2"/>
              </w:rPr>
              <w:t xml:space="preserve"> </w:t>
            </w:r>
            <w:r>
              <w:t>safeguard</w:t>
            </w:r>
            <w:r>
              <w:rPr>
                <w:spacing w:val="-5"/>
              </w:rPr>
              <w:t xml:space="preserve"> </w:t>
            </w:r>
            <w:r>
              <w:t>assets</w:t>
            </w:r>
            <w:r>
              <w:rPr>
                <w:spacing w:val="-4"/>
              </w:rPr>
              <w:t xml:space="preserve"> </w:t>
            </w:r>
            <w:r>
              <w:t xml:space="preserve">and ensure compliance with program requirements. Storing funds in unsecured areas may compromise the integrity of financial operations and increases the risk of loss, theft, or </w:t>
            </w:r>
            <w:r>
              <w:rPr>
                <w:spacing w:val="-2"/>
              </w:rPr>
              <w:t>misappropriation.</w:t>
            </w:r>
          </w:p>
          <w:p w14:paraId="17D0A032" w14:textId="77777777" w:rsidR="0067079D" w:rsidRDefault="00FE7645">
            <w:pPr>
              <w:pStyle w:val="TableParagraph"/>
              <w:numPr>
                <w:ilvl w:val="0"/>
                <w:numId w:val="1"/>
              </w:numPr>
              <w:tabs>
                <w:tab w:val="left" w:pos="827"/>
              </w:tabs>
              <w:ind w:right="105" w:hanging="360"/>
              <w:rPr>
                <w:rFonts w:ascii="Symbol" w:hAnsi="Symbol"/>
                <w:sz w:val="24"/>
              </w:rPr>
            </w:pPr>
            <w:r>
              <w:t>The School Nutrition staff at Hobbton High School is not securing the cash collected at the point of sale during the meal service. In accordance with 2 CFR 4 200.303, SFAs are required to establish and maintain effective internal controls to safeguard program assets and ensure accountability for all funds. Best practices in School Nutrition Program operations include the use</w:t>
            </w:r>
            <w:r>
              <w:rPr>
                <w:spacing w:val="-2"/>
              </w:rPr>
              <w:t xml:space="preserve"> </w:t>
            </w:r>
            <w:r>
              <w:t>of</w:t>
            </w:r>
            <w:r>
              <w:rPr>
                <w:spacing w:val="-1"/>
              </w:rPr>
              <w:t xml:space="preserve"> </w:t>
            </w:r>
            <w:r>
              <w:t>secure,</w:t>
            </w:r>
            <w:r>
              <w:rPr>
                <w:spacing w:val="-2"/>
              </w:rPr>
              <w:t xml:space="preserve"> </w:t>
            </w:r>
            <w:r>
              <w:t>locking</w:t>
            </w:r>
            <w:r>
              <w:rPr>
                <w:spacing w:val="-2"/>
              </w:rPr>
              <w:t xml:space="preserve"> </w:t>
            </w:r>
            <w:r>
              <w:t>cash</w:t>
            </w:r>
            <w:r>
              <w:rPr>
                <w:spacing w:val="-5"/>
              </w:rPr>
              <w:t xml:space="preserve"> </w:t>
            </w:r>
            <w:r>
              <w:t>drawers</w:t>
            </w:r>
            <w:r>
              <w:rPr>
                <w:spacing w:val="-2"/>
              </w:rPr>
              <w:t xml:space="preserve"> </w:t>
            </w:r>
            <w:r>
              <w:t>or</w:t>
            </w:r>
            <w:r>
              <w:rPr>
                <w:spacing w:val="-1"/>
              </w:rPr>
              <w:t xml:space="preserve"> </w:t>
            </w:r>
            <w:r>
              <w:t>comparable</w:t>
            </w:r>
            <w:r>
              <w:rPr>
                <w:spacing w:val="-4"/>
              </w:rPr>
              <w:t xml:space="preserve"> </w:t>
            </w:r>
            <w:r>
              <w:t>measures</w:t>
            </w:r>
            <w:r>
              <w:rPr>
                <w:spacing w:val="-2"/>
              </w:rPr>
              <w:t xml:space="preserve"> </w:t>
            </w:r>
            <w:r>
              <w:t>to</w:t>
            </w:r>
            <w:r>
              <w:rPr>
                <w:spacing w:val="-5"/>
              </w:rPr>
              <w:t xml:space="preserve"> </w:t>
            </w:r>
            <w:r>
              <w:t>protect</w:t>
            </w:r>
            <w:r>
              <w:rPr>
                <w:spacing w:val="-1"/>
              </w:rPr>
              <w:t xml:space="preserve"> </w:t>
            </w:r>
            <w:r>
              <w:t>funds</w:t>
            </w:r>
            <w:r>
              <w:rPr>
                <w:spacing w:val="-4"/>
              </w:rPr>
              <w:t xml:space="preserve"> </w:t>
            </w:r>
            <w:r>
              <w:t>from</w:t>
            </w:r>
            <w:r>
              <w:rPr>
                <w:spacing w:val="-4"/>
              </w:rPr>
              <w:t xml:space="preserve"> </w:t>
            </w:r>
            <w:r>
              <w:t>loss,</w:t>
            </w:r>
            <w:r>
              <w:rPr>
                <w:spacing w:val="-5"/>
              </w:rPr>
              <w:t xml:space="preserve"> </w:t>
            </w:r>
            <w:r>
              <w:t>theft,</w:t>
            </w:r>
            <w:r>
              <w:rPr>
                <w:spacing w:val="-2"/>
              </w:rPr>
              <w:t xml:space="preserve"> </w:t>
            </w:r>
            <w:r>
              <w:t>or mismanagement during meal service.</w:t>
            </w:r>
          </w:p>
          <w:p w14:paraId="17D0A033" w14:textId="77777777" w:rsidR="0067079D" w:rsidRDefault="00FE7645">
            <w:pPr>
              <w:pStyle w:val="TableParagraph"/>
              <w:ind w:left="108" w:right="128" w:hanging="1"/>
            </w:pPr>
            <w:r>
              <w:t>Finding Detail 2: The SFA has not accurately reconciled monthly and yearly financial reports in a timely</w:t>
            </w:r>
            <w:r>
              <w:rPr>
                <w:spacing w:val="-5"/>
              </w:rPr>
              <w:t xml:space="preserve"> </w:t>
            </w:r>
            <w:r>
              <w:t>manner.</w:t>
            </w:r>
            <w:r>
              <w:rPr>
                <w:spacing w:val="-2"/>
              </w:rPr>
              <w:t xml:space="preserve"> </w:t>
            </w:r>
            <w:r>
              <w:t>In</w:t>
            </w:r>
            <w:r>
              <w:rPr>
                <w:spacing w:val="-2"/>
              </w:rPr>
              <w:t xml:space="preserve"> </w:t>
            </w:r>
            <w:r>
              <w:t>accordance</w:t>
            </w:r>
            <w:r>
              <w:rPr>
                <w:spacing w:val="-2"/>
              </w:rPr>
              <w:t xml:space="preserve"> </w:t>
            </w:r>
            <w:r>
              <w:t>with</w:t>
            </w:r>
            <w:r>
              <w:rPr>
                <w:spacing w:val="-2"/>
              </w:rPr>
              <w:t xml:space="preserve"> </w:t>
            </w:r>
            <w:r>
              <w:t>7</w:t>
            </w:r>
            <w:r>
              <w:rPr>
                <w:spacing w:val="-2"/>
              </w:rPr>
              <w:t xml:space="preserve"> </w:t>
            </w:r>
            <w:r>
              <w:t>CFR</w:t>
            </w:r>
            <w:r>
              <w:rPr>
                <w:spacing w:val="-3"/>
              </w:rPr>
              <w:t xml:space="preserve"> </w:t>
            </w:r>
            <w:r>
              <w:t>210.14(a),</w:t>
            </w:r>
            <w:r>
              <w:rPr>
                <w:spacing w:val="-2"/>
              </w:rPr>
              <w:t xml:space="preserve"> </w:t>
            </w:r>
            <w:r>
              <w:t>SFAs</w:t>
            </w:r>
            <w:r>
              <w:rPr>
                <w:spacing w:val="-2"/>
              </w:rPr>
              <w:t xml:space="preserve"> </w:t>
            </w:r>
            <w:r>
              <w:t>are</w:t>
            </w:r>
            <w:r>
              <w:rPr>
                <w:spacing w:val="-4"/>
              </w:rPr>
              <w:t xml:space="preserve"> </w:t>
            </w:r>
            <w:r>
              <w:t>required</w:t>
            </w:r>
            <w:r>
              <w:rPr>
                <w:spacing w:val="-5"/>
              </w:rPr>
              <w:t xml:space="preserve"> </w:t>
            </w:r>
            <w:r>
              <w:t>to</w:t>
            </w:r>
            <w:r>
              <w:rPr>
                <w:spacing w:val="-5"/>
              </w:rPr>
              <w:t xml:space="preserve"> </w:t>
            </w:r>
            <w:r>
              <w:t>maintain</w:t>
            </w:r>
            <w:r>
              <w:rPr>
                <w:spacing w:val="-2"/>
              </w:rPr>
              <w:t xml:space="preserve"> </w:t>
            </w:r>
            <w:r>
              <w:t>a</w:t>
            </w:r>
            <w:r>
              <w:rPr>
                <w:spacing w:val="-2"/>
              </w:rPr>
              <w:t xml:space="preserve"> </w:t>
            </w:r>
            <w:r>
              <w:t>nonprofit</w:t>
            </w:r>
            <w:r>
              <w:rPr>
                <w:spacing w:val="-4"/>
              </w:rPr>
              <w:t xml:space="preserve"> </w:t>
            </w:r>
            <w:r>
              <w:t>school food service account and ensure that revenues and</w:t>
            </w:r>
          </w:p>
          <w:p w14:paraId="17D0A034" w14:textId="77777777" w:rsidR="0067079D" w:rsidRDefault="00FE7645">
            <w:pPr>
              <w:pStyle w:val="TableParagraph"/>
              <w:ind w:left="108" w:right="154"/>
            </w:pPr>
            <w:r>
              <w:t>expenditures are properly documented to support program accountability. Accurate and timely reconciliation</w:t>
            </w:r>
            <w:r>
              <w:rPr>
                <w:spacing w:val="-2"/>
              </w:rPr>
              <w:t xml:space="preserve"> </w:t>
            </w:r>
            <w:r>
              <w:t>of</w:t>
            </w:r>
            <w:r>
              <w:rPr>
                <w:spacing w:val="-1"/>
              </w:rPr>
              <w:t xml:space="preserve"> </w:t>
            </w:r>
            <w:r>
              <w:t>financial</w:t>
            </w:r>
            <w:r>
              <w:rPr>
                <w:spacing w:val="-4"/>
              </w:rPr>
              <w:t xml:space="preserve"> </w:t>
            </w:r>
            <w:r>
              <w:t>records</w:t>
            </w:r>
            <w:r>
              <w:rPr>
                <w:spacing w:val="-2"/>
              </w:rPr>
              <w:t xml:space="preserve"> </w:t>
            </w:r>
            <w:r>
              <w:t>is</w:t>
            </w:r>
            <w:r>
              <w:rPr>
                <w:spacing w:val="-2"/>
              </w:rPr>
              <w:t xml:space="preserve"> </w:t>
            </w:r>
            <w:r>
              <w:t>essential</w:t>
            </w:r>
            <w:r>
              <w:rPr>
                <w:spacing w:val="-4"/>
              </w:rPr>
              <w:t xml:space="preserve"> </w:t>
            </w:r>
            <w:r>
              <w:t>to</w:t>
            </w:r>
            <w:r>
              <w:rPr>
                <w:spacing w:val="-2"/>
              </w:rPr>
              <w:t xml:space="preserve"> </w:t>
            </w:r>
            <w:r>
              <w:t>ensure</w:t>
            </w:r>
            <w:r>
              <w:rPr>
                <w:spacing w:val="-4"/>
              </w:rPr>
              <w:t xml:space="preserve"> </w:t>
            </w:r>
            <w:r>
              <w:t>the</w:t>
            </w:r>
            <w:r>
              <w:rPr>
                <w:spacing w:val="-4"/>
              </w:rPr>
              <w:t xml:space="preserve"> </w:t>
            </w:r>
            <w:r>
              <w:t>integrity</w:t>
            </w:r>
            <w:r>
              <w:rPr>
                <w:spacing w:val="-2"/>
              </w:rPr>
              <w:t xml:space="preserve"> </w:t>
            </w:r>
            <w:r>
              <w:t>of</w:t>
            </w:r>
            <w:r>
              <w:rPr>
                <w:spacing w:val="-4"/>
              </w:rPr>
              <w:t xml:space="preserve"> </w:t>
            </w:r>
            <w:r>
              <w:t>the</w:t>
            </w:r>
            <w:r>
              <w:rPr>
                <w:spacing w:val="-2"/>
              </w:rPr>
              <w:t xml:space="preserve"> </w:t>
            </w:r>
            <w:r>
              <w:t>School</w:t>
            </w:r>
            <w:r>
              <w:rPr>
                <w:spacing w:val="-4"/>
              </w:rPr>
              <w:t xml:space="preserve"> </w:t>
            </w:r>
            <w:r>
              <w:t>Nutrition</w:t>
            </w:r>
            <w:r>
              <w:rPr>
                <w:spacing w:val="-2"/>
              </w:rPr>
              <w:t xml:space="preserve"> </w:t>
            </w:r>
            <w:r>
              <w:t>Program and to provide the SFA with reliable data for informed financial decision making.</w:t>
            </w:r>
          </w:p>
          <w:p w14:paraId="17D0A035" w14:textId="77777777" w:rsidR="0067079D" w:rsidRDefault="00FE7645">
            <w:pPr>
              <w:pStyle w:val="TableParagraph"/>
              <w:spacing w:line="253" w:lineRule="exact"/>
              <w:ind w:left="108"/>
            </w:pPr>
            <w:r>
              <w:t>Failure</w:t>
            </w:r>
            <w:r>
              <w:rPr>
                <w:spacing w:val="-7"/>
              </w:rPr>
              <w:t xml:space="preserve"> </w:t>
            </w:r>
            <w:r>
              <w:t>to</w:t>
            </w:r>
            <w:r>
              <w:rPr>
                <w:spacing w:val="-6"/>
              </w:rPr>
              <w:t xml:space="preserve"> </w:t>
            </w:r>
            <w:r>
              <w:t>reconcile</w:t>
            </w:r>
            <w:r>
              <w:rPr>
                <w:spacing w:val="-5"/>
              </w:rPr>
              <w:t xml:space="preserve"> </w:t>
            </w:r>
            <w:r>
              <w:t>reports</w:t>
            </w:r>
            <w:r>
              <w:rPr>
                <w:spacing w:val="-4"/>
              </w:rPr>
              <w:t xml:space="preserve"> </w:t>
            </w:r>
            <w:r>
              <w:t>has</w:t>
            </w:r>
            <w:r>
              <w:rPr>
                <w:spacing w:val="-3"/>
              </w:rPr>
              <w:t xml:space="preserve"> </w:t>
            </w:r>
            <w:r>
              <w:t>resulted</w:t>
            </w:r>
            <w:r>
              <w:rPr>
                <w:spacing w:val="-3"/>
              </w:rPr>
              <w:t xml:space="preserve"> </w:t>
            </w:r>
            <w:r>
              <w:t>in</w:t>
            </w:r>
            <w:r>
              <w:rPr>
                <w:spacing w:val="-5"/>
              </w:rPr>
              <w:t xml:space="preserve"> </w:t>
            </w:r>
            <w:r>
              <w:t>the</w:t>
            </w:r>
            <w:r>
              <w:rPr>
                <w:spacing w:val="-3"/>
              </w:rPr>
              <w:t xml:space="preserve"> </w:t>
            </w:r>
            <w:r>
              <w:t>submission</w:t>
            </w:r>
            <w:r>
              <w:rPr>
                <w:spacing w:val="-3"/>
              </w:rPr>
              <w:t xml:space="preserve"> </w:t>
            </w:r>
            <w:r>
              <w:t>of</w:t>
            </w:r>
            <w:r>
              <w:rPr>
                <w:spacing w:val="-5"/>
              </w:rPr>
              <w:t xml:space="preserve"> </w:t>
            </w:r>
            <w:r>
              <w:t>inaccurate</w:t>
            </w:r>
            <w:r>
              <w:rPr>
                <w:spacing w:val="-2"/>
              </w:rPr>
              <w:t xml:space="preserve"> financial</w:t>
            </w:r>
          </w:p>
          <w:p w14:paraId="17D0A036" w14:textId="77777777" w:rsidR="0067079D" w:rsidRDefault="00FE7645">
            <w:pPr>
              <w:pStyle w:val="TableParagraph"/>
              <w:ind w:left="107" w:right="154"/>
            </w:pPr>
            <w:r>
              <w:t>information</w:t>
            </w:r>
            <w:r>
              <w:rPr>
                <w:spacing w:val="-5"/>
              </w:rPr>
              <w:t xml:space="preserve"> </w:t>
            </w:r>
            <w:r>
              <w:t>to</w:t>
            </w:r>
            <w:r>
              <w:rPr>
                <w:spacing w:val="-5"/>
              </w:rPr>
              <w:t xml:space="preserve"> </w:t>
            </w:r>
            <w:r>
              <w:t>the</w:t>
            </w:r>
            <w:r>
              <w:rPr>
                <w:spacing w:val="-2"/>
              </w:rPr>
              <w:t xml:space="preserve"> </w:t>
            </w:r>
            <w:r>
              <w:t>State</w:t>
            </w:r>
            <w:r>
              <w:rPr>
                <w:spacing w:val="-2"/>
              </w:rPr>
              <w:t xml:space="preserve"> </w:t>
            </w:r>
            <w:r>
              <w:t>Agency</w:t>
            </w:r>
            <w:r>
              <w:rPr>
                <w:spacing w:val="-2"/>
              </w:rPr>
              <w:t xml:space="preserve"> </w:t>
            </w:r>
            <w:r>
              <w:t>beginning</w:t>
            </w:r>
            <w:r>
              <w:rPr>
                <w:spacing w:val="-2"/>
              </w:rPr>
              <w:t xml:space="preserve"> </w:t>
            </w:r>
            <w:r>
              <w:t>with</w:t>
            </w:r>
            <w:r>
              <w:rPr>
                <w:spacing w:val="-5"/>
              </w:rPr>
              <w:t xml:space="preserve"> </w:t>
            </w:r>
            <w:r>
              <w:t>the</w:t>
            </w:r>
            <w:r>
              <w:rPr>
                <w:spacing w:val="-2"/>
              </w:rPr>
              <w:t xml:space="preserve"> </w:t>
            </w:r>
            <w:r>
              <w:t>2024–2025</w:t>
            </w:r>
            <w:r>
              <w:rPr>
                <w:spacing w:val="-5"/>
              </w:rPr>
              <w:t xml:space="preserve"> </w:t>
            </w:r>
            <w:r>
              <w:t>school</w:t>
            </w:r>
            <w:r>
              <w:rPr>
                <w:spacing w:val="-1"/>
              </w:rPr>
              <w:t xml:space="preserve"> </w:t>
            </w:r>
            <w:r>
              <w:t>year.</w:t>
            </w:r>
            <w:r>
              <w:rPr>
                <w:spacing w:val="-2"/>
              </w:rPr>
              <w:t xml:space="preserve"> </w:t>
            </w:r>
            <w:r>
              <w:t>This</w:t>
            </w:r>
            <w:r>
              <w:rPr>
                <w:spacing w:val="-4"/>
              </w:rPr>
              <w:t xml:space="preserve"> </w:t>
            </w:r>
            <w:r>
              <w:t>practice</w:t>
            </w:r>
            <w:r>
              <w:rPr>
                <w:spacing w:val="-2"/>
              </w:rPr>
              <w:t xml:space="preserve"> </w:t>
            </w:r>
            <w:r>
              <w:t>places</w:t>
            </w:r>
            <w:r>
              <w:rPr>
                <w:spacing w:val="-4"/>
              </w:rPr>
              <w:t xml:space="preserve"> </w:t>
            </w:r>
            <w:r>
              <w:t>the SFA out of compliance with federal requirements and hinders the ability to demonstrate proper</w:t>
            </w:r>
          </w:p>
          <w:p w14:paraId="17D0A037" w14:textId="77777777" w:rsidR="0067079D" w:rsidRDefault="00FE7645">
            <w:pPr>
              <w:pStyle w:val="TableParagraph"/>
              <w:spacing w:line="233" w:lineRule="exact"/>
              <w:ind w:left="107"/>
            </w:pPr>
            <w:r>
              <w:t>stewardship</w:t>
            </w:r>
            <w:r>
              <w:rPr>
                <w:spacing w:val="-6"/>
              </w:rPr>
              <w:t xml:space="preserve"> </w:t>
            </w:r>
            <w:r>
              <w:t>of</w:t>
            </w:r>
            <w:r>
              <w:rPr>
                <w:spacing w:val="-4"/>
              </w:rPr>
              <w:t xml:space="preserve"> </w:t>
            </w:r>
            <w:r>
              <w:t>program</w:t>
            </w:r>
            <w:r>
              <w:rPr>
                <w:spacing w:val="-6"/>
              </w:rPr>
              <w:t xml:space="preserve"> </w:t>
            </w:r>
            <w:r>
              <w:rPr>
                <w:spacing w:val="-2"/>
              </w:rPr>
              <w:t>funds.</w:t>
            </w:r>
          </w:p>
        </w:tc>
      </w:tr>
    </w:tbl>
    <w:p w14:paraId="17D0A039" w14:textId="77777777" w:rsidR="0067079D" w:rsidRDefault="0067079D">
      <w:pPr>
        <w:pStyle w:val="TableParagraph"/>
        <w:spacing w:line="233" w:lineRule="exact"/>
        <w:sectPr w:rsidR="0067079D">
          <w:type w:val="continuous"/>
          <w:pgSz w:w="12240" w:h="15840"/>
          <w:pgMar w:top="840" w:right="720" w:bottom="649" w:left="360" w:header="720" w:footer="720" w:gutter="0"/>
          <w:cols w:space="720"/>
        </w:sect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629"/>
        <w:gridCol w:w="8119"/>
      </w:tblGrid>
      <w:tr w:rsidR="0067079D" w14:paraId="17D0A03F" w14:textId="77777777">
        <w:trPr>
          <w:trHeight w:val="503"/>
        </w:trPr>
        <w:tc>
          <w:tcPr>
            <w:tcW w:w="631" w:type="dxa"/>
          </w:tcPr>
          <w:p w14:paraId="17D0A03A" w14:textId="77777777" w:rsidR="0067079D" w:rsidRDefault="0067079D">
            <w:pPr>
              <w:pStyle w:val="TableParagraph"/>
              <w:spacing w:before="5" w:after="1"/>
              <w:rPr>
                <w:rFonts w:ascii="Arial"/>
                <w:sz w:val="12"/>
              </w:rPr>
            </w:pPr>
          </w:p>
          <w:sdt>
            <w:sdtPr>
              <w:rPr>
                <w:rFonts w:ascii="Arial"/>
                <w:position w:val="-3"/>
                <w:sz w:val="20"/>
              </w:rPr>
              <w:id w:val="-1039199533"/>
              <w14:checkbox>
                <w14:checked w14:val="1"/>
                <w14:checkedState w14:val="2612" w14:font="MS Gothic"/>
                <w14:uncheckedState w14:val="2610" w14:font="MS Gothic"/>
              </w14:checkbox>
            </w:sdtPr>
            <w:sdtEndPr/>
            <w:sdtContent>
              <w:p w14:paraId="17D0A03B" w14:textId="66DB3B09" w:rsidR="0067079D" w:rsidRDefault="00FF4818">
                <w:pPr>
                  <w:pStyle w:val="TableParagraph"/>
                  <w:spacing w:line="221" w:lineRule="exact"/>
                  <w:ind w:left="201"/>
                  <w:rPr>
                    <w:rFonts w:ascii="Arial"/>
                    <w:position w:val="-3"/>
                    <w:sz w:val="20"/>
                  </w:rPr>
                </w:pPr>
                <w:r>
                  <w:rPr>
                    <w:rFonts w:ascii="MS Gothic" w:eastAsia="MS Gothic" w:hAnsi="MS Gothic" w:hint="eastAsia"/>
                    <w:position w:val="-3"/>
                    <w:sz w:val="20"/>
                  </w:rPr>
                  <w:t>☒</w:t>
                </w:r>
              </w:p>
            </w:sdtContent>
          </w:sdt>
        </w:tc>
        <w:tc>
          <w:tcPr>
            <w:tcW w:w="629" w:type="dxa"/>
          </w:tcPr>
          <w:p w14:paraId="17D0A03C" w14:textId="77777777" w:rsidR="0067079D" w:rsidRDefault="0067079D">
            <w:pPr>
              <w:pStyle w:val="TableParagraph"/>
              <w:spacing w:before="1"/>
              <w:rPr>
                <w:rFonts w:ascii="Arial"/>
                <w:sz w:val="13"/>
              </w:rPr>
            </w:pPr>
          </w:p>
          <w:sdt>
            <w:sdtPr>
              <w:rPr>
                <w:rFonts w:ascii="Arial"/>
                <w:position w:val="-3"/>
                <w:sz w:val="20"/>
              </w:rPr>
              <w:id w:val="491463266"/>
              <w14:checkbox>
                <w14:checked w14:val="0"/>
                <w14:checkedState w14:val="2612" w14:font="MS Gothic"/>
                <w14:uncheckedState w14:val="2610" w14:font="MS Gothic"/>
              </w14:checkbox>
            </w:sdtPr>
            <w:sdtEndPr/>
            <w:sdtContent>
              <w:p w14:paraId="17D0A03D" w14:textId="3243C6BB" w:rsidR="0067079D" w:rsidRDefault="00FF4818">
                <w:pPr>
                  <w:pStyle w:val="TableParagraph"/>
                  <w:spacing w:line="206" w:lineRule="exact"/>
                  <w:ind w:left="208"/>
                  <w:rPr>
                    <w:rFonts w:ascii="Arial"/>
                    <w:position w:val="-3"/>
                    <w:sz w:val="20"/>
                  </w:rPr>
                </w:pPr>
                <w:r>
                  <w:rPr>
                    <w:rFonts w:ascii="MS Gothic" w:eastAsia="MS Gothic" w:hAnsi="MS Gothic" w:hint="eastAsia"/>
                    <w:position w:val="-3"/>
                    <w:sz w:val="20"/>
                  </w:rPr>
                  <w:t>☐</w:t>
                </w:r>
              </w:p>
            </w:sdtContent>
          </w:sdt>
        </w:tc>
        <w:tc>
          <w:tcPr>
            <w:tcW w:w="8119" w:type="dxa"/>
          </w:tcPr>
          <w:p w14:paraId="17D0A03E" w14:textId="77777777" w:rsidR="0067079D" w:rsidRDefault="00FE7645">
            <w:pPr>
              <w:pStyle w:val="TableParagraph"/>
              <w:spacing w:line="251" w:lineRule="exact"/>
              <w:ind w:left="107"/>
              <w:rPr>
                <w:b/>
              </w:rPr>
            </w:pPr>
            <w:r>
              <w:rPr>
                <w:b/>
              </w:rPr>
              <w:t>Other</w:t>
            </w:r>
            <w:r>
              <w:rPr>
                <w:b/>
                <w:spacing w:val="-1"/>
              </w:rPr>
              <w:t xml:space="preserve"> </w:t>
            </w:r>
            <w:r>
              <w:rPr>
                <w:b/>
              </w:rPr>
              <w:t>–</w:t>
            </w:r>
            <w:r>
              <w:rPr>
                <w:b/>
                <w:spacing w:val="-1"/>
              </w:rPr>
              <w:t xml:space="preserve"> </w:t>
            </w:r>
            <w:r>
              <w:rPr>
                <w:b/>
                <w:spacing w:val="-2"/>
              </w:rPr>
              <w:t>Procurement</w:t>
            </w:r>
          </w:p>
        </w:tc>
      </w:tr>
      <w:tr w:rsidR="0067079D" w14:paraId="17D0A044" w14:textId="77777777">
        <w:trPr>
          <w:trHeight w:val="4809"/>
        </w:trPr>
        <w:tc>
          <w:tcPr>
            <w:tcW w:w="9379" w:type="dxa"/>
            <w:gridSpan w:val="3"/>
          </w:tcPr>
          <w:p w14:paraId="17D0A040" w14:textId="77777777" w:rsidR="0067079D" w:rsidRDefault="00FE7645">
            <w:pPr>
              <w:pStyle w:val="TableParagraph"/>
              <w:spacing w:before="1"/>
              <w:ind w:left="107" w:right="154"/>
            </w:pPr>
            <w:r>
              <w:t>Finding Detail 1: During the Administrative Review, it was determined that the SFA’s Procurement Plan</w:t>
            </w:r>
            <w:r>
              <w:rPr>
                <w:spacing w:val="-3"/>
              </w:rPr>
              <w:t xml:space="preserve"> </w:t>
            </w:r>
            <w:r>
              <w:t>did</w:t>
            </w:r>
            <w:r>
              <w:rPr>
                <w:spacing w:val="-3"/>
              </w:rPr>
              <w:t xml:space="preserve"> </w:t>
            </w:r>
            <w:r>
              <w:t>not</w:t>
            </w:r>
            <w:r>
              <w:rPr>
                <w:spacing w:val="-2"/>
              </w:rPr>
              <w:t xml:space="preserve"> </w:t>
            </w:r>
            <w:r>
              <w:t>reflect</w:t>
            </w:r>
            <w:r>
              <w:rPr>
                <w:spacing w:val="-4"/>
              </w:rPr>
              <w:t xml:space="preserve"> </w:t>
            </w:r>
            <w:r>
              <w:t>the</w:t>
            </w:r>
            <w:r>
              <w:rPr>
                <w:spacing w:val="-3"/>
              </w:rPr>
              <w:t xml:space="preserve"> </w:t>
            </w:r>
            <w:r>
              <w:t>current</w:t>
            </w:r>
            <w:r>
              <w:rPr>
                <w:spacing w:val="-2"/>
              </w:rPr>
              <w:t xml:space="preserve"> </w:t>
            </w:r>
            <w:r>
              <w:t>USDA</w:t>
            </w:r>
            <w:r>
              <w:rPr>
                <w:spacing w:val="-4"/>
              </w:rPr>
              <w:t xml:space="preserve"> </w:t>
            </w:r>
            <w:r>
              <w:t>micro-purchase</w:t>
            </w:r>
            <w:r>
              <w:rPr>
                <w:spacing w:val="-7"/>
              </w:rPr>
              <w:t xml:space="preserve"> </w:t>
            </w:r>
            <w:r>
              <w:t>threshold</w:t>
            </w:r>
            <w:r>
              <w:rPr>
                <w:spacing w:val="-3"/>
              </w:rPr>
              <w:t xml:space="preserve"> </w:t>
            </w:r>
            <w:r>
              <w:t>requirements</w:t>
            </w:r>
            <w:r>
              <w:rPr>
                <w:spacing w:val="-4"/>
              </w:rPr>
              <w:t xml:space="preserve"> </w:t>
            </w:r>
            <w:r>
              <w:t>established</w:t>
            </w:r>
            <w:r>
              <w:rPr>
                <w:spacing w:val="-3"/>
              </w:rPr>
              <w:t xml:space="preserve"> </w:t>
            </w:r>
            <w:r>
              <w:t>under</w:t>
            </w:r>
            <w:r>
              <w:rPr>
                <w:spacing w:val="-2"/>
              </w:rPr>
              <w:t xml:space="preserve"> </w:t>
            </w:r>
            <w:r>
              <w:t>2</w:t>
            </w:r>
            <w:r>
              <w:rPr>
                <w:spacing w:val="-3"/>
              </w:rPr>
              <w:t xml:space="preserve"> </w:t>
            </w:r>
            <w:r>
              <w:t>CFR 200.320(a). The plan did not incorporate the allowable threshold of $10,000 up to $50,000 with appropriate written justification and certifying documentation. As a result, certain micro-purchases exceeded the regulatory limit, placing the SFA out of compliance with federal procurement standards for the School Nutrition Programs.</w:t>
            </w:r>
          </w:p>
          <w:p w14:paraId="17D0A041" w14:textId="77777777" w:rsidR="0067079D" w:rsidRDefault="00FE7645">
            <w:pPr>
              <w:pStyle w:val="TableParagraph"/>
              <w:ind w:left="108" w:right="128" w:hanging="1"/>
            </w:pPr>
            <w:r>
              <w:t>Finding Detail 2: During the Administrative Review, the SFA did not provide documentation demonstrating compliance with federal procurement regulations. Specifically, records were not available</w:t>
            </w:r>
            <w:r>
              <w:rPr>
                <w:spacing w:val="-3"/>
              </w:rPr>
              <w:t xml:space="preserve"> </w:t>
            </w:r>
            <w:r>
              <w:t>to</w:t>
            </w:r>
            <w:r>
              <w:rPr>
                <w:spacing w:val="-1"/>
              </w:rPr>
              <w:t xml:space="preserve"> </w:t>
            </w:r>
            <w:r>
              <w:t>show</w:t>
            </w:r>
            <w:r>
              <w:rPr>
                <w:spacing w:val="-2"/>
              </w:rPr>
              <w:t xml:space="preserve"> </w:t>
            </w:r>
            <w:r>
              <w:t>that price</w:t>
            </w:r>
            <w:r>
              <w:rPr>
                <w:spacing w:val="-3"/>
              </w:rPr>
              <w:t xml:space="preserve"> </w:t>
            </w:r>
            <w:r>
              <w:t>or rate</w:t>
            </w:r>
            <w:r>
              <w:rPr>
                <w:spacing w:val="-3"/>
              </w:rPr>
              <w:t xml:space="preserve"> </w:t>
            </w:r>
            <w:r>
              <w:t>quotations</w:t>
            </w:r>
            <w:r>
              <w:rPr>
                <w:spacing w:val="-1"/>
              </w:rPr>
              <w:t xml:space="preserve"> </w:t>
            </w:r>
            <w:r>
              <w:t>were</w:t>
            </w:r>
            <w:r>
              <w:rPr>
                <w:spacing w:val="-1"/>
              </w:rPr>
              <w:t xml:space="preserve"> </w:t>
            </w:r>
            <w:r>
              <w:t>obtained</w:t>
            </w:r>
            <w:r>
              <w:rPr>
                <w:spacing w:val="-4"/>
              </w:rPr>
              <w:t xml:space="preserve"> </w:t>
            </w:r>
            <w:r>
              <w:t>from</w:t>
            </w:r>
            <w:r>
              <w:rPr>
                <w:spacing w:val="-3"/>
              </w:rPr>
              <w:t xml:space="preserve"> </w:t>
            </w:r>
            <w:r>
              <w:t>at</w:t>
            </w:r>
            <w:r>
              <w:rPr>
                <w:spacing w:val="-3"/>
              </w:rPr>
              <w:t xml:space="preserve"> </w:t>
            </w:r>
            <w:r>
              <w:t>least</w:t>
            </w:r>
            <w:r>
              <w:rPr>
                <w:spacing w:val="-3"/>
              </w:rPr>
              <w:t xml:space="preserve"> </w:t>
            </w:r>
            <w:r>
              <w:t>two</w:t>
            </w:r>
            <w:r>
              <w:rPr>
                <w:spacing w:val="-1"/>
              </w:rPr>
              <w:t xml:space="preserve"> </w:t>
            </w:r>
            <w:r>
              <w:t>(2)</w:t>
            </w:r>
            <w:r>
              <w:rPr>
                <w:spacing w:val="-3"/>
              </w:rPr>
              <w:t xml:space="preserve"> </w:t>
            </w:r>
            <w:r>
              <w:t>qualified</w:t>
            </w:r>
            <w:r>
              <w:rPr>
                <w:spacing w:val="-4"/>
              </w:rPr>
              <w:t xml:space="preserve"> </w:t>
            </w:r>
            <w:r>
              <w:t>sources when conducting small purchases, as required under 2 CFR 200.320 and USDA School Nutrition Program guidance. Furthermore, the SFA did not adhere to the informal procurement procedures outlined in its approved procurement plan.</w:t>
            </w:r>
          </w:p>
          <w:p w14:paraId="17D0A042" w14:textId="77777777" w:rsidR="0067079D" w:rsidRDefault="00FE7645">
            <w:pPr>
              <w:pStyle w:val="TableParagraph"/>
              <w:ind w:left="108" w:right="128" w:hanging="1"/>
            </w:pPr>
            <w:r>
              <w:t>Finding Detail 3: In accordance with federal micro-purchase regulations under 2 CFR 200.320(a), program</w:t>
            </w:r>
            <w:r>
              <w:rPr>
                <w:spacing w:val="-4"/>
              </w:rPr>
              <w:t xml:space="preserve"> </w:t>
            </w:r>
            <w:r>
              <w:t>operators</w:t>
            </w:r>
            <w:r>
              <w:rPr>
                <w:spacing w:val="-4"/>
              </w:rPr>
              <w:t xml:space="preserve"> </w:t>
            </w:r>
            <w:r>
              <w:t>are</w:t>
            </w:r>
            <w:r>
              <w:rPr>
                <w:spacing w:val="-2"/>
              </w:rPr>
              <w:t xml:space="preserve"> </w:t>
            </w:r>
            <w:r>
              <w:t>required</w:t>
            </w:r>
            <w:r>
              <w:rPr>
                <w:spacing w:val="-5"/>
              </w:rPr>
              <w:t xml:space="preserve"> </w:t>
            </w:r>
            <w:r>
              <w:t>to</w:t>
            </w:r>
            <w:r>
              <w:rPr>
                <w:spacing w:val="-2"/>
              </w:rPr>
              <w:t xml:space="preserve"> </w:t>
            </w:r>
            <w:r>
              <w:t>distribute</w:t>
            </w:r>
            <w:r>
              <w:rPr>
                <w:spacing w:val="-2"/>
              </w:rPr>
              <w:t xml:space="preserve"> </w:t>
            </w:r>
            <w:r>
              <w:t>micro-purchases</w:t>
            </w:r>
            <w:r>
              <w:rPr>
                <w:spacing w:val="-4"/>
              </w:rPr>
              <w:t xml:space="preserve"> </w:t>
            </w:r>
            <w:r>
              <w:t>equitably</w:t>
            </w:r>
            <w:r>
              <w:rPr>
                <w:spacing w:val="-5"/>
              </w:rPr>
              <w:t xml:space="preserve"> </w:t>
            </w:r>
            <w:r>
              <w:t>among</w:t>
            </w:r>
            <w:r>
              <w:rPr>
                <w:spacing w:val="-2"/>
              </w:rPr>
              <w:t xml:space="preserve"> </w:t>
            </w:r>
            <w:r>
              <w:t>qualified</w:t>
            </w:r>
            <w:r>
              <w:rPr>
                <w:spacing w:val="-2"/>
              </w:rPr>
              <w:t xml:space="preserve"> </w:t>
            </w:r>
            <w:r>
              <w:t>suppliers</w:t>
            </w:r>
            <w:r>
              <w:rPr>
                <w:spacing w:val="-4"/>
              </w:rPr>
              <w:t xml:space="preserve"> </w:t>
            </w:r>
            <w:r>
              <w:t>to</w:t>
            </w:r>
            <w:r>
              <w:rPr>
                <w:spacing w:val="-2"/>
              </w:rPr>
              <w:t xml:space="preserve"> </w:t>
            </w:r>
            <w:r>
              <w:t>the maximum extent practicable. Review of procurement records indicated that several items were repeatedly purchased from the same vendor. Specifically, forty-three (43) transactions were conducted with Amazon. These purchases could have been more equitably distributed among other qualified vendors offering similar goods and services, consistent with USDA School Nutrition Program</w:t>
            </w:r>
          </w:p>
          <w:p w14:paraId="17D0A043" w14:textId="77777777" w:rsidR="0067079D" w:rsidRDefault="00FE7645">
            <w:pPr>
              <w:pStyle w:val="TableParagraph"/>
              <w:spacing w:line="235" w:lineRule="exact"/>
              <w:ind w:left="107"/>
            </w:pPr>
            <w:r>
              <w:t>procurement</w:t>
            </w:r>
            <w:r>
              <w:rPr>
                <w:spacing w:val="-8"/>
              </w:rPr>
              <w:t xml:space="preserve"> </w:t>
            </w:r>
            <w:r>
              <w:rPr>
                <w:spacing w:val="-2"/>
              </w:rPr>
              <w:t>standards.</w:t>
            </w:r>
          </w:p>
        </w:tc>
      </w:tr>
    </w:tbl>
    <w:p w14:paraId="17D0A045" w14:textId="77777777" w:rsidR="008557B8" w:rsidRDefault="008557B8"/>
    <w:sectPr w:rsidR="008557B8">
      <w:type w:val="continuous"/>
      <w:pgSz w:w="12240" w:h="15840"/>
      <w:pgMar w:top="84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C25EC"/>
    <w:multiLevelType w:val="hybridMultilevel"/>
    <w:tmpl w:val="F9D60BC2"/>
    <w:lvl w:ilvl="0" w:tplc="673A8B88">
      <w:start w:val="1"/>
      <w:numFmt w:val="decimal"/>
      <w:lvlText w:val="%1."/>
      <w:lvlJc w:val="left"/>
      <w:pPr>
        <w:ind w:left="1655"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B6C4AD0">
      <w:numFmt w:val="bullet"/>
      <w:lvlText w:val="•"/>
      <w:lvlJc w:val="left"/>
      <w:pPr>
        <w:ind w:left="2610" w:hanging="360"/>
      </w:pPr>
      <w:rPr>
        <w:rFonts w:hint="default"/>
        <w:lang w:val="en-US" w:eastAsia="en-US" w:bidi="ar-SA"/>
      </w:rPr>
    </w:lvl>
    <w:lvl w:ilvl="2" w:tplc="66A2CB12">
      <w:numFmt w:val="bullet"/>
      <w:lvlText w:val="•"/>
      <w:lvlJc w:val="left"/>
      <w:pPr>
        <w:ind w:left="3560" w:hanging="360"/>
      </w:pPr>
      <w:rPr>
        <w:rFonts w:hint="default"/>
        <w:lang w:val="en-US" w:eastAsia="en-US" w:bidi="ar-SA"/>
      </w:rPr>
    </w:lvl>
    <w:lvl w:ilvl="3" w:tplc="FD346264">
      <w:numFmt w:val="bullet"/>
      <w:lvlText w:val="•"/>
      <w:lvlJc w:val="left"/>
      <w:pPr>
        <w:ind w:left="4510" w:hanging="360"/>
      </w:pPr>
      <w:rPr>
        <w:rFonts w:hint="default"/>
        <w:lang w:val="en-US" w:eastAsia="en-US" w:bidi="ar-SA"/>
      </w:rPr>
    </w:lvl>
    <w:lvl w:ilvl="4" w:tplc="1D440B16">
      <w:numFmt w:val="bullet"/>
      <w:lvlText w:val="•"/>
      <w:lvlJc w:val="left"/>
      <w:pPr>
        <w:ind w:left="5460" w:hanging="360"/>
      </w:pPr>
      <w:rPr>
        <w:rFonts w:hint="default"/>
        <w:lang w:val="en-US" w:eastAsia="en-US" w:bidi="ar-SA"/>
      </w:rPr>
    </w:lvl>
    <w:lvl w:ilvl="5" w:tplc="8ABA7888">
      <w:numFmt w:val="bullet"/>
      <w:lvlText w:val="•"/>
      <w:lvlJc w:val="left"/>
      <w:pPr>
        <w:ind w:left="6410" w:hanging="360"/>
      </w:pPr>
      <w:rPr>
        <w:rFonts w:hint="default"/>
        <w:lang w:val="en-US" w:eastAsia="en-US" w:bidi="ar-SA"/>
      </w:rPr>
    </w:lvl>
    <w:lvl w:ilvl="6" w:tplc="692ACB00">
      <w:numFmt w:val="bullet"/>
      <w:lvlText w:val="•"/>
      <w:lvlJc w:val="left"/>
      <w:pPr>
        <w:ind w:left="7360" w:hanging="360"/>
      </w:pPr>
      <w:rPr>
        <w:rFonts w:hint="default"/>
        <w:lang w:val="en-US" w:eastAsia="en-US" w:bidi="ar-SA"/>
      </w:rPr>
    </w:lvl>
    <w:lvl w:ilvl="7" w:tplc="63CE71EC">
      <w:numFmt w:val="bullet"/>
      <w:lvlText w:val="•"/>
      <w:lvlJc w:val="left"/>
      <w:pPr>
        <w:ind w:left="8310" w:hanging="360"/>
      </w:pPr>
      <w:rPr>
        <w:rFonts w:hint="default"/>
        <w:lang w:val="en-US" w:eastAsia="en-US" w:bidi="ar-SA"/>
      </w:rPr>
    </w:lvl>
    <w:lvl w:ilvl="8" w:tplc="FE0A5B7E">
      <w:numFmt w:val="bullet"/>
      <w:lvlText w:val="•"/>
      <w:lvlJc w:val="left"/>
      <w:pPr>
        <w:ind w:left="9260" w:hanging="360"/>
      </w:pPr>
      <w:rPr>
        <w:rFonts w:hint="default"/>
        <w:lang w:val="en-US" w:eastAsia="en-US" w:bidi="ar-SA"/>
      </w:rPr>
    </w:lvl>
  </w:abstractNum>
  <w:abstractNum w:abstractNumId="1" w15:restartNumberingAfterBreak="0">
    <w:nsid w:val="39831DBE"/>
    <w:multiLevelType w:val="hybridMultilevel"/>
    <w:tmpl w:val="91B40D8C"/>
    <w:lvl w:ilvl="0" w:tplc="070498AA">
      <w:numFmt w:val="bullet"/>
      <w:lvlText w:val=""/>
      <w:lvlJc w:val="left"/>
      <w:pPr>
        <w:ind w:left="827" w:hanging="361"/>
      </w:pPr>
      <w:rPr>
        <w:rFonts w:ascii="Symbol" w:eastAsia="Symbol" w:hAnsi="Symbol" w:cs="Symbol" w:hint="default"/>
        <w:spacing w:val="0"/>
        <w:w w:val="100"/>
        <w:lang w:val="en-US" w:eastAsia="en-US" w:bidi="ar-SA"/>
      </w:rPr>
    </w:lvl>
    <w:lvl w:ilvl="1" w:tplc="208E5B08">
      <w:numFmt w:val="bullet"/>
      <w:lvlText w:val="•"/>
      <w:lvlJc w:val="left"/>
      <w:pPr>
        <w:ind w:left="1674" w:hanging="361"/>
      </w:pPr>
      <w:rPr>
        <w:rFonts w:hint="default"/>
        <w:lang w:val="en-US" w:eastAsia="en-US" w:bidi="ar-SA"/>
      </w:rPr>
    </w:lvl>
    <w:lvl w:ilvl="2" w:tplc="BFB8943A">
      <w:numFmt w:val="bullet"/>
      <w:lvlText w:val="•"/>
      <w:lvlJc w:val="left"/>
      <w:pPr>
        <w:ind w:left="2529" w:hanging="361"/>
      </w:pPr>
      <w:rPr>
        <w:rFonts w:hint="default"/>
        <w:lang w:val="en-US" w:eastAsia="en-US" w:bidi="ar-SA"/>
      </w:rPr>
    </w:lvl>
    <w:lvl w:ilvl="3" w:tplc="1332B338">
      <w:numFmt w:val="bullet"/>
      <w:lvlText w:val="•"/>
      <w:lvlJc w:val="left"/>
      <w:pPr>
        <w:ind w:left="3384" w:hanging="361"/>
      </w:pPr>
      <w:rPr>
        <w:rFonts w:hint="default"/>
        <w:lang w:val="en-US" w:eastAsia="en-US" w:bidi="ar-SA"/>
      </w:rPr>
    </w:lvl>
    <w:lvl w:ilvl="4" w:tplc="FD38D1D2">
      <w:numFmt w:val="bullet"/>
      <w:lvlText w:val="•"/>
      <w:lvlJc w:val="left"/>
      <w:pPr>
        <w:ind w:left="4239" w:hanging="361"/>
      </w:pPr>
      <w:rPr>
        <w:rFonts w:hint="default"/>
        <w:lang w:val="en-US" w:eastAsia="en-US" w:bidi="ar-SA"/>
      </w:rPr>
    </w:lvl>
    <w:lvl w:ilvl="5" w:tplc="EE7242C8">
      <w:numFmt w:val="bullet"/>
      <w:lvlText w:val="•"/>
      <w:lvlJc w:val="left"/>
      <w:pPr>
        <w:ind w:left="5094" w:hanging="361"/>
      </w:pPr>
      <w:rPr>
        <w:rFonts w:hint="default"/>
        <w:lang w:val="en-US" w:eastAsia="en-US" w:bidi="ar-SA"/>
      </w:rPr>
    </w:lvl>
    <w:lvl w:ilvl="6" w:tplc="5A863A2E">
      <w:numFmt w:val="bullet"/>
      <w:lvlText w:val="•"/>
      <w:lvlJc w:val="left"/>
      <w:pPr>
        <w:ind w:left="5949" w:hanging="361"/>
      </w:pPr>
      <w:rPr>
        <w:rFonts w:hint="default"/>
        <w:lang w:val="en-US" w:eastAsia="en-US" w:bidi="ar-SA"/>
      </w:rPr>
    </w:lvl>
    <w:lvl w:ilvl="7" w:tplc="8460E6CA">
      <w:numFmt w:val="bullet"/>
      <w:lvlText w:val="•"/>
      <w:lvlJc w:val="left"/>
      <w:pPr>
        <w:ind w:left="6804" w:hanging="361"/>
      </w:pPr>
      <w:rPr>
        <w:rFonts w:hint="default"/>
        <w:lang w:val="en-US" w:eastAsia="en-US" w:bidi="ar-SA"/>
      </w:rPr>
    </w:lvl>
    <w:lvl w:ilvl="8" w:tplc="9A3C8124">
      <w:numFmt w:val="bullet"/>
      <w:lvlText w:val="•"/>
      <w:lvlJc w:val="left"/>
      <w:pPr>
        <w:ind w:left="7659" w:hanging="361"/>
      </w:pPr>
      <w:rPr>
        <w:rFonts w:hint="default"/>
        <w:lang w:val="en-US" w:eastAsia="en-US" w:bidi="ar-SA"/>
      </w:rPr>
    </w:lvl>
  </w:abstractNum>
  <w:num w:numId="1" w16cid:durableId="374619806">
    <w:abstractNumId w:val="1"/>
  </w:num>
  <w:num w:numId="2" w16cid:durableId="1056005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7079D"/>
    <w:rsid w:val="000F344E"/>
    <w:rsid w:val="002604C2"/>
    <w:rsid w:val="00581A25"/>
    <w:rsid w:val="0067079D"/>
    <w:rsid w:val="008557B8"/>
    <w:rsid w:val="00973F68"/>
    <w:rsid w:val="00980929"/>
    <w:rsid w:val="009B2D4E"/>
    <w:rsid w:val="00C10547"/>
    <w:rsid w:val="00D74737"/>
    <w:rsid w:val="00E31811"/>
    <w:rsid w:val="00FE7645"/>
    <w:rsid w:val="00FF4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09F83"/>
  <w15:docId w15:val="{F6CBF029-6D84-4EB9-93E1-D4E17956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54"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chel.findley@dpi.nc.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1576</Words>
  <Characters>8987</Characters>
  <Application>Microsoft Office Word</Application>
  <DocSecurity>0</DocSecurity>
  <Lines>74</Lines>
  <Paragraphs>21</Paragraphs>
  <ScaleCrop>false</ScaleCrop>
  <Manager>Graphics Services</Manager>
  <Company>NC DPI</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margins are set on this document</dc:title>
  <dc:creator>Communcation and Information Services</dc:creator>
  <dc:description>email graphics@dpi.state.nc.us for assistance</dc:description>
  <cp:lastModifiedBy>Rachel Findley</cp:lastModifiedBy>
  <cp:revision>8</cp:revision>
  <dcterms:created xsi:type="dcterms:W3CDTF">2026-04-13T18:26:00Z</dcterms:created>
  <dcterms:modified xsi:type="dcterms:W3CDTF">2026-05-26T11:44:00Z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0x010100892D079FC31B3C4FBBA4136F1A330BA4</vt:lpwstr>
  </property>
  <property fmtid="{D5CDD505-2E9C-101B-9397-08002B2CF9AE}" pid="3" name="Created">
    <vt:filetime>2026-01-21T00:00:00Z</vt:filetime>
  </property>
  <property fmtid="{D5CDD505-2E9C-101B-9397-08002B2CF9AE}" pid="4" name="Creator">
    <vt:lpwstr>Acrobat PDFMaker 25 for Word</vt:lpwstr>
  </property>
  <property fmtid="{D5CDD505-2E9C-101B-9397-08002B2CF9AE}" pid="5" name="LastSaved">
    <vt:filetime>2026-04-13T00:00:00Z</vt:filetime>
  </property>
  <property fmtid="{D5CDD505-2E9C-101B-9397-08002B2CF9AE}" pid="6" name="Producer">
    <vt:lpwstr>Adobe PDF Library 25.1.5</vt:lpwstr>
  </property>
  <property fmtid="{D5CDD505-2E9C-101B-9397-08002B2CF9AE}" pid="7" name="SourceModified">
    <vt:lpwstr/>
  </property>
</Properties>
</file>