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39373391" w:rsidR="000609DF" w:rsidRPr="007D66C5" w:rsidRDefault="000609DF" w:rsidP="000609DF">
      <w:pPr>
        <w:rPr>
          <w:rFonts w:cs="Arial"/>
          <w:b/>
          <w:szCs w:val="22"/>
        </w:rPr>
      </w:pPr>
      <w:r w:rsidRPr="007D66C5">
        <w:rPr>
          <w:rFonts w:cs="Arial"/>
          <w:b/>
          <w:szCs w:val="22"/>
        </w:rPr>
        <w:t xml:space="preserve">School Food Authority (SFA) Name: </w:t>
      </w:r>
      <w:r w:rsidR="00670F5A" w:rsidRPr="00670F5A">
        <w:rPr>
          <w:rFonts w:cs="Arial"/>
          <w:b/>
          <w:szCs w:val="22"/>
        </w:rPr>
        <w:t>Rocky Mount Preparatory School</w:t>
      </w:r>
    </w:p>
    <w:p w14:paraId="5B940296" w14:textId="77777777" w:rsidR="000609DF" w:rsidRPr="007D66C5" w:rsidRDefault="000609DF" w:rsidP="000609DF">
      <w:pPr>
        <w:rPr>
          <w:rFonts w:cs="Arial"/>
          <w:b/>
          <w:szCs w:val="22"/>
        </w:rPr>
      </w:pPr>
    </w:p>
    <w:p w14:paraId="5834208A" w14:textId="2F2A382A" w:rsidR="000609DF" w:rsidRPr="007D66C5" w:rsidRDefault="000609DF" w:rsidP="000609DF">
      <w:pPr>
        <w:rPr>
          <w:rFonts w:cs="Arial"/>
          <w:b/>
          <w:szCs w:val="22"/>
        </w:rPr>
      </w:pPr>
      <w:r w:rsidRPr="007D66C5">
        <w:rPr>
          <w:rFonts w:cs="Arial"/>
          <w:b/>
          <w:szCs w:val="22"/>
        </w:rPr>
        <w:t xml:space="preserve">SFA Agreement Number: </w:t>
      </w:r>
      <w:r w:rsidR="00670F5A">
        <w:rPr>
          <w:rFonts w:cs="Arial"/>
          <w:b/>
          <w:szCs w:val="22"/>
        </w:rPr>
        <w:t>64A</w:t>
      </w:r>
    </w:p>
    <w:p w14:paraId="62D1251F" w14:textId="77777777" w:rsidR="000609DF" w:rsidRPr="007D66C5" w:rsidRDefault="000609DF" w:rsidP="000609DF">
      <w:pPr>
        <w:rPr>
          <w:rFonts w:cs="Arial"/>
          <w:szCs w:val="22"/>
        </w:rPr>
      </w:pPr>
    </w:p>
    <w:p w14:paraId="0C8A120C" w14:textId="5D449CA0" w:rsidR="000609DF" w:rsidRPr="007D66C5" w:rsidRDefault="000609DF" w:rsidP="000609DF">
      <w:pPr>
        <w:rPr>
          <w:rFonts w:cs="Arial"/>
          <w:b/>
          <w:szCs w:val="22"/>
        </w:rPr>
      </w:pPr>
      <w:r w:rsidRPr="007D66C5">
        <w:rPr>
          <w:rFonts w:cs="Arial"/>
          <w:b/>
          <w:szCs w:val="22"/>
        </w:rPr>
        <w:t xml:space="preserve">Date of Administrative Review (Entrance Conference Date): </w:t>
      </w:r>
      <w:r w:rsidR="00670F5A">
        <w:rPr>
          <w:rFonts w:cs="Arial"/>
          <w:b/>
          <w:szCs w:val="22"/>
        </w:rPr>
        <w:t>March 23, 2026</w:t>
      </w:r>
    </w:p>
    <w:p w14:paraId="27E30C89" w14:textId="77777777" w:rsidR="000609DF" w:rsidRPr="007D66C5" w:rsidRDefault="000609DF" w:rsidP="000609DF">
      <w:pPr>
        <w:rPr>
          <w:rFonts w:cs="Arial"/>
          <w:b/>
          <w:szCs w:val="22"/>
        </w:rPr>
      </w:pPr>
    </w:p>
    <w:p w14:paraId="4C64A3C2" w14:textId="5AA3AD1E" w:rsidR="000609DF" w:rsidRPr="007D66C5" w:rsidRDefault="000609DF" w:rsidP="000609DF">
      <w:pPr>
        <w:rPr>
          <w:rFonts w:cs="Arial"/>
          <w:b/>
          <w:szCs w:val="22"/>
        </w:rPr>
      </w:pPr>
      <w:r w:rsidRPr="007D66C5">
        <w:rPr>
          <w:rFonts w:cs="Arial"/>
          <w:b/>
          <w:szCs w:val="22"/>
        </w:rPr>
        <w:t xml:space="preserve">Date review results were provided to the SFA: </w:t>
      </w:r>
      <w:r w:rsidR="00670F5A">
        <w:rPr>
          <w:rFonts w:cs="Arial"/>
          <w:b/>
          <w:szCs w:val="22"/>
        </w:rPr>
        <w:t>June 10,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60151DE4" w:rsidR="000609DF" w:rsidRPr="007D66C5" w:rsidRDefault="00670F5A"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2EBA0777" w:rsidR="000609DF" w:rsidRPr="007D66C5" w:rsidRDefault="00670F5A"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4E070FB3" w:rsidR="000609DF" w:rsidRPr="007D66C5" w:rsidRDefault="00670F5A"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79CD7FA9" w:rsidR="000609DF" w:rsidRPr="007D66C5" w:rsidRDefault="00670F5A"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02D673AD"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670F5A">
        <w:rPr>
          <w:rFonts w:cs="Arial"/>
          <w:szCs w:val="22"/>
        </w:rPr>
        <w:fldChar w:fldCharType="begin">
          <w:ffData>
            <w:name w:val=""/>
            <w:enabled/>
            <w:calcOnExit w:val="0"/>
            <w:checkBox>
              <w:sizeAuto/>
              <w:default w:val="1"/>
            </w:checkBox>
          </w:ffData>
        </w:fldChar>
      </w:r>
      <w:r w:rsidR="00670F5A">
        <w:rPr>
          <w:rFonts w:cs="Arial"/>
          <w:szCs w:val="22"/>
        </w:rPr>
        <w:instrText xml:space="preserve"> FORMCHECKBOX </w:instrText>
      </w:r>
      <w:r w:rsidR="00670F5A">
        <w:rPr>
          <w:rFonts w:cs="Arial"/>
          <w:szCs w:val="22"/>
        </w:rPr>
      </w:r>
      <w:r w:rsidR="00670F5A">
        <w:rPr>
          <w:rFonts w:cs="Arial"/>
          <w:szCs w:val="22"/>
        </w:rPr>
        <w:fldChar w:fldCharType="separate"/>
      </w:r>
      <w:r w:rsidR="00670F5A">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704648D2" w:rsidR="000609DF" w:rsidRPr="00DA4BB2" w:rsidRDefault="003A2B45"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4E3C5A60"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6C438BBF"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2AF0EDA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64203D3C" w:rsidR="000609DF" w:rsidRPr="00CF4915" w:rsidRDefault="000609DF" w:rsidP="00494199">
            <w:pPr>
              <w:pStyle w:val="Default"/>
              <w:rPr>
                <w:sz w:val="22"/>
                <w:szCs w:val="22"/>
              </w:rPr>
            </w:pPr>
            <w:r w:rsidRPr="00CF4915">
              <w:rPr>
                <w:sz w:val="22"/>
                <w:szCs w:val="22"/>
              </w:rPr>
              <w:t xml:space="preserve">Finding Detail: </w:t>
            </w:r>
            <w:r w:rsidR="003A2B45" w:rsidRPr="003A2B45">
              <w:rPr>
                <w:sz w:val="22"/>
                <w:szCs w:val="22"/>
              </w:rPr>
              <w:t>During a review of February 2026 production records, an underclaim was identified on February 24, 2026. Breakfast was underclaimed by 422 meals, and lunch was underclaimed by 541 meals. Technical assistance was provided, and the claim was modified on site during the review.</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28C8A576"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2EC8782D" w14:textId="77777777" w:rsidR="000609DF" w:rsidRDefault="000609DF" w:rsidP="005A136F">
            <w:pPr>
              <w:rPr>
                <w:rFonts w:eastAsia="Times New Roman" w:cs="Arial"/>
                <w:szCs w:val="22"/>
              </w:rPr>
            </w:pPr>
            <w:r w:rsidRPr="00CF4915">
              <w:rPr>
                <w:rFonts w:cs="Arial"/>
                <w:szCs w:val="22"/>
              </w:rPr>
              <w:t>Finding Detail</w:t>
            </w:r>
            <w:r w:rsidR="003A2B45">
              <w:rPr>
                <w:rFonts w:cs="Arial"/>
                <w:szCs w:val="22"/>
              </w:rPr>
              <w:t xml:space="preserve"> 1</w:t>
            </w:r>
            <w:r w:rsidRPr="00CF4915">
              <w:rPr>
                <w:rFonts w:cs="Arial"/>
                <w:szCs w:val="22"/>
              </w:rPr>
              <w:t>:</w:t>
            </w:r>
            <w:bookmarkStart w:id="0" w:name="_Hlk25565556"/>
            <w:r w:rsidRPr="00CF4915">
              <w:rPr>
                <w:rFonts w:eastAsia="Times New Roman" w:cs="Arial"/>
                <w:szCs w:val="22"/>
              </w:rPr>
              <w:t xml:space="preserve"> </w:t>
            </w:r>
            <w:bookmarkEnd w:id="0"/>
            <w:r w:rsidR="003A2B45" w:rsidRPr="003A2B45">
              <w:rPr>
                <w:rFonts w:eastAsia="Times New Roman" w:cs="Arial"/>
                <w:szCs w:val="22"/>
              </w:rPr>
              <w:t>On the day of review, eighteen (18) non-allowable meals were identified during breakfast service, indicating noncompliance with established meal pattern requirements. Staff did not consistently ensure that all required meal components were selected and/or properly documented at the Point of Service.</w:t>
            </w:r>
          </w:p>
          <w:p w14:paraId="5342A5D3" w14:textId="64DB8826" w:rsidR="003A2B45" w:rsidRPr="00CF4915" w:rsidRDefault="003A2B45" w:rsidP="005A136F">
            <w:pPr>
              <w:rPr>
                <w:rFonts w:cs="Arial"/>
                <w:b/>
                <w:szCs w:val="22"/>
              </w:rPr>
            </w:pPr>
            <w:r w:rsidRPr="00CF4915">
              <w:rPr>
                <w:rFonts w:cs="Arial"/>
                <w:szCs w:val="22"/>
              </w:rPr>
              <w:t>Finding Detail</w:t>
            </w:r>
            <w:r>
              <w:rPr>
                <w:rFonts w:cs="Arial"/>
                <w:szCs w:val="22"/>
              </w:rPr>
              <w:t xml:space="preserve"> </w:t>
            </w:r>
            <w:r>
              <w:rPr>
                <w:rFonts w:cs="Arial"/>
                <w:szCs w:val="22"/>
              </w:rPr>
              <w:t>2</w:t>
            </w:r>
            <w:r w:rsidRPr="00CF4915">
              <w:rPr>
                <w:rFonts w:cs="Arial"/>
                <w:szCs w:val="22"/>
              </w:rPr>
              <w:t>:</w:t>
            </w:r>
            <w:r>
              <w:t xml:space="preserve"> </w:t>
            </w:r>
            <w:r w:rsidRPr="003A2B45">
              <w:rPr>
                <w:rFonts w:cs="Arial"/>
                <w:szCs w:val="22"/>
              </w:rPr>
              <w:t xml:space="preserve">Production records contained inaccurate and inconsistent information. Reimbursable </w:t>
            </w:r>
            <w:proofErr w:type="gramStart"/>
            <w:r w:rsidRPr="003A2B45">
              <w:rPr>
                <w:rFonts w:cs="Arial"/>
                <w:szCs w:val="22"/>
              </w:rPr>
              <w:t>meal counts</w:t>
            </w:r>
            <w:proofErr w:type="gramEnd"/>
            <w:r w:rsidRPr="003A2B45">
              <w:rPr>
                <w:rFonts w:cs="Arial"/>
                <w:szCs w:val="22"/>
              </w:rPr>
              <w:t xml:space="preserve"> on production records exceeded the number of meals claimed because second meals and dropped/replacement meals were included but not identified as non-reimbursable. Although these meals were correctly excluded from the Point of Service (POS) system and the monthly claim, production records did not clearly distinguish meal types, resulting in documentation errors. Additional discrepancies were noted on February 10, 2026, when production records listed 320 fruit offerings for 446 meals claimed, while meal delivery</w:t>
            </w:r>
            <w:r>
              <w:rPr>
                <w:rFonts w:cs="Arial"/>
                <w:szCs w:val="22"/>
              </w:rPr>
              <w:t xml:space="preserve"> </w:t>
            </w:r>
            <w:r w:rsidRPr="003A2B45">
              <w:rPr>
                <w:rFonts w:cs="Arial"/>
                <w:szCs w:val="22"/>
              </w:rPr>
              <w:t>tickets documented 714 fruit offerings. These inaccuracies did not affect reimbursement but reflect insufficient documentation practices that could lead to misreporting and future audit findings.</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0D201493"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3D949AE6"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1F0DB5F9"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01AE29BD"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2ACCC367"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5A05EB48"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7ED3DD01" w14:textId="5D9A92C9"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F93CE6F" w:rsidR="000609DF" w:rsidRPr="00CF4915" w:rsidRDefault="000609DF" w:rsidP="003A2B45">
            <w:pPr>
              <w:rPr>
                <w:rFonts w:cs="Arial"/>
                <w:szCs w:val="22"/>
              </w:rPr>
            </w:pPr>
            <w:r w:rsidRPr="00CF4915">
              <w:rPr>
                <w:rFonts w:cs="Arial"/>
                <w:szCs w:val="22"/>
              </w:rPr>
              <w:t>Finding Detail:</w:t>
            </w:r>
            <w:r w:rsidRPr="00CF4915">
              <w:rPr>
                <w:rFonts w:eastAsia="Times New Roman" w:cs="Arial"/>
                <w:bCs/>
                <w:szCs w:val="22"/>
              </w:rPr>
              <w:t xml:space="preserve"> </w:t>
            </w:r>
            <w:r w:rsidR="003A2B45" w:rsidRPr="003A2B45">
              <w:rPr>
                <w:rFonts w:eastAsia="Times New Roman" w:cs="Arial"/>
                <w:bCs/>
                <w:szCs w:val="22"/>
              </w:rPr>
              <w:t>The School Food Authority failed to maintain adequate documentation of School Nutrition staff professional</w:t>
            </w:r>
            <w:r w:rsidR="003A2B45">
              <w:rPr>
                <w:rFonts w:eastAsia="Times New Roman" w:cs="Arial"/>
                <w:bCs/>
                <w:szCs w:val="22"/>
              </w:rPr>
              <w:t xml:space="preserve"> </w:t>
            </w:r>
            <w:r w:rsidR="003A2B45" w:rsidRPr="003A2B45">
              <w:rPr>
                <w:rFonts w:eastAsia="Times New Roman" w:cs="Arial"/>
                <w:bCs/>
                <w:szCs w:val="22"/>
              </w:rPr>
              <w:t>standards training. Specifically, agendas, training topics, and records of completed training hours were not available to demonstrate compliance with federal requirements for continuous staff training.</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099ACAED" w:rsidR="000609DF" w:rsidRPr="00DA4BB2" w:rsidRDefault="003A2B45"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16F22234" w:rsidR="00590F37" w:rsidRPr="00DA4BB2" w:rsidRDefault="00670F5A"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56D8F2E1"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29FFAAFB" w:rsidR="00590F37" w:rsidRPr="00590F37" w:rsidRDefault="00590F37" w:rsidP="00C61712">
            <w:pPr>
              <w:rPr>
                <w:rFonts w:cs="Arial"/>
                <w:bCs/>
                <w:szCs w:val="22"/>
              </w:rPr>
            </w:pPr>
            <w:r w:rsidRPr="00590F37">
              <w:rPr>
                <w:rFonts w:cs="Arial"/>
                <w:bCs/>
                <w:szCs w:val="22"/>
              </w:rPr>
              <w:t xml:space="preserve">Finding Detail: </w:t>
            </w:r>
            <w:r w:rsidR="003A2B45" w:rsidRPr="003A2B45">
              <w:rPr>
                <w:rFonts w:cs="Arial"/>
                <w:bCs/>
                <w:szCs w:val="22"/>
              </w:rPr>
              <w:t>The 2024–2025 Financial Report (FC1A), which serves as an authoritative source for state and local financial reporting, was submitted to the state agency on March 19, 2026, past the required due date of October 31, 2025.</w:t>
            </w:r>
          </w:p>
        </w:tc>
      </w:tr>
      <w:tr w:rsidR="00590F37" w:rsidRPr="00DA4BB2" w14:paraId="0A1490EB" w14:textId="77777777" w:rsidTr="00C61712">
        <w:trPr>
          <w:trHeight w:val="37"/>
        </w:trPr>
        <w:tc>
          <w:tcPr>
            <w:tcW w:w="646" w:type="dxa"/>
            <w:vAlign w:val="center"/>
          </w:tcPr>
          <w:p w14:paraId="2E8090B6" w14:textId="6E90EB0A" w:rsidR="00590F37" w:rsidRPr="00DA4BB2" w:rsidRDefault="00670F5A"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4350A2EE" w:rsidR="00590F37" w:rsidRPr="00590F37" w:rsidRDefault="00590F37" w:rsidP="00C61712">
            <w:pPr>
              <w:rPr>
                <w:rFonts w:cs="Arial"/>
                <w:b/>
                <w:szCs w:val="22"/>
              </w:rPr>
            </w:pPr>
            <w:r w:rsidRPr="00590F37">
              <w:rPr>
                <w:rFonts w:cs="Arial"/>
                <w:b/>
                <w:szCs w:val="22"/>
              </w:rPr>
              <w:t xml:space="preserve">Other </w:t>
            </w:r>
            <w:r w:rsidR="00670F5A" w:rsidRPr="00590F37">
              <w:rPr>
                <w:rFonts w:cs="Arial"/>
                <w:b/>
                <w:szCs w:val="22"/>
              </w:rPr>
              <w:t xml:space="preserve">– </w:t>
            </w:r>
            <w:r w:rsidR="00670F5A">
              <w:rPr>
                <w:rFonts w:cs="Arial"/>
                <w:b/>
                <w:szCs w:val="22"/>
              </w:rPr>
              <w:t>SFA</w:t>
            </w:r>
            <w:r w:rsidR="00670F5A" w:rsidRPr="00670F5A">
              <w:rPr>
                <w:rFonts w:cs="Arial"/>
                <w:b/>
                <w:szCs w:val="22"/>
              </w:rPr>
              <w:t xml:space="preserve"> On Site Monitoring</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5F7475A0"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r w:rsidR="00670F5A" w:rsidRPr="00670F5A">
              <w:rPr>
                <w:rFonts w:cs="Arial"/>
              </w:rPr>
              <w:t>In the 2024-2025 school year, self-assessments were not administered and completed. Charter and Non-Public Schools operating the National School Lunch Program (NSLP) and the School Breakfast Program (SBP) are required to conduct two (2) program self-assessments of the meal counting and claiming systems used to document the service or reimbursable meals to students before November 1 and April 1 annually. However, issues were identified during the review, including that the Readily Observable General Areas section was not completed</w:t>
            </w:r>
            <w:r w:rsidR="00670F5A">
              <w:rPr>
                <w:rFonts w:cs="Arial"/>
              </w:rPr>
              <w:t xml:space="preserve"> </w:t>
            </w:r>
            <w:r w:rsidR="00670F5A" w:rsidRPr="00670F5A">
              <w:rPr>
                <w:rFonts w:cs="Arial"/>
              </w:rPr>
              <w:t>and that only one (1) self-assessment, completed on October 14, 2024, was conducted.</w:t>
            </w:r>
          </w:p>
        </w:tc>
      </w:tr>
      <w:tr w:rsidR="00670F5A" w:rsidRPr="00DA4BB2" w14:paraId="406C0882" w14:textId="77777777" w:rsidTr="001F0C62">
        <w:trPr>
          <w:trHeight w:val="37"/>
        </w:trPr>
        <w:tc>
          <w:tcPr>
            <w:tcW w:w="646" w:type="dxa"/>
            <w:vAlign w:val="center"/>
          </w:tcPr>
          <w:p w14:paraId="5DF5B8CB" w14:textId="35A3AAF1" w:rsidR="00670F5A" w:rsidRPr="00DA4BB2" w:rsidRDefault="00670F5A" w:rsidP="001F0C6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36BF32A4" w14:textId="77777777" w:rsidR="00670F5A" w:rsidRPr="00DA4BB2" w:rsidRDefault="00670F5A" w:rsidP="001F0C6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600690D2" w14:textId="7CB4E4A1" w:rsidR="00670F5A" w:rsidRPr="00590F37" w:rsidRDefault="00670F5A" w:rsidP="001F0C62">
            <w:pPr>
              <w:rPr>
                <w:rFonts w:cs="Arial"/>
                <w:b/>
                <w:szCs w:val="22"/>
              </w:rPr>
            </w:pPr>
            <w:r w:rsidRPr="00590F37">
              <w:rPr>
                <w:rFonts w:cs="Arial"/>
                <w:b/>
                <w:szCs w:val="22"/>
              </w:rPr>
              <w:t xml:space="preserve">Other – </w:t>
            </w:r>
            <w:r>
              <w:rPr>
                <w:rFonts w:cs="Arial"/>
                <w:b/>
                <w:szCs w:val="22"/>
              </w:rPr>
              <w:t>Procurement</w:t>
            </w:r>
          </w:p>
          <w:p w14:paraId="76EEC0EC" w14:textId="77777777" w:rsidR="00670F5A" w:rsidRPr="00DA4BB2" w:rsidRDefault="00670F5A" w:rsidP="001F0C62">
            <w:pPr>
              <w:rPr>
                <w:rFonts w:ascii="Times" w:hAnsi="Times" w:cs="Times"/>
                <w:b/>
                <w:szCs w:val="22"/>
              </w:rPr>
            </w:pPr>
          </w:p>
        </w:tc>
      </w:tr>
      <w:tr w:rsidR="00670F5A" w:rsidRPr="00590F37" w14:paraId="103AD175" w14:textId="77777777" w:rsidTr="001F0C62">
        <w:tc>
          <w:tcPr>
            <w:tcW w:w="9378" w:type="dxa"/>
            <w:gridSpan w:val="5"/>
          </w:tcPr>
          <w:p w14:paraId="0B8F36ED" w14:textId="7F29F6FF" w:rsidR="00670F5A" w:rsidRPr="00590F37" w:rsidRDefault="00670F5A" w:rsidP="001F0C62">
            <w:pPr>
              <w:pStyle w:val="ListParagraph"/>
              <w:ind w:left="0"/>
              <w:rPr>
                <w:rFonts w:cs="Arial"/>
                <w:szCs w:val="22"/>
              </w:rPr>
            </w:pPr>
            <w:r w:rsidRPr="00590F37">
              <w:rPr>
                <w:rFonts w:cs="Arial"/>
                <w:szCs w:val="22"/>
              </w:rPr>
              <w:t>Finding Detail:</w:t>
            </w:r>
            <w:r w:rsidRPr="00590F37">
              <w:rPr>
                <w:rFonts w:cs="Arial"/>
              </w:rPr>
              <w:t xml:space="preserve"> </w:t>
            </w:r>
            <w:r w:rsidR="003A2B45" w:rsidRPr="003A2B45">
              <w:rPr>
                <w:rFonts w:cs="Arial"/>
              </w:rPr>
              <w:t>A Catering Contract was awarded for the 2025-2026 school year; however, smart snack items not specified on the original solicitation are being purchased without proper procurement. Sufficient contract oversight has not been provided allowing actions outside the terms and conditions to be implemented in the program.</w:t>
            </w:r>
          </w:p>
        </w:tc>
      </w:tr>
      <w:tr w:rsidR="00670F5A" w:rsidRPr="00DA4BB2" w14:paraId="0B4A4348" w14:textId="77777777" w:rsidTr="001F0C62">
        <w:trPr>
          <w:trHeight w:val="37"/>
        </w:trPr>
        <w:tc>
          <w:tcPr>
            <w:tcW w:w="646" w:type="dxa"/>
            <w:vAlign w:val="center"/>
          </w:tcPr>
          <w:p w14:paraId="55BF4DCA" w14:textId="15728A7C" w:rsidR="00670F5A" w:rsidRPr="00DA4BB2" w:rsidRDefault="00670F5A" w:rsidP="001F0C6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2718324C" w14:textId="77777777" w:rsidR="00670F5A" w:rsidRPr="00DA4BB2" w:rsidRDefault="00670F5A" w:rsidP="001F0C6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664E675F" w14:textId="1E2717D6" w:rsidR="00670F5A" w:rsidRPr="00590F37" w:rsidRDefault="00670F5A" w:rsidP="001F0C62">
            <w:pPr>
              <w:rPr>
                <w:rFonts w:cs="Arial"/>
                <w:b/>
                <w:szCs w:val="22"/>
              </w:rPr>
            </w:pPr>
            <w:r w:rsidRPr="00590F37">
              <w:rPr>
                <w:rFonts w:cs="Arial"/>
                <w:b/>
                <w:szCs w:val="22"/>
              </w:rPr>
              <w:t xml:space="preserve">Other – </w:t>
            </w:r>
            <w:r>
              <w:rPr>
                <w:rFonts w:cs="Arial"/>
                <w:b/>
                <w:szCs w:val="22"/>
              </w:rPr>
              <w:t>Buy American</w:t>
            </w:r>
          </w:p>
          <w:p w14:paraId="68E09894" w14:textId="77777777" w:rsidR="00670F5A" w:rsidRPr="00DA4BB2" w:rsidRDefault="00670F5A" w:rsidP="001F0C62">
            <w:pPr>
              <w:rPr>
                <w:rFonts w:ascii="Times" w:hAnsi="Times" w:cs="Times"/>
                <w:b/>
                <w:szCs w:val="22"/>
              </w:rPr>
            </w:pPr>
          </w:p>
        </w:tc>
      </w:tr>
      <w:tr w:rsidR="00670F5A" w:rsidRPr="00590F37" w14:paraId="1B353138" w14:textId="77777777" w:rsidTr="001F0C62">
        <w:tc>
          <w:tcPr>
            <w:tcW w:w="9378" w:type="dxa"/>
            <w:gridSpan w:val="5"/>
          </w:tcPr>
          <w:p w14:paraId="3B03C8A5" w14:textId="605BD2C9" w:rsidR="00670F5A" w:rsidRPr="00590F37" w:rsidRDefault="00670F5A" w:rsidP="001F0C62">
            <w:pPr>
              <w:pStyle w:val="ListParagraph"/>
              <w:ind w:left="0"/>
              <w:rPr>
                <w:rFonts w:cs="Arial"/>
                <w:szCs w:val="22"/>
              </w:rPr>
            </w:pPr>
            <w:r w:rsidRPr="00590F37">
              <w:rPr>
                <w:rFonts w:cs="Arial"/>
                <w:szCs w:val="22"/>
              </w:rPr>
              <w:t>Finding Detail:</w:t>
            </w:r>
            <w:r w:rsidRPr="00590F37">
              <w:rPr>
                <w:rFonts w:cs="Arial"/>
              </w:rPr>
              <w:t xml:space="preserve"> </w:t>
            </w:r>
            <w:r w:rsidR="003A2B45" w:rsidRPr="003A2B45">
              <w:rPr>
                <w:rFonts w:cs="Arial"/>
              </w:rPr>
              <w:t>The School Food Authority (SFA) did not complete the Buy American Survey for School Year 2025–2026 and did not maintain sufficient documentation to verify that nondomestic food purchases</w:t>
            </w:r>
            <w:r w:rsidR="003A2B45">
              <w:rPr>
                <w:rFonts w:cs="Arial"/>
              </w:rPr>
              <w:t>.</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1D3A6" w14:textId="77777777" w:rsidR="00F8211D" w:rsidRDefault="00F8211D">
      <w:r>
        <w:separator/>
      </w:r>
    </w:p>
  </w:endnote>
  <w:endnote w:type="continuationSeparator" w:id="0">
    <w:p w14:paraId="09F802C8" w14:textId="77777777" w:rsidR="00F8211D" w:rsidRDefault="00F82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419FEC6E-5378-4940-AB13-9C5111D851DB}"/>
    <w:embedBold r:id="rId2" w:fontKey="{47E13296-D4D1-4631-BCEA-57737954F9E9}"/>
    <w:embedItalic r:id="rId3" w:fontKey="{75C8D278-3FE4-40B4-8F9F-68924D8F49B7}"/>
  </w:font>
  <w:font w:name="Times">
    <w:panose1 w:val="02020603050405020304"/>
    <w:charset w:val="00"/>
    <w:family w:val="roman"/>
    <w:pitch w:val="variable"/>
    <w:sig w:usb0="E0002EFF" w:usb1="C000785B" w:usb2="00000009" w:usb3="00000000" w:csb0="000001FF" w:csb1="00000000"/>
    <w:embedRegular r:id="rId4" w:subsetted="1" w:fontKey="{6116FBFB-9296-499C-9843-316C7C61F687}"/>
    <w:embedBold r:id="rId5" w:subsetted="1" w:fontKey="{59D57CCD-E4F9-4366-A362-5BA48F52C81C}"/>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8375A" w14:textId="77777777" w:rsidR="00F8211D" w:rsidRDefault="00F8211D">
      <w:r>
        <w:separator/>
      </w:r>
    </w:p>
  </w:footnote>
  <w:footnote w:type="continuationSeparator" w:id="0">
    <w:p w14:paraId="61199C3A" w14:textId="77777777" w:rsidR="00F8211D" w:rsidRDefault="00F82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A2B45"/>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70F5A"/>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C4D88"/>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8211D"/>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7872</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2026-06-15T21:18:00Z</dcterms:created>
  <dcterms:modified xsi:type="dcterms:W3CDTF">2026-06-15T21:18:00Z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