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02AFC" w14:textId="77777777" w:rsidR="000F555A" w:rsidRDefault="00F14F90">
      <w:pPr>
        <w:ind w:left="359"/>
        <w:rPr>
          <w:sz w:val="20"/>
        </w:rPr>
      </w:pPr>
      <w:r>
        <w:rPr>
          <w:noProof/>
          <w:sz w:val="20"/>
        </w:rPr>
        <w:drawing>
          <wp:inline distT="0" distB="0" distL="0" distR="0" wp14:anchorId="52102BC4" wp14:editId="7AF52011">
            <wp:extent cx="6736474" cy="908303"/>
            <wp:effectExtent l="0" t="0" r="0" b="0"/>
            <wp:docPr id="1" name="Image 1" descr="The Great Seal of the State of North Carolina, and a header titled &quot;North Carolina Department of Public Instruction&quot;, signed by Maurice &quot;Mo&quot; Green, Superintendent of Public Instruction. A link for the North Carolina Department of Public Intrsuction website is included and reads www.dpi.nc.gov"/>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he Great Seal of the State of North Carolina, and a header titled &quot;North Carolina Department of Public Instruction&quot;, signed by Maurice &quot;Mo&quot; Green, Superintendent of Public Instruction. A link for the North Carolina Department of Public Intrsuction website is included and reads www.dpi.nc.gov"/>
                    <pic:cNvPicPr/>
                  </pic:nvPicPr>
                  <pic:blipFill>
                    <a:blip r:embed="rId5" cstate="print"/>
                    <a:stretch>
                      <a:fillRect/>
                    </a:stretch>
                  </pic:blipFill>
                  <pic:spPr>
                    <a:xfrm>
                      <a:off x="0" y="0"/>
                      <a:ext cx="6736474" cy="908303"/>
                    </a:xfrm>
                    <a:prstGeom prst="rect">
                      <a:avLst/>
                    </a:prstGeom>
                  </pic:spPr>
                </pic:pic>
              </a:graphicData>
            </a:graphic>
          </wp:inline>
        </w:drawing>
      </w:r>
    </w:p>
    <w:p w14:paraId="52102AFD" w14:textId="77777777" w:rsidR="000F555A" w:rsidRDefault="000F555A">
      <w:pPr>
        <w:pStyle w:val="BodyText"/>
        <w:spacing w:before="73"/>
      </w:pPr>
    </w:p>
    <w:p w14:paraId="52102AFE" w14:textId="77777777" w:rsidR="000F555A" w:rsidRDefault="00F14F90">
      <w:pPr>
        <w:ind w:left="2537" w:right="2169"/>
        <w:jc w:val="center"/>
        <w:rPr>
          <w:b/>
        </w:rPr>
      </w:pPr>
      <w:r>
        <w:rPr>
          <w:b/>
        </w:rPr>
        <w:t>STATE</w:t>
      </w:r>
      <w:r>
        <w:rPr>
          <w:b/>
          <w:spacing w:val="-3"/>
        </w:rPr>
        <w:t xml:space="preserve"> </w:t>
      </w:r>
      <w:r>
        <w:rPr>
          <w:b/>
        </w:rPr>
        <w:t>AGENCY</w:t>
      </w:r>
      <w:r>
        <w:rPr>
          <w:b/>
          <w:spacing w:val="-6"/>
        </w:rPr>
        <w:t xml:space="preserve"> </w:t>
      </w:r>
      <w:r>
        <w:rPr>
          <w:b/>
        </w:rPr>
        <w:t>ADMINISTRATIVE</w:t>
      </w:r>
      <w:r>
        <w:rPr>
          <w:b/>
          <w:spacing w:val="-9"/>
        </w:rPr>
        <w:t xml:space="preserve"> </w:t>
      </w:r>
      <w:r>
        <w:rPr>
          <w:b/>
        </w:rPr>
        <w:t>REVIEW</w:t>
      </w:r>
      <w:r>
        <w:rPr>
          <w:b/>
          <w:spacing w:val="-10"/>
        </w:rPr>
        <w:t xml:space="preserve"> </w:t>
      </w:r>
      <w:r>
        <w:rPr>
          <w:b/>
          <w:spacing w:val="-2"/>
        </w:rPr>
        <w:t>SUMMARY</w:t>
      </w:r>
    </w:p>
    <w:p w14:paraId="52102AFF" w14:textId="77777777" w:rsidR="000F555A" w:rsidRDefault="00F14F90">
      <w:pPr>
        <w:pStyle w:val="BodyText"/>
        <w:spacing w:before="251"/>
        <w:ind w:left="936" w:right="629"/>
      </w:pPr>
      <w:r>
        <w:t>Section 207 of</w:t>
      </w:r>
      <w:r>
        <w:rPr>
          <w:spacing w:val="-2"/>
        </w:rPr>
        <w:t xml:space="preserve"> </w:t>
      </w:r>
      <w:r>
        <w:t>the HHFKA</w:t>
      </w:r>
      <w:r>
        <w:rPr>
          <w:spacing w:val="-3"/>
        </w:rPr>
        <w:t xml:space="preserve"> </w:t>
      </w:r>
      <w:r>
        <w:t>amended section 22 of the NSLA</w:t>
      </w:r>
      <w:r>
        <w:rPr>
          <w:spacing w:val="-3"/>
        </w:rPr>
        <w:t xml:space="preserve"> </w:t>
      </w:r>
      <w:r>
        <w:t>(42 U.S.C. 1769c) to require State agencies (SA) to report the results of the administrative review</w:t>
      </w:r>
      <w:r>
        <w:rPr>
          <w:spacing w:val="-1"/>
        </w:rPr>
        <w:t xml:space="preserve"> </w:t>
      </w:r>
      <w:r>
        <w:t xml:space="preserve">to the public in an accessible, easily understood manner in accordance with guidelines promulgated by the Secretary. Regulations at 7 CFR 210.18(m) </w:t>
      </w:r>
      <w:proofErr w:type="gramStart"/>
      <w:r>
        <w:t>requires</w:t>
      </w:r>
      <w:proofErr w:type="gramEnd"/>
      <w:r>
        <w:t xml:space="preserve"> the SA</w:t>
      </w:r>
      <w:r>
        <w:rPr>
          <w:spacing w:val="-2"/>
        </w:rPr>
        <w:t xml:space="preserve"> </w:t>
      </w:r>
      <w:r>
        <w:t>to post a summary</w:t>
      </w:r>
      <w:r>
        <w:rPr>
          <w:spacing w:val="-3"/>
        </w:rPr>
        <w:t xml:space="preserve"> </w:t>
      </w:r>
      <w:r>
        <w:t>of the most recent final administrative review</w:t>
      </w:r>
      <w:r>
        <w:rPr>
          <w:spacing w:val="-2"/>
        </w:rPr>
        <w:t xml:space="preserve"> </w:t>
      </w:r>
      <w:r>
        <w:t>results for</w:t>
      </w:r>
      <w:r>
        <w:rPr>
          <w:spacing w:val="-1"/>
        </w:rPr>
        <w:t xml:space="preserve"> </w:t>
      </w:r>
      <w:r>
        <w:t>each School Food</w:t>
      </w:r>
      <w:r>
        <w:rPr>
          <w:spacing w:val="-1"/>
        </w:rPr>
        <w:t xml:space="preserve"> </w:t>
      </w:r>
      <w:r>
        <w:t>Authority (SFA)</w:t>
      </w:r>
      <w:r>
        <w:rPr>
          <w:spacing w:val="-7"/>
        </w:rPr>
        <w:t xml:space="preserve"> </w:t>
      </w:r>
      <w:r>
        <w:t>on the SA</w:t>
      </w:r>
      <w:r>
        <w:rPr>
          <w:spacing w:val="-8"/>
        </w:rPr>
        <w:t xml:space="preserve"> </w:t>
      </w:r>
      <w:r>
        <w:t>publicly</w:t>
      </w:r>
      <w:r>
        <w:rPr>
          <w:spacing w:val="-1"/>
        </w:rPr>
        <w:t xml:space="preserve"> </w:t>
      </w:r>
      <w:r>
        <w:t>available</w:t>
      </w:r>
      <w:r>
        <w:rPr>
          <w:spacing w:val="-3"/>
        </w:rPr>
        <w:t xml:space="preserve"> </w:t>
      </w:r>
      <w:r>
        <w:t>website</w:t>
      </w:r>
      <w:r>
        <w:rPr>
          <w:spacing w:val="-3"/>
        </w:rPr>
        <w:t xml:space="preserve"> </w:t>
      </w:r>
      <w:r>
        <w:t>no</w:t>
      </w:r>
      <w:r>
        <w:rPr>
          <w:spacing w:val="-1"/>
        </w:rPr>
        <w:t xml:space="preserve"> </w:t>
      </w:r>
      <w:r>
        <w:t>later</w:t>
      </w:r>
      <w:r>
        <w:rPr>
          <w:spacing w:val="-7"/>
        </w:rPr>
        <w:t xml:space="preserve"> </w:t>
      </w:r>
      <w:r>
        <w:t>than</w:t>
      </w:r>
      <w:r>
        <w:rPr>
          <w:spacing w:val="-1"/>
        </w:rPr>
        <w:t xml:space="preserve"> </w:t>
      </w:r>
      <w:r>
        <w:t>30</w:t>
      </w:r>
      <w:r>
        <w:rPr>
          <w:spacing w:val="-1"/>
        </w:rPr>
        <w:t xml:space="preserve"> </w:t>
      </w:r>
      <w:r>
        <w:t>days</w:t>
      </w:r>
      <w:r>
        <w:rPr>
          <w:spacing w:val="-6"/>
        </w:rPr>
        <w:t xml:space="preserve"> </w:t>
      </w:r>
      <w:r>
        <w:t>after</w:t>
      </w:r>
      <w:r>
        <w:rPr>
          <w:spacing w:val="-7"/>
        </w:rPr>
        <w:t xml:space="preserve"> </w:t>
      </w:r>
      <w:r>
        <w:t>the SA</w:t>
      </w:r>
      <w:r>
        <w:rPr>
          <w:spacing w:val="-8"/>
        </w:rPr>
        <w:t xml:space="preserve"> </w:t>
      </w:r>
      <w:r>
        <w:t>provides</w:t>
      </w:r>
      <w:r>
        <w:rPr>
          <w:spacing w:val="-6"/>
        </w:rPr>
        <w:t xml:space="preserve"> </w:t>
      </w:r>
      <w:r>
        <w:t>the results</w:t>
      </w:r>
      <w:r>
        <w:rPr>
          <w:spacing w:val="-2"/>
        </w:rPr>
        <w:t xml:space="preserve"> </w:t>
      </w:r>
      <w:r>
        <w:t>of</w:t>
      </w:r>
      <w:r>
        <w:rPr>
          <w:spacing w:val="-3"/>
        </w:rPr>
        <w:t xml:space="preserve"> </w:t>
      </w:r>
      <w:r>
        <w:t>the administrative review</w:t>
      </w:r>
      <w:r>
        <w:rPr>
          <w:spacing w:val="-5"/>
        </w:rPr>
        <w:t xml:space="preserve"> </w:t>
      </w:r>
      <w:r>
        <w:t>to the SFA. The SA must also make a copy of the final administrative review report available to the public upon request.</w:t>
      </w:r>
    </w:p>
    <w:p w14:paraId="52102B00" w14:textId="77777777" w:rsidR="000F555A" w:rsidRDefault="000F555A">
      <w:pPr>
        <w:pStyle w:val="BodyText"/>
      </w:pPr>
    </w:p>
    <w:p w14:paraId="52102B01" w14:textId="77777777" w:rsidR="000F555A" w:rsidRDefault="00F14F90">
      <w:pPr>
        <w:spacing w:line="484" w:lineRule="auto"/>
        <w:ind w:left="936" w:right="4224"/>
        <w:rPr>
          <w:b/>
        </w:rPr>
      </w:pPr>
      <w:r>
        <w:rPr>
          <w:b/>
        </w:rPr>
        <w:t>School</w:t>
      </w:r>
      <w:r>
        <w:rPr>
          <w:b/>
          <w:spacing w:val="-6"/>
        </w:rPr>
        <w:t xml:space="preserve"> </w:t>
      </w:r>
      <w:r>
        <w:rPr>
          <w:b/>
        </w:rPr>
        <w:t>Food</w:t>
      </w:r>
      <w:r>
        <w:rPr>
          <w:b/>
          <w:spacing w:val="-4"/>
        </w:rPr>
        <w:t xml:space="preserve"> </w:t>
      </w:r>
      <w:r>
        <w:rPr>
          <w:b/>
        </w:rPr>
        <w:t>Authority (SFA)</w:t>
      </w:r>
      <w:r>
        <w:rPr>
          <w:b/>
          <w:spacing w:val="-11"/>
        </w:rPr>
        <w:t xml:space="preserve"> </w:t>
      </w:r>
      <w:r>
        <w:rPr>
          <w:b/>
        </w:rPr>
        <w:t>Name:</w:t>
      </w:r>
      <w:r>
        <w:rPr>
          <w:b/>
          <w:spacing w:val="-4"/>
        </w:rPr>
        <w:t xml:space="preserve"> </w:t>
      </w:r>
      <w:r>
        <w:rPr>
          <w:b/>
        </w:rPr>
        <w:t>Camp</w:t>
      </w:r>
      <w:r>
        <w:rPr>
          <w:b/>
          <w:spacing w:val="-11"/>
        </w:rPr>
        <w:t xml:space="preserve"> </w:t>
      </w:r>
      <w:r>
        <w:rPr>
          <w:b/>
        </w:rPr>
        <w:t>Lejeune</w:t>
      </w:r>
      <w:r>
        <w:rPr>
          <w:b/>
          <w:spacing w:val="-1"/>
        </w:rPr>
        <w:t xml:space="preserve"> </w:t>
      </w:r>
      <w:r>
        <w:rPr>
          <w:b/>
        </w:rPr>
        <w:t>Schools SFA Agreement Number: 1002</w:t>
      </w:r>
    </w:p>
    <w:p w14:paraId="52102B02" w14:textId="77777777" w:rsidR="000F555A" w:rsidRDefault="00F14F90">
      <w:pPr>
        <w:spacing w:line="477" w:lineRule="auto"/>
        <w:ind w:left="936" w:right="2424"/>
        <w:rPr>
          <w:b/>
        </w:rPr>
      </w:pPr>
      <w:r>
        <w:rPr>
          <w:b/>
        </w:rPr>
        <w:t>Date</w:t>
      </w:r>
      <w:r>
        <w:rPr>
          <w:b/>
          <w:spacing w:val="-7"/>
        </w:rPr>
        <w:t xml:space="preserve"> </w:t>
      </w:r>
      <w:r>
        <w:rPr>
          <w:b/>
        </w:rPr>
        <w:t>of Administrative</w:t>
      </w:r>
      <w:r>
        <w:rPr>
          <w:b/>
          <w:spacing w:val="-7"/>
        </w:rPr>
        <w:t xml:space="preserve"> </w:t>
      </w:r>
      <w:r>
        <w:rPr>
          <w:b/>
        </w:rPr>
        <w:t>Review</w:t>
      </w:r>
      <w:r>
        <w:rPr>
          <w:b/>
          <w:spacing w:val="-5"/>
        </w:rPr>
        <w:t xml:space="preserve"> </w:t>
      </w:r>
      <w:r>
        <w:rPr>
          <w:b/>
        </w:rPr>
        <w:t>(Entrance</w:t>
      </w:r>
      <w:r>
        <w:rPr>
          <w:b/>
          <w:spacing w:val="-7"/>
        </w:rPr>
        <w:t xml:space="preserve"> </w:t>
      </w:r>
      <w:r>
        <w:rPr>
          <w:b/>
        </w:rPr>
        <w:t>Conference</w:t>
      </w:r>
      <w:r>
        <w:rPr>
          <w:b/>
          <w:spacing w:val="-7"/>
        </w:rPr>
        <w:t xml:space="preserve"> </w:t>
      </w:r>
      <w:r>
        <w:rPr>
          <w:b/>
        </w:rPr>
        <w:t>Date):</w:t>
      </w:r>
      <w:r>
        <w:rPr>
          <w:b/>
          <w:spacing w:val="-4"/>
        </w:rPr>
        <w:t xml:space="preserve"> </w:t>
      </w:r>
      <w:r>
        <w:rPr>
          <w:b/>
        </w:rPr>
        <w:t>February</w:t>
      </w:r>
      <w:r>
        <w:rPr>
          <w:b/>
          <w:spacing w:val="-5"/>
        </w:rPr>
        <w:t xml:space="preserve"> </w:t>
      </w:r>
      <w:r>
        <w:rPr>
          <w:b/>
        </w:rPr>
        <w:t>23,</w:t>
      </w:r>
      <w:r>
        <w:rPr>
          <w:b/>
          <w:spacing w:val="-7"/>
        </w:rPr>
        <w:t xml:space="preserve"> </w:t>
      </w:r>
      <w:proofErr w:type="gramStart"/>
      <w:r>
        <w:rPr>
          <w:b/>
        </w:rPr>
        <w:t>2026</w:t>
      </w:r>
      <w:proofErr w:type="gramEnd"/>
      <w:r>
        <w:rPr>
          <w:b/>
        </w:rPr>
        <w:t xml:space="preserve"> Date review results were provided to the SFA: March 13, 2026</w:t>
      </w:r>
    </w:p>
    <w:p w14:paraId="52102B03" w14:textId="77777777" w:rsidR="000F555A" w:rsidRDefault="00F14F90">
      <w:pPr>
        <w:ind w:left="936"/>
        <w:rPr>
          <w:b/>
        </w:rPr>
      </w:pPr>
      <w:r>
        <w:rPr>
          <w:b/>
        </w:rPr>
        <w:t>General</w:t>
      </w:r>
      <w:r>
        <w:rPr>
          <w:b/>
          <w:spacing w:val="-5"/>
        </w:rPr>
        <w:t xml:space="preserve"> </w:t>
      </w:r>
      <w:r>
        <w:rPr>
          <w:b/>
        </w:rPr>
        <w:t>Program</w:t>
      </w:r>
      <w:r>
        <w:rPr>
          <w:b/>
          <w:spacing w:val="-6"/>
        </w:rPr>
        <w:t xml:space="preserve"> </w:t>
      </w:r>
      <w:r>
        <w:rPr>
          <w:b/>
          <w:spacing w:val="-2"/>
        </w:rPr>
        <w:t>Participation</w:t>
      </w:r>
    </w:p>
    <w:p w14:paraId="45D6EEA5" w14:textId="77777777" w:rsidR="004C01C1" w:rsidRPr="004C01C1" w:rsidRDefault="00F14F90" w:rsidP="004C01C1">
      <w:pPr>
        <w:pStyle w:val="ListParagraph"/>
        <w:numPr>
          <w:ilvl w:val="0"/>
          <w:numId w:val="2"/>
        </w:numPr>
        <w:tabs>
          <w:tab w:val="left" w:pos="1655"/>
        </w:tabs>
        <w:spacing w:before="252"/>
        <w:ind w:left="1655" w:hanging="359"/>
      </w:pPr>
      <w:r>
        <w:t>What</w:t>
      </w:r>
      <w:r>
        <w:rPr>
          <w:spacing w:val="-6"/>
        </w:rPr>
        <w:t xml:space="preserve"> </w:t>
      </w:r>
      <w:r>
        <w:t>Child</w:t>
      </w:r>
      <w:r>
        <w:rPr>
          <w:spacing w:val="-6"/>
        </w:rPr>
        <w:t xml:space="preserve"> </w:t>
      </w:r>
      <w:r>
        <w:t>Nutrition</w:t>
      </w:r>
      <w:r>
        <w:rPr>
          <w:spacing w:val="2"/>
        </w:rPr>
        <w:t xml:space="preserve"> </w:t>
      </w:r>
      <w:r>
        <w:t>Programs</w:t>
      </w:r>
      <w:r>
        <w:rPr>
          <w:spacing w:val="-10"/>
        </w:rPr>
        <w:t xml:space="preserve"> </w:t>
      </w:r>
      <w:r>
        <w:t>does</w:t>
      </w:r>
      <w:r>
        <w:rPr>
          <w:spacing w:val="-10"/>
        </w:rPr>
        <w:t xml:space="preserve"> </w:t>
      </w:r>
      <w:r>
        <w:t>the</w:t>
      </w:r>
      <w:r>
        <w:rPr>
          <w:spacing w:val="-6"/>
        </w:rPr>
        <w:t xml:space="preserve"> </w:t>
      </w:r>
      <w:r>
        <w:t>School Food</w:t>
      </w:r>
      <w:r>
        <w:rPr>
          <w:spacing w:val="-5"/>
        </w:rPr>
        <w:t xml:space="preserve"> </w:t>
      </w:r>
      <w:r>
        <w:t>Authority</w:t>
      </w:r>
      <w:r>
        <w:rPr>
          <w:spacing w:val="-6"/>
        </w:rPr>
        <w:t xml:space="preserve"> </w:t>
      </w:r>
      <w:r>
        <w:t>participate</w:t>
      </w:r>
      <w:r>
        <w:rPr>
          <w:spacing w:val="-7"/>
        </w:rPr>
        <w:t xml:space="preserve"> </w:t>
      </w:r>
      <w:r>
        <w:t>in?</w:t>
      </w:r>
      <w:r>
        <w:rPr>
          <w:spacing w:val="-7"/>
        </w:rPr>
        <w:t xml:space="preserve"> </w:t>
      </w:r>
      <w:r>
        <w:t>(Select</w:t>
      </w:r>
      <w:r>
        <w:rPr>
          <w:spacing w:val="-6"/>
        </w:rPr>
        <w:t xml:space="preserve"> </w:t>
      </w:r>
      <w:r>
        <w:t>all</w:t>
      </w:r>
      <w:r>
        <w:rPr>
          <w:spacing w:val="-6"/>
        </w:rPr>
        <w:t xml:space="preserve"> </w:t>
      </w:r>
      <w:r>
        <w:t>that</w:t>
      </w:r>
      <w:r>
        <w:rPr>
          <w:spacing w:val="-6"/>
        </w:rPr>
        <w:t xml:space="preserve"> </w:t>
      </w:r>
      <w:r>
        <w:rPr>
          <w:spacing w:val="-2"/>
        </w:rPr>
        <w:t>apply)</w:t>
      </w:r>
    </w:p>
    <w:p w14:paraId="694936D2" w14:textId="77777777" w:rsidR="004C01C1" w:rsidRDefault="004C01C1" w:rsidP="004C01C1">
      <w:pPr>
        <w:tabs>
          <w:tab w:val="left" w:pos="1655"/>
        </w:tabs>
      </w:pPr>
    </w:p>
    <w:p w14:paraId="6962C8B1" w14:textId="0384118A" w:rsidR="004C01C1" w:rsidRDefault="004C01C1" w:rsidP="004C01C1">
      <w:pPr>
        <w:tabs>
          <w:tab w:val="left" w:pos="1655"/>
        </w:tabs>
      </w:pPr>
      <w:r>
        <w:tab/>
      </w:r>
      <w:sdt>
        <w:sdtPr>
          <w:id w:val="-346332655"/>
          <w14:checkbox>
            <w14:checked w14:val="1"/>
            <w14:checkedState w14:val="2612" w14:font="MS Gothic"/>
            <w14:uncheckedState w14:val="2610" w14:font="MS Gothic"/>
          </w14:checkbox>
        </w:sdtPr>
        <w:sdtContent>
          <w:r>
            <w:rPr>
              <w:rFonts w:ascii="MS Gothic" w:eastAsia="MS Gothic" w:hAnsi="MS Gothic" w:hint="eastAsia"/>
            </w:rPr>
            <w:t>☒</w:t>
          </w:r>
        </w:sdtContent>
      </w:sdt>
      <w:r w:rsidR="00F14F90">
        <w:t>School Breakfast Program</w:t>
      </w:r>
    </w:p>
    <w:p w14:paraId="58317671" w14:textId="70A8D1A2" w:rsidR="004C01C1" w:rsidRDefault="004C01C1" w:rsidP="004C01C1">
      <w:pPr>
        <w:pStyle w:val="ListParagraph"/>
        <w:tabs>
          <w:tab w:val="left" w:pos="1655"/>
        </w:tabs>
        <w:spacing w:before="0"/>
        <w:ind w:firstLine="0"/>
      </w:pPr>
      <w:sdt>
        <w:sdtPr>
          <w:id w:val="-2017297626"/>
          <w14:checkbox>
            <w14:checked w14:val="1"/>
            <w14:checkedState w14:val="2612" w14:font="MS Gothic"/>
            <w14:uncheckedState w14:val="2610" w14:font="MS Gothic"/>
          </w14:checkbox>
        </w:sdtPr>
        <w:sdtContent>
          <w:r>
            <w:rPr>
              <w:rFonts w:ascii="MS Gothic" w:eastAsia="MS Gothic" w:hAnsi="MS Gothic" w:hint="eastAsia"/>
            </w:rPr>
            <w:t>☒</w:t>
          </w:r>
        </w:sdtContent>
      </w:sdt>
      <w:r w:rsidR="00F14F90">
        <w:t>National</w:t>
      </w:r>
      <w:r w:rsidR="00F14F90" w:rsidRPr="004C01C1">
        <w:rPr>
          <w:spacing w:val="-14"/>
        </w:rPr>
        <w:t xml:space="preserve"> </w:t>
      </w:r>
      <w:r w:rsidR="00F14F90">
        <w:t>School</w:t>
      </w:r>
      <w:r w:rsidR="00F14F90" w:rsidRPr="004C01C1">
        <w:rPr>
          <w:spacing w:val="-9"/>
        </w:rPr>
        <w:t xml:space="preserve"> </w:t>
      </w:r>
      <w:r w:rsidR="00F14F90">
        <w:t>Lunch</w:t>
      </w:r>
      <w:r w:rsidR="00F14F90" w:rsidRPr="004C01C1">
        <w:rPr>
          <w:spacing w:val="-8"/>
        </w:rPr>
        <w:t xml:space="preserve"> </w:t>
      </w:r>
      <w:r w:rsidR="00F14F90">
        <w:t>Program</w:t>
      </w:r>
    </w:p>
    <w:p w14:paraId="52102B06" w14:textId="1AA8A936" w:rsidR="000F555A" w:rsidRDefault="004C01C1">
      <w:pPr>
        <w:pStyle w:val="BodyText"/>
        <w:spacing w:line="251" w:lineRule="exact"/>
        <w:ind w:left="1670"/>
      </w:pPr>
      <w:sdt>
        <w:sdtPr>
          <w:id w:val="-736249102"/>
          <w14:checkbox>
            <w14:checked w14:val="0"/>
            <w14:checkedState w14:val="2612" w14:font="MS Gothic"/>
            <w14:uncheckedState w14:val="2610" w14:font="MS Gothic"/>
          </w14:checkbox>
        </w:sdtPr>
        <w:sdtContent>
          <w:r>
            <w:rPr>
              <w:rFonts w:ascii="MS Gothic" w:eastAsia="MS Gothic" w:hAnsi="MS Gothic" w:hint="eastAsia"/>
            </w:rPr>
            <w:t>☐</w:t>
          </w:r>
        </w:sdtContent>
      </w:sdt>
      <w:r w:rsidR="00F14F90">
        <w:t>Fresh Fruit and Vegetable Program</w:t>
      </w:r>
    </w:p>
    <w:p w14:paraId="52102B07" w14:textId="6EA133DD" w:rsidR="000F555A" w:rsidRDefault="004C01C1">
      <w:pPr>
        <w:pStyle w:val="BodyText"/>
        <w:spacing w:line="252" w:lineRule="exact"/>
        <w:ind w:left="1666"/>
      </w:pPr>
      <w:sdt>
        <w:sdtPr>
          <w:id w:val="1457519415"/>
          <w14:checkbox>
            <w14:checked w14:val="1"/>
            <w14:checkedState w14:val="2612" w14:font="MS Gothic"/>
            <w14:uncheckedState w14:val="2610" w14:font="MS Gothic"/>
          </w14:checkbox>
        </w:sdtPr>
        <w:sdtContent>
          <w:r>
            <w:rPr>
              <w:rFonts w:ascii="MS Gothic" w:eastAsia="MS Gothic" w:hAnsi="MS Gothic" w:hint="eastAsia"/>
            </w:rPr>
            <w:t>☒</w:t>
          </w:r>
        </w:sdtContent>
      </w:sdt>
      <w:proofErr w:type="gramStart"/>
      <w:r w:rsidR="00F14F90">
        <w:t>Afterschool</w:t>
      </w:r>
      <w:proofErr w:type="gramEnd"/>
      <w:r w:rsidR="00F14F90">
        <w:t xml:space="preserve"> Snack</w:t>
      </w:r>
    </w:p>
    <w:p w14:paraId="52102B08" w14:textId="27F6CA52" w:rsidR="000F555A" w:rsidRDefault="004C01C1">
      <w:pPr>
        <w:pStyle w:val="BodyText"/>
        <w:spacing w:line="252" w:lineRule="exact"/>
        <w:ind w:left="1670"/>
      </w:pPr>
      <w:sdt>
        <w:sdtPr>
          <w:id w:val="209396749"/>
          <w14:checkbox>
            <w14:checked w14:val="0"/>
            <w14:checkedState w14:val="2612" w14:font="MS Gothic"/>
            <w14:uncheckedState w14:val="2610" w14:font="MS Gothic"/>
          </w14:checkbox>
        </w:sdtPr>
        <w:sdtContent>
          <w:r>
            <w:rPr>
              <w:rFonts w:ascii="MS Gothic" w:eastAsia="MS Gothic" w:hAnsi="MS Gothic" w:hint="eastAsia"/>
            </w:rPr>
            <w:t>☐</w:t>
          </w:r>
        </w:sdtContent>
      </w:sdt>
      <w:r w:rsidR="00F14F90">
        <w:t>Special Milk Program</w:t>
      </w:r>
    </w:p>
    <w:p w14:paraId="52102B09" w14:textId="7896D7EE" w:rsidR="000F555A" w:rsidRDefault="004C01C1">
      <w:pPr>
        <w:pStyle w:val="BodyText"/>
        <w:spacing w:before="7"/>
        <w:ind w:left="1670"/>
      </w:pPr>
      <w:sdt>
        <w:sdtPr>
          <w:id w:val="1127739167"/>
          <w14:checkbox>
            <w14:checked w14:val="0"/>
            <w14:checkedState w14:val="2612" w14:font="MS Gothic"/>
            <w14:uncheckedState w14:val="2610" w14:font="MS Gothic"/>
          </w14:checkbox>
        </w:sdtPr>
        <w:sdtContent>
          <w:r>
            <w:rPr>
              <w:rFonts w:ascii="MS Gothic" w:eastAsia="MS Gothic" w:hAnsi="MS Gothic" w:hint="eastAsia"/>
            </w:rPr>
            <w:t>☐</w:t>
          </w:r>
        </w:sdtContent>
      </w:sdt>
      <w:r w:rsidR="00F14F90">
        <w:t>Seamless Summer Option</w:t>
      </w:r>
    </w:p>
    <w:p w14:paraId="52102B0A" w14:textId="77777777" w:rsidR="000F555A" w:rsidRDefault="00F14F90">
      <w:pPr>
        <w:pStyle w:val="ListParagraph"/>
        <w:numPr>
          <w:ilvl w:val="0"/>
          <w:numId w:val="2"/>
        </w:numPr>
        <w:tabs>
          <w:tab w:val="left" w:pos="1655"/>
        </w:tabs>
        <w:ind w:left="1655" w:hanging="359"/>
      </w:pPr>
      <w:r>
        <w:t>Does</w:t>
      </w:r>
      <w:r>
        <w:rPr>
          <w:spacing w:val="-10"/>
        </w:rPr>
        <w:t xml:space="preserve"> </w:t>
      </w:r>
      <w:r>
        <w:t>the</w:t>
      </w:r>
      <w:r>
        <w:rPr>
          <w:spacing w:val="-7"/>
        </w:rPr>
        <w:t xml:space="preserve"> </w:t>
      </w:r>
      <w:r>
        <w:t>School Food</w:t>
      </w:r>
      <w:r>
        <w:rPr>
          <w:spacing w:val="-5"/>
        </w:rPr>
        <w:t xml:space="preserve"> </w:t>
      </w:r>
      <w:r>
        <w:t>Authority</w:t>
      </w:r>
      <w:r>
        <w:rPr>
          <w:spacing w:val="-6"/>
        </w:rPr>
        <w:t xml:space="preserve"> </w:t>
      </w:r>
      <w:r>
        <w:t>operate</w:t>
      </w:r>
      <w:r>
        <w:rPr>
          <w:spacing w:val="-7"/>
        </w:rPr>
        <w:t xml:space="preserve"> </w:t>
      </w:r>
      <w:r>
        <w:t>under</w:t>
      </w:r>
      <w:r>
        <w:rPr>
          <w:spacing w:val="-11"/>
        </w:rPr>
        <w:t xml:space="preserve"> </w:t>
      </w:r>
      <w:r>
        <w:t>any</w:t>
      </w:r>
      <w:r>
        <w:rPr>
          <w:spacing w:val="-5"/>
        </w:rPr>
        <w:t xml:space="preserve"> </w:t>
      </w:r>
      <w:r>
        <w:t>Special Provisions? (Select</w:t>
      </w:r>
      <w:r>
        <w:rPr>
          <w:spacing w:val="-6"/>
        </w:rPr>
        <w:t xml:space="preserve"> </w:t>
      </w:r>
      <w:r>
        <w:t>all</w:t>
      </w:r>
      <w:r>
        <w:rPr>
          <w:spacing w:val="-6"/>
        </w:rPr>
        <w:t xml:space="preserve"> </w:t>
      </w:r>
      <w:r>
        <w:t xml:space="preserve">that </w:t>
      </w:r>
      <w:r>
        <w:rPr>
          <w:spacing w:val="-2"/>
        </w:rPr>
        <w:t>apply)</w:t>
      </w:r>
    </w:p>
    <w:p w14:paraId="52102B0B" w14:textId="4A9DCAD3" w:rsidR="000F555A" w:rsidRDefault="004C01C1">
      <w:pPr>
        <w:pStyle w:val="BodyText"/>
        <w:spacing w:before="251" w:line="252" w:lineRule="exact"/>
        <w:ind w:left="1670"/>
      </w:pPr>
      <w:sdt>
        <w:sdtPr>
          <w:id w:val="-1351088926"/>
          <w14:checkbox>
            <w14:checked w14:val="0"/>
            <w14:checkedState w14:val="2612" w14:font="MS Gothic"/>
            <w14:uncheckedState w14:val="2610" w14:font="MS Gothic"/>
          </w14:checkbox>
        </w:sdtPr>
        <w:sdtContent>
          <w:r>
            <w:rPr>
              <w:rFonts w:ascii="MS Gothic" w:eastAsia="MS Gothic" w:hAnsi="MS Gothic" w:hint="eastAsia"/>
            </w:rPr>
            <w:t>☐</w:t>
          </w:r>
        </w:sdtContent>
      </w:sdt>
      <w:r w:rsidR="00F14F90">
        <w:t>Community Eligibility Provision</w:t>
      </w:r>
    </w:p>
    <w:p w14:paraId="52102B0C" w14:textId="6E2BC924" w:rsidR="000F555A" w:rsidRDefault="004C01C1">
      <w:pPr>
        <w:pStyle w:val="BodyText"/>
        <w:spacing w:line="252" w:lineRule="exact"/>
        <w:ind w:left="1670"/>
      </w:pPr>
      <w:sdt>
        <w:sdtPr>
          <w:id w:val="-1346939417"/>
          <w14:checkbox>
            <w14:checked w14:val="0"/>
            <w14:checkedState w14:val="2612" w14:font="MS Gothic"/>
            <w14:uncheckedState w14:val="2610" w14:font="MS Gothic"/>
          </w14:checkbox>
        </w:sdtPr>
        <w:sdtContent>
          <w:r>
            <w:rPr>
              <w:rFonts w:ascii="MS Gothic" w:eastAsia="MS Gothic" w:hAnsi="MS Gothic" w:hint="eastAsia"/>
            </w:rPr>
            <w:t>☐</w:t>
          </w:r>
        </w:sdtContent>
      </w:sdt>
      <w:r w:rsidR="00F14F90">
        <w:t>Special Provision 1</w:t>
      </w:r>
    </w:p>
    <w:p w14:paraId="52102B0D" w14:textId="309D2DA8" w:rsidR="000F555A" w:rsidRDefault="004C01C1">
      <w:pPr>
        <w:pStyle w:val="BodyText"/>
        <w:spacing w:line="252" w:lineRule="exact"/>
        <w:ind w:left="1670"/>
      </w:pPr>
      <w:sdt>
        <w:sdtPr>
          <w:id w:val="-362663845"/>
          <w14:checkbox>
            <w14:checked w14:val="0"/>
            <w14:checkedState w14:val="2612" w14:font="MS Gothic"/>
            <w14:uncheckedState w14:val="2610" w14:font="MS Gothic"/>
          </w14:checkbox>
        </w:sdtPr>
        <w:sdtContent>
          <w:r>
            <w:rPr>
              <w:rFonts w:ascii="MS Gothic" w:eastAsia="MS Gothic" w:hAnsi="MS Gothic" w:hint="eastAsia"/>
            </w:rPr>
            <w:t>☐</w:t>
          </w:r>
        </w:sdtContent>
      </w:sdt>
      <w:r w:rsidR="00F14F90">
        <w:t>Special Provision 2</w:t>
      </w:r>
    </w:p>
    <w:p w14:paraId="52102B0E" w14:textId="7D783056" w:rsidR="000F555A" w:rsidRDefault="004C01C1">
      <w:pPr>
        <w:pStyle w:val="BodyText"/>
        <w:spacing w:before="6"/>
        <w:ind w:left="1670"/>
      </w:pPr>
      <w:sdt>
        <w:sdtPr>
          <w:id w:val="479505202"/>
          <w14:checkbox>
            <w14:checked w14:val="0"/>
            <w14:checkedState w14:val="2612" w14:font="MS Gothic"/>
            <w14:uncheckedState w14:val="2610" w14:font="MS Gothic"/>
          </w14:checkbox>
        </w:sdtPr>
        <w:sdtContent>
          <w:r>
            <w:rPr>
              <w:rFonts w:ascii="MS Gothic" w:eastAsia="MS Gothic" w:hAnsi="MS Gothic" w:hint="eastAsia"/>
            </w:rPr>
            <w:t>☐</w:t>
          </w:r>
        </w:sdtContent>
      </w:sdt>
      <w:r w:rsidR="00F14F90">
        <w:t>Special Provision 3</w:t>
      </w:r>
    </w:p>
    <w:p w14:paraId="52102B0F" w14:textId="77777777" w:rsidR="000F555A" w:rsidRDefault="00F14F90">
      <w:pPr>
        <w:spacing w:before="251"/>
        <w:ind w:left="936"/>
        <w:rPr>
          <w:b/>
        </w:rPr>
      </w:pPr>
      <w:r>
        <w:rPr>
          <w:b/>
        </w:rPr>
        <w:t>Review</w:t>
      </w:r>
      <w:r>
        <w:rPr>
          <w:b/>
          <w:spacing w:val="-5"/>
        </w:rPr>
        <w:t xml:space="preserve"> </w:t>
      </w:r>
      <w:r>
        <w:rPr>
          <w:b/>
          <w:spacing w:val="-2"/>
        </w:rPr>
        <w:t>Findings</w:t>
      </w:r>
    </w:p>
    <w:p w14:paraId="52102B10" w14:textId="77777777" w:rsidR="000F555A" w:rsidRDefault="00F14F90">
      <w:pPr>
        <w:pStyle w:val="ListParagraph"/>
        <w:numPr>
          <w:ilvl w:val="0"/>
          <w:numId w:val="2"/>
        </w:numPr>
        <w:tabs>
          <w:tab w:val="left" w:pos="1655"/>
        </w:tabs>
        <w:spacing w:line="253" w:lineRule="exact"/>
        <w:ind w:left="1655" w:hanging="359"/>
      </w:pPr>
      <w:r>
        <w:t>Were</w:t>
      </w:r>
      <w:r>
        <w:rPr>
          <w:spacing w:val="-7"/>
        </w:rPr>
        <w:t xml:space="preserve"> </w:t>
      </w:r>
      <w:r>
        <w:t>any</w:t>
      </w:r>
      <w:r>
        <w:rPr>
          <w:spacing w:val="3"/>
        </w:rPr>
        <w:t xml:space="preserve"> </w:t>
      </w:r>
      <w:r>
        <w:t>findings</w:t>
      </w:r>
      <w:r>
        <w:rPr>
          <w:spacing w:val="-9"/>
        </w:rPr>
        <w:t xml:space="preserve"> </w:t>
      </w:r>
      <w:r>
        <w:t>identified</w:t>
      </w:r>
      <w:r>
        <w:rPr>
          <w:spacing w:val="-5"/>
        </w:rPr>
        <w:t xml:space="preserve"> </w:t>
      </w:r>
      <w:r>
        <w:t>during</w:t>
      </w:r>
      <w:r>
        <w:rPr>
          <w:spacing w:val="-5"/>
        </w:rPr>
        <w:t xml:space="preserve"> </w:t>
      </w:r>
      <w:r>
        <w:t>the</w:t>
      </w:r>
      <w:r>
        <w:rPr>
          <w:spacing w:val="-6"/>
        </w:rPr>
        <w:t xml:space="preserve"> </w:t>
      </w:r>
      <w:r>
        <w:t>review</w:t>
      </w:r>
      <w:r>
        <w:rPr>
          <w:spacing w:val="-10"/>
        </w:rPr>
        <w:t xml:space="preserve"> </w:t>
      </w:r>
      <w:r>
        <w:t>of</w:t>
      </w:r>
      <w:r>
        <w:rPr>
          <w:spacing w:val="-4"/>
        </w:rPr>
        <w:t xml:space="preserve"> </w:t>
      </w:r>
      <w:r>
        <w:t>this</w:t>
      </w:r>
      <w:r>
        <w:rPr>
          <w:spacing w:val="-1"/>
        </w:rPr>
        <w:t xml:space="preserve"> </w:t>
      </w:r>
      <w:r>
        <w:t>School</w:t>
      </w:r>
      <w:r>
        <w:rPr>
          <w:spacing w:val="-5"/>
        </w:rPr>
        <w:t xml:space="preserve"> </w:t>
      </w:r>
      <w:r>
        <w:t>Food</w:t>
      </w:r>
      <w:r>
        <w:rPr>
          <w:spacing w:val="2"/>
        </w:rPr>
        <w:t xml:space="preserve"> </w:t>
      </w:r>
      <w:r>
        <w:rPr>
          <w:spacing w:val="-2"/>
        </w:rPr>
        <w:t>Authority?</w:t>
      </w:r>
    </w:p>
    <w:p w14:paraId="52102B11" w14:textId="3FA12EF1" w:rsidR="000F555A" w:rsidRDefault="004C01C1">
      <w:pPr>
        <w:pStyle w:val="BodyText"/>
        <w:tabs>
          <w:tab w:val="left" w:pos="2375"/>
          <w:tab w:val="left" w:pos="3830"/>
          <w:tab w:val="left" w:pos="4535"/>
        </w:tabs>
        <w:spacing w:line="253" w:lineRule="exact"/>
        <w:ind w:left="1666"/>
      </w:pPr>
      <w:sdt>
        <w:sdtPr>
          <w:rPr>
            <w:sz w:val="20"/>
          </w:rPr>
          <w:id w:val="-1524634581"/>
          <w14:checkbox>
            <w14:checked w14:val="1"/>
            <w14:checkedState w14:val="2612" w14:font="MS Gothic"/>
            <w14:uncheckedState w14:val="2610" w14:font="MS Gothic"/>
          </w14:checkbox>
        </w:sdtPr>
        <w:sdtContent>
          <w:r>
            <w:rPr>
              <w:rFonts w:ascii="MS Gothic" w:eastAsia="MS Gothic" w:hAnsi="MS Gothic" w:hint="eastAsia"/>
              <w:sz w:val="20"/>
            </w:rPr>
            <w:t>☒</w:t>
          </w:r>
        </w:sdtContent>
      </w:sdt>
      <w:r w:rsidR="00F14F90">
        <w:rPr>
          <w:sz w:val="20"/>
        </w:rPr>
        <w:tab/>
      </w:r>
      <w:r w:rsidR="00F14F90">
        <w:rPr>
          <w:spacing w:val="-5"/>
        </w:rPr>
        <w:t>Yes</w:t>
      </w:r>
      <w:r w:rsidR="00F14F90">
        <w:tab/>
      </w:r>
      <w:sdt>
        <w:sdtPr>
          <w:id w:val="386528486"/>
          <w14:checkbox>
            <w14:checked w14:val="0"/>
            <w14:checkedState w14:val="2612" w14:font="MS Gothic"/>
            <w14:uncheckedState w14:val="2610" w14:font="MS Gothic"/>
          </w14:checkbox>
        </w:sdtPr>
        <w:sdtContent>
          <w:r>
            <w:rPr>
              <w:rFonts w:ascii="MS Gothic" w:eastAsia="MS Gothic" w:hAnsi="MS Gothic" w:hint="eastAsia"/>
            </w:rPr>
            <w:t>☐</w:t>
          </w:r>
        </w:sdtContent>
      </w:sdt>
      <w:r w:rsidR="00F14F90">
        <w:tab/>
      </w:r>
      <w:r w:rsidR="00F14F90">
        <w:rPr>
          <w:spacing w:val="-5"/>
        </w:rPr>
        <w:t>No</w:t>
      </w:r>
    </w:p>
    <w:p w14:paraId="52102B12" w14:textId="77777777" w:rsidR="000F555A" w:rsidRDefault="00F14F90">
      <w:pPr>
        <w:pStyle w:val="ListParagraph"/>
        <w:numPr>
          <w:ilvl w:val="0"/>
          <w:numId w:val="2"/>
        </w:numPr>
        <w:tabs>
          <w:tab w:val="left" w:pos="1654"/>
          <w:tab w:val="left" w:pos="1656"/>
        </w:tabs>
        <w:spacing w:line="244" w:lineRule="auto"/>
        <w:ind w:right="1244"/>
      </w:pPr>
      <w:r>
        <w:t>Is there</w:t>
      </w:r>
      <w:r>
        <w:rPr>
          <w:spacing w:val="-4"/>
        </w:rPr>
        <w:t xml:space="preserve"> </w:t>
      </w:r>
      <w:r>
        <w:t>fiscal</w:t>
      </w:r>
      <w:r>
        <w:rPr>
          <w:spacing w:val="-3"/>
        </w:rPr>
        <w:t xml:space="preserve"> </w:t>
      </w:r>
      <w:r>
        <w:t>action</w:t>
      </w:r>
      <w:r>
        <w:rPr>
          <w:spacing w:val="-3"/>
        </w:rPr>
        <w:t xml:space="preserve"> </w:t>
      </w:r>
      <w:r>
        <w:t>associated with findings</w:t>
      </w:r>
      <w:r>
        <w:rPr>
          <w:spacing w:val="-7"/>
        </w:rPr>
        <w:t xml:space="preserve"> </w:t>
      </w:r>
      <w:r>
        <w:t>identified</w:t>
      </w:r>
      <w:r>
        <w:rPr>
          <w:spacing w:val="-3"/>
        </w:rPr>
        <w:t xml:space="preserve"> </w:t>
      </w:r>
      <w:r>
        <w:t>during</w:t>
      </w:r>
      <w:r>
        <w:rPr>
          <w:spacing w:val="-3"/>
        </w:rPr>
        <w:t xml:space="preserve"> </w:t>
      </w:r>
      <w:r>
        <w:t>the</w:t>
      </w:r>
      <w:r>
        <w:rPr>
          <w:spacing w:val="-4"/>
        </w:rPr>
        <w:t xml:space="preserve"> </w:t>
      </w:r>
      <w:r>
        <w:t>review</w:t>
      </w:r>
      <w:r>
        <w:rPr>
          <w:spacing w:val="-15"/>
        </w:rPr>
        <w:t xml:space="preserve"> </w:t>
      </w:r>
      <w:r>
        <w:t>of</w:t>
      </w:r>
      <w:r>
        <w:rPr>
          <w:spacing w:val="-2"/>
        </w:rPr>
        <w:t xml:space="preserve"> </w:t>
      </w:r>
      <w:r>
        <w:t xml:space="preserve">this School Food </w:t>
      </w:r>
      <w:r>
        <w:rPr>
          <w:spacing w:val="-2"/>
        </w:rPr>
        <w:t>Authority?</w:t>
      </w:r>
    </w:p>
    <w:p w14:paraId="52102B13" w14:textId="2098F85D" w:rsidR="000F555A" w:rsidRDefault="004C01C1">
      <w:pPr>
        <w:pStyle w:val="BodyText"/>
        <w:tabs>
          <w:tab w:val="left" w:pos="2375"/>
          <w:tab w:val="left" w:pos="3826"/>
          <w:tab w:val="left" w:pos="4535"/>
        </w:tabs>
        <w:spacing w:line="248" w:lineRule="exact"/>
        <w:ind w:left="1670"/>
      </w:pPr>
      <w:sdt>
        <w:sdtPr>
          <w:rPr>
            <w:sz w:val="20"/>
          </w:rPr>
          <w:id w:val="785935702"/>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00F14F90">
        <w:rPr>
          <w:sz w:val="20"/>
        </w:rPr>
        <w:tab/>
      </w:r>
      <w:r w:rsidR="00F14F90">
        <w:rPr>
          <w:spacing w:val="-5"/>
        </w:rPr>
        <w:t>Yes</w:t>
      </w:r>
      <w:r w:rsidR="00F14F90">
        <w:tab/>
      </w:r>
      <w:sdt>
        <w:sdtPr>
          <w:id w:val="783151783"/>
          <w14:checkbox>
            <w14:checked w14:val="1"/>
            <w14:checkedState w14:val="2612" w14:font="MS Gothic"/>
            <w14:uncheckedState w14:val="2610" w14:font="MS Gothic"/>
          </w14:checkbox>
        </w:sdtPr>
        <w:sdtContent>
          <w:r>
            <w:rPr>
              <w:rFonts w:ascii="MS Gothic" w:eastAsia="MS Gothic" w:hAnsi="MS Gothic" w:hint="eastAsia"/>
            </w:rPr>
            <w:t>☒</w:t>
          </w:r>
        </w:sdtContent>
      </w:sdt>
      <w:r w:rsidR="00F14F90">
        <w:tab/>
      </w:r>
      <w:r w:rsidR="00F14F90">
        <w:rPr>
          <w:spacing w:val="-5"/>
        </w:rPr>
        <w:t>No</w:t>
      </w:r>
    </w:p>
    <w:p w14:paraId="52102B14" w14:textId="77777777" w:rsidR="000F555A" w:rsidRDefault="000F555A">
      <w:pPr>
        <w:pStyle w:val="BodyText"/>
        <w:rPr>
          <w:sz w:val="18"/>
        </w:rPr>
      </w:pPr>
    </w:p>
    <w:p w14:paraId="52102B15" w14:textId="77777777" w:rsidR="000F555A" w:rsidRDefault="000F555A">
      <w:pPr>
        <w:pStyle w:val="BodyText"/>
        <w:rPr>
          <w:sz w:val="18"/>
        </w:rPr>
      </w:pPr>
    </w:p>
    <w:p w14:paraId="52102B16" w14:textId="77777777" w:rsidR="000F555A" w:rsidRDefault="000F555A">
      <w:pPr>
        <w:pStyle w:val="BodyText"/>
        <w:rPr>
          <w:sz w:val="18"/>
        </w:rPr>
      </w:pPr>
    </w:p>
    <w:p w14:paraId="52102B17" w14:textId="77777777" w:rsidR="000F555A" w:rsidRDefault="000F555A">
      <w:pPr>
        <w:pStyle w:val="BodyText"/>
        <w:rPr>
          <w:sz w:val="18"/>
        </w:rPr>
      </w:pPr>
    </w:p>
    <w:p w14:paraId="52102B18" w14:textId="77777777" w:rsidR="000F555A" w:rsidRDefault="000F555A">
      <w:pPr>
        <w:pStyle w:val="BodyText"/>
        <w:spacing w:before="131"/>
        <w:rPr>
          <w:sz w:val="18"/>
        </w:rPr>
      </w:pPr>
    </w:p>
    <w:p w14:paraId="52102B19" w14:textId="77777777" w:rsidR="000F555A" w:rsidRDefault="00F14F90">
      <w:pPr>
        <w:ind w:left="2528" w:right="2185"/>
        <w:jc w:val="center"/>
        <w:rPr>
          <w:rFonts w:ascii="Arial"/>
          <w:b/>
          <w:sz w:val="18"/>
        </w:rPr>
      </w:pPr>
      <w:r>
        <w:rPr>
          <w:rFonts w:ascii="Arial"/>
          <w:b/>
          <w:sz w:val="18"/>
        </w:rPr>
        <w:t>OFFICE</w:t>
      </w:r>
      <w:r>
        <w:rPr>
          <w:rFonts w:ascii="Arial"/>
          <w:b/>
          <w:spacing w:val="18"/>
          <w:sz w:val="18"/>
        </w:rPr>
        <w:t xml:space="preserve"> </w:t>
      </w:r>
      <w:r>
        <w:rPr>
          <w:rFonts w:ascii="Arial"/>
          <w:b/>
          <w:sz w:val="18"/>
        </w:rPr>
        <w:t>OF</w:t>
      </w:r>
      <w:r>
        <w:rPr>
          <w:rFonts w:ascii="Arial"/>
          <w:b/>
          <w:spacing w:val="15"/>
          <w:sz w:val="18"/>
        </w:rPr>
        <w:t xml:space="preserve"> </w:t>
      </w:r>
      <w:r>
        <w:rPr>
          <w:rFonts w:ascii="Arial"/>
          <w:b/>
          <w:sz w:val="18"/>
        </w:rPr>
        <w:t>SCHOOL</w:t>
      </w:r>
      <w:r>
        <w:rPr>
          <w:rFonts w:ascii="Arial"/>
          <w:b/>
          <w:spacing w:val="16"/>
          <w:sz w:val="18"/>
        </w:rPr>
        <w:t xml:space="preserve"> </w:t>
      </w:r>
      <w:r>
        <w:rPr>
          <w:rFonts w:ascii="Arial"/>
          <w:b/>
          <w:sz w:val="18"/>
        </w:rPr>
        <w:t>NUTRITION</w:t>
      </w:r>
      <w:r>
        <w:rPr>
          <w:rFonts w:ascii="Arial"/>
          <w:b/>
          <w:spacing w:val="18"/>
          <w:sz w:val="18"/>
        </w:rPr>
        <w:t xml:space="preserve"> </w:t>
      </w:r>
      <w:r>
        <w:rPr>
          <w:rFonts w:ascii="Arial"/>
          <w:b/>
          <w:sz w:val="18"/>
        </w:rPr>
        <w:t>AND</w:t>
      </w:r>
      <w:r>
        <w:rPr>
          <w:rFonts w:ascii="Arial"/>
          <w:b/>
          <w:spacing w:val="18"/>
          <w:sz w:val="18"/>
        </w:rPr>
        <w:t xml:space="preserve"> </w:t>
      </w:r>
      <w:r>
        <w:rPr>
          <w:rFonts w:ascii="Arial"/>
          <w:b/>
          <w:sz w:val="18"/>
        </w:rPr>
        <w:t>AUXILIARY</w:t>
      </w:r>
      <w:r>
        <w:rPr>
          <w:rFonts w:ascii="Arial"/>
          <w:b/>
          <w:spacing w:val="12"/>
          <w:sz w:val="18"/>
        </w:rPr>
        <w:t xml:space="preserve"> </w:t>
      </w:r>
      <w:r>
        <w:rPr>
          <w:rFonts w:ascii="Arial"/>
          <w:b/>
          <w:spacing w:val="-2"/>
          <w:sz w:val="18"/>
        </w:rPr>
        <w:t>SERVICES</w:t>
      </w:r>
    </w:p>
    <w:p w14:paraId="52102B1A" w14:textId="77777777" w:rsidR="000F555A" w:rsidRDefault="00F14F90">
      <w:pPr>
        <w:spacing w:before="59" w:line="266" w:lineRule="auto"/>
        <w:ind w:left="2528" w:right="2169"/>
        <w:jc w:val="center"/>
        <w:rPr>
          <w:rFonts w:ascii="Arial"/>
          <w:sz w:val="18"/>
        </w:rPr>
      </w:pPr>
      <w:r>
        <w:rPr>
          <w:rFonts w:ascii="Arial"/>
          <w:sz w:val="18"/>
        </w:rPr>
        <w:t xml:space="preserve">Rachel Findley, </w:t>
      </w:r>
      <w:r>
        <w:rPr>
          <w:rFonts w:ascii="Arial"/>
          <w:i/>
          <w:sz w:val="18"/>
        </w:rPr>
        <w:t>MS, RDN, LDN, Senior Director</w:t>
      </w:r>
      <w:r>
        <w:rPr>
          <w:rFonts w:ascii="Arial"/>
          <w:i/>
          <w:spacing w:val="40"/>
          <w:sz w:val="18"/>
        </w:rPr>
        <w:t xml:space="preserve"> </w:t>
      </w:r>
      <w:r>
        <w:rPr>
          <w:rFonts w:ascii="Arial"/>
          <w:sz w:val="18"/>
        </w:rPr>
        <w:t>|</w:t>
      </w:r>
      <w:r>
        <w:rPr>
          <w:rFonts w:ascii="Arial"/>
          <w:spacing w:val="40"/>
          <w:sz w:val="18"/>
        </w:rPr>
        <w:t xml:space="preserve"> </w:t>
      </w:r>
      <w:hyperlink r:id="rId6">
        <w:r>
          <w:rPr>
            <w:rFonts w:ascii="Arial"/>
            <w:sz w:val="18"/>
          </w:rPr>
          <w:t>rachel.findley@dpi.nc.gov</w:t>
        </w:r>
      </w:hyperlink>
      <w:r>
        <w:rPr>
          <w:rFonts w:ascii="Arial"/>
          <w:spacing w:val="80"/>
          <w:sz w:val="18"/>
        </w:rPr>
        <w:t xml:space="preserve"> </w:t>
      </w:r>
      <w:r>
        <w:rPr>
          <w:rFonts w:ascii="Arial"/>
          <w:sz w:val="18"/>
        </w:rPr>
        <w:t>6324</w:t>
      </w:r>
      <w:r>
        <w:rPr>
          <w:rFonts w:ascii="Arial"/>
          <w:spacing w:val="23"/>
          <w:sz w:val="18"/>
        </w:rPr>
        <w:t xml:space="preserve"> </w:t>
      </w:r>
      <w:r>
        <w:rPr>
          <w:rFonts w:ascii="Arial"/>
          <w:sz w:val="18"/>
        </w:rPr>
        <w:t>Mail</w:t>
      </w:r>
      <w:r>
        <w:rPr>
          <w:rFonts w:ascii="Arial"/>
          <w:spacing w:val="26"/>
          <w:sz w:val="18"/>
        </w:rPr>
        <w:t xml:space="preserve"> </w:t>
      </w:r>
      <w:r>
        <w:rPr>
          <w:rFonts w:ascii="Arial"/>
          <w:sz w:val="18"/>
        </w:rPr>
        <w:t>Service</w:t>
      </w:r>
      <w:r>
        <w:rPr>
          <w:rFonts w:ascii="Arial"/>
          <w:spacing w:val="23"/>
          <w:sz w:val="18"/>
        </w:rPr>
        <w:t xml:space="preserve"> </w:t>
      </w:r>
      <w:r>
        <w:rPr>
          <w:rFonts w:ascii="Arial"/>
          <w:sz w:val="18"/>
        </w:rPr>
        <w:t>Center,</w:t>
      </w:r>
      <w:r>
        <w:rPr>
          <w:rFonts w:ascii="Arial"/>
          <w:spacing w:val="22"/>
          <w:sz w:val="18"/>
        </w:rPr>
        <w:t xml:space="preserve"> </w:t>
      </w:r>
      <w:r>
        <w:rPr>
          <w:rFonts w:ascii="Arial"/>
          <w:sz w:val="18"/>
        </w:rPr>
        <w:t>Raleigh,</w:t>
      </w:r>
      <w:r>
        <w:rPr>
          <w:rFonts w:ascii="Arial"/>
          <w:spacing w:val="22"/>
          <w:sz w:val="18"/>
        </w:rPr>
        <w:t xml:space="preserve"> </w:t>
      </w:r>
      <w:r>
        <w:rPr>
          <w:rFonts w:ascii="Arial"/>
          <w:sz w:val="18"/>
        </w:rPr>
        <w:t>North</w:t>
      </w:r>
      <w:r>
        <w:rPr>
          <w:rFonts w:ascii="Arial"/>
          <w:spacing w:val="23"/>
          <w:sz w:val="18"/>
        </w:rPr>
        <w:t xml:space="preserve"> </w:t>
      </w:r>
      <w:r>
        <w:rPr>
          <w:rFonts w:ascii="Arial"/>
          <w:sz w:val="18"/>
        </w:rPr>
        <w:t>Carolina</w:t>
      </w:r>
      <w:r>
        <w:rPr>
          <w:rFonts w:ascii="Arial"/>
          <w:spacing w:val="80"/>
          <w:sz w:val="18"/>
        </w:rPr>
        <w:t xml:space="preserve"> </w:t>
      </w:r>
      <w:r>
        <w:rPr>
          <w:rFonts w:ascii="Arial"/>
          <w:sz w:val="18"/>
        </w:rPr>
        <w:t>27699</w:t>
      </w:r>
      <w:r>
        <w:rPr>
          <w:rFonts w:ascii="Arial"/>
          <w:spacing w:val="80"/>
          <w:sz w:val="18"/>
        </w:rPr>
        <w:t xml:space="preserve"> </w:t>
      </w:r>
      <w:r>
        <w:rPr>
          <w:rFonts w:ascii="Arial"/>
          <w:sz w:val="18"/>
        </w:rPr>
        <w:t>|</w:t>
      </w:r>
      <w:r>
        <w:rPr>
          <w:rFonts w:ascii="Arial"/>
          <w:spacing w:val="80"/>
          <w:sz w:val="18"/>
        </w:rPr>
        <w:t xml:space="preserve"> </w:t>
      </w:r>
      <w:r>
        <w:rPr>
          <w:rFonts w:ascii="Arial"/>
          <w:sz w:val="18"/>
        </w:rPr>
        <w:t>(984)</w:t>
      </w:r>
      <w:r>
        <w:rPr>
          <w:rFonts w:ascii="Arial"/>
          <w:spacing w:val="20"/>
          <w:sz w:val="18"/>
        </w:rPr>
        <w:t xml:space="preserve"> </w:t>
      </w:r>
      <w:r>
        <w:rPr>
          <w:rFonts w:ascii="Arial"/>
          <w:sz w:val="18"/>
        </w:rPr>
        <w:t>236-2901</w:t>
      </w:r>
    </w:p>
    <w:p w14:paraId="52102B1B" w14:textId="77777777" w:rsidR="000F555A" w:rsidRDefault="000F555A">
      <w:pPr>
        <w:spacing w:line="266" w:lineRule="auto"/>
        <w:jc w:val="center"/>
        <w:rPr>
          <w:rFonts w:ascii="Arial"/>
          <w:sz w:val="18"/>
        </w:rPr>
        <w:sectPr w:rsidR="000F555A">
          <w:type w:val="continuous"/>
          <w:pgSz w:w="12240" w:h="15840"/>
          <w:pgMar w:top="600" w:right="720" w:bottom="280" w:left="360" w:header="720" w:footer="720" w:gutter="0"/>
          <w:cols w:space="720"/>
        </w:sect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634"/>
        <w:gridCol w:w="8100"/>
      </w:tblGrid>
      <w:tr w:rsidR="000F555A" w14:paraId="52102B1D" w14:textId="77777777">
        <w:trPr>
          <w:trHeight w:val="501"/>
        </w:trPr>
        <w:tc>
          <w:tcPr>
            <w:tcW w:w="9375" w:type="dxa"/>
            <w:gridSpan w:val="3"/>
          </w:tcPr>
          <w:p w14:paraId="52102B1C" w14:textId="77777777" w:rsidR="000F555A" w:rsidRDefault="00F14F90">
            <w:pPr>
              <w:pStyle w:val="TableParagraph"/>
              <w:spacing w:line="248" w:lineRule="exact"/>
              <w:ind w:left="23"/>
              <w:jc w:val="center"/>
              <w:rPr>
                <w:b/>
              </w:rPr>
            </w:pPr>
            <w:r>
              <w:rPr>
                <w:b/>
              </w:rPr>
              <w:lastRenderedPageBreak/>
              <w:t>REVIEW</w:t>
            </w:r>
            <w:r>
              <w:rPr>
                <w:b/>
                <w:spacing w:val="1"/>
              </w:rPr>
              <w:t xml:space="preserve"> </w:t>
            </w:r>
            <w:r>
              <w:rPr>
                <w:b/>
                <w:spacing w:val="-2"/>
              </w:rPr>
              <w:t>FINDINGS</w:t>
            </w:r>
          </w:p>
        </w:tc>
      </w:tr>
      <w:tr w:rsidR="000F555A" w14:paraId="52102B1F" w14:textId="77777777">
        <w:trPr>
          <w:trHeight w:val="256"/>
        </w:trPr>
        <w:tc>
          <w:tcPr>
            <w:tcW w:w="9375" w:type="dxa"/>
            <w:gridSpan w:val="3"/>
          </w:tcPr>
          <w:p w14:paraId="52102B1E" w14:textId="77777777" w:rsidR="000F555A" w:rsidRDefault="00F14F90">
            <w:pPr>
              <w:pStyle w:val="TableParagraph"/>
              <w:spacing w:before="2" w:line="234" w:lineRule="exact"/>
              <w:rPr>
                <w:b/>
              </w:rPr>
            </w:pPr>
            <w:r>
              <w:rPr>
                <w:b/>
              </w:rPr>
              <w:t>A.</w:t>
            </w:r>
            <w:r>
              <w:rPr>
                <w:b/>
                <w:spacing w:val="59"/>
                <w:w w:val="150"/>
              </w:rPr>
              <w:t xml:space="preserve"> </w:t>
            </w:r>
            <w:r>
              <w:rPr>
                <w:b/>
              </w:rPr>
              <w:t>Program</w:t>
            </w:r>
            <w:r>
              <w:rPr>
                <w:b/>
                <w:spacing w:val="2"/>
              </w:rPr>
              <w:t xml:space="preserve"> </w:t>
            </w:r>
            <w:r>
              <w:rPr>
                <w:b/>
              </w:rPr>
              <w:t>Access</w:t>
            </w:r>
            <w:r>
              <w:rPr>
                <w:b/>
                <w:spacing w:val="-7"/>
              </w:rPr>
              <w:t xml:space="preserve"> </w:t>
            </w:r>
            <w:r>
              <w:rPr>
                <w:b/>
              </w:rPr>
              <w:t>and</w:t>
            </w:r>
            <w:r>
              <w:rPr>
                <w:b/>
                <w:spacing w:val="-2"/>
              </w:rPr>
              <w:t xml:space="preserve"> Reimbursement</w:t>
            </w:r>
          </w:p>
        </w:tc>
      </w:tr>
      <w:tr w:rsidR="000F555A" w14:paraId="52102B23" w14:textId="77777777">
        <w:trPr>
          <w:trHeight w:val="256"/>
        </w:trPr>
        <w:tc>
          <w:tcPr>
            <w:tcW w:w="641" w:type="dxa"/>
          </w:tcPr>
          <w:p w14:paraId="52102B20" w14:textId="77777777" w:rsidR="000F555A" w:rsidRDefault="00F14F90">
            <w:pPr>
              <w:pStyle w:val="TableParagraph"/>
              <w:spacing w:line="236" w:lineRule="exact"/>
              <w:rPr>
                <w:b/>
              </w:rPr>
            </w:pPr>
            <w:r>
              <w:rPr>
                <w:b/>
                <w:spacing w:val="-5"/>
              </w:rPr>
              <w:t>YES</w:t>
            </w:r>
          </w:p>
        </w:tc>
        <w:tc>
          <w:tcPr>
            <w:tcW w:w="634" w:type="dxa"/>
          </w:tcPr>
          <w:p w14:paraId="52102B21" w14:textId="77777777" w:rsidR="000F555A" w:rsidRDefault="00F14F90">
            <w:pPr>
              <w:pStyle w:val="TableParagraph"/>
              <w:spacing w:line="236" w:lineRule="exact"/>
              <w:rPr>
                <w:b/>
              </w:rPr>
            </w:pPr>
            <w:r>
              <w:rPr>
                <w:b/>
                <w:spacing w:val="-5"/>
              </w:rPr>
              <w:t>NO</w:t>
            </w:r>
          </w:p>
        </w:tc>
        <w:tc>
          <w:tcPr>
            <w:tcW w:w="8100" w:type="dxa"/>
          </w:tcPr>
          <w:p w14:paraId="52102B22" w14:textId="77777777" w:rsidR="000F555A" w:rsidRDefault="000F555A">
            <w:pPr>
              <w:pStyle w:val="TableParagraph"/>
              <w:ind w:left="0"/>
              <w:rPr>
                <w:sz w:val="18"/>
              </w:rPr>
            </w:pPr>
          </w:p>
        </w:tc>
      </w:tr>
      <w:tr w:rsidR="000F555A" w14:paraId="52102B2A" w14:textId="77777777">
        <w:trPr>
          <w:trHeight w:val="501"/>
        </w:trPr>
        <w:tc>
          <w:tcPr>
            <w:tcW w:w="641" w:type="dxa"/>
          </w:tcPr>
          <w:p w14:paraId="52102B24" w14:textId="77777777" w:rsidR="000F555A" w:rsidRDefault="000F555A">
            <w:pPr>
              <w:pStyle w:val="TableParagraph"/>
              <w:spacing w:before="1"/>
              <w:ind w:left="0"/>
              <w:rPr>
                <w:rFonts w:ascii="Arial"/>
                <w:sz w:val="12"/>
              </w:rPr>
            </w:pPr>
          </w:p>
          <w:sdt>
            <w:sdtPr>
              <w:rPr>
                <w:rFonts w:ascii="Arial"/>
                <w:position w:val="-3"/>
                <w:sz w:val="20"/>
              </w:rPr>
              <w:id w:val="-909689472"/>
              <w14:checkbox>
                <w14:checked w14:val="1"/>
                <w14:checkedState w14:val="2612" w14:font="MS Gothic"/>
                <w14:uncheckedState w14:val="2610" w14:font="MS Gothic"/>
              </w14:checkbox>
            </w:sdtPr>
            <w:sdtContent>
              <w:p w14:paraId="52102B25" w14:textId="12C85E48" w:rsidR="000F555A" w:rsidRDefault="004C01C1">
                <w:pPr>
                  <w:pStyle w:val="TableParagraph"/>
                  <w:spacing w:line="217" w:lineRule="exact"/>
                  <w:ind w:left="207"/>
                  <w:rPr>
                    <w:rFonts w:ascii="Arial"/>
                    <w:position w:val="-3"/>
                    <w:sz w:val="20"/>
                  </w:rPr>
                </w:pPr>
                <w:r>
                  <w:rPr>
                    <w:rFonts w:ascii="MS Gothic" w:eastAsia="MS Gothic" w:hAnsi="MS Gothic" w:hint="eastAsia"/>
                    <w:position w:val="-3"/>
                    <w:sz w:val="20"/>
                  </w:rPr>
                  <w:t>☒</w:t>
                </w:r>
              </w:p>
            </w:sdtContent>
          </w:sdt>
        </w:tc>
        <w:tc>
          <w:tcPr>
            <w:tcW w:w="634" w:type="dxa"/>
          </w:tcPr>
          <w:p w14:paraId="52102B26" w14:textId="77777777" w:rsidR="000F555A" w:rsidRDefault="000F555A">
            <w:pPr>
              <w:pStyle w:val="TableParagraph"/>
              <w:ind w:left="0"/>
              <w:rPr>
                <w:rFonts w:ascii="Arial"/>
                <w:sz w:val="13"/>
              </w:rPr>
            </w:pPr>
          </w:p>
          <w:sdt>
            <w:sdtPr>
              <w:rPr>
                <w:rFonts w:ascii="Arial"/>
                <w:position w:val="-3"/>
                <w:sz w:val="20"/>
              </w:rPr>
              <w:id w:val="-2104493559"/>
              <w14:checkbox>
                <w14:checked w14:val="0"/>
                <w14:checkedState w14:val="2612" w14:font="MS Gothic"/>
                <w14:uncheckedState w14:val="2610" w14:font="MS Gothic"/>
              </w14:checkbox>
            </w:sdtPr>
            <w:sdtContent>
              <w:p w14:paraId="52102B27" w14:textId="528D92EF" w:rsidR="000F555A" w:rsidRDefault="005D14CC">
                <w:pPr>
                  <w:pStyle w:val="TableParagraph"/>
                  <w:spacing w:line="201" w:lineRule="exact"/>
                  <w:ind w:left="210"/>
                  <w:rPr>
                    <w:rFonts w:ascii="Arial"/>
                    <w:position w:val="-3"/>
                    <w:sz w:val="20"/>
                  </w:rPr>
                </w:pPr>
                <w:r>
                  <w:rPr>
                    <w:rFonts w:ascii="MS Gothic" w:eastAsia="MS Gothic" w:hAnsi="MS Gothic" w:hint="eastAsia"/>
                    <w:position w:val="-3"/>
                    <w:sz w:val="20"/>
                  </w:rPr>
                  <w:t>☐</w:t>
                </w:r>
              </w:p>
            </w:sdtContent>
          </w:sdt>
        </w:tc>
        <w:tc>
          <w:tcPr>
            <w:tcW w:w="8100" w:type="dxa"/>
          </w:tcPr>
          <w:p w14:paraId="52102B28" w14:textId="77777777" w:rsidR="000F555A" w:rsidRDefault="00F14F90">
            <w:pPr>
              <w:pStyle w:val="TableParagraph"/>
              <w:spacing w:line="247" w:lineRule="exact"/>
              <w:ind w:left="109"/>
            </w:pPr>
            <w:r>
              <w:rPr>
                <w:b/>
              </w:rPr>
              <w:t>Certification</w:t>
            </w:r>
            <w:r>
              <w:rPr>
                <w:b/>
                <w:spacing w:val="-10"/>
              </w:rPr>
              <w:t xml:space="preserve"> </w:t>
            </w:r>
            <w:r>
              <w:rPr>
                <w:b/>
              </w:rPr>
              <w:t>and</w:t>
            </w:r>
            <w:r>
              <w:rPr>
                <w:b/>
                <w:spacing w:val="-10"/>
              </w:rPr>
              <w:t xml:space="preserve"> </w:t>
            </w:r>
            <w:r>
              <w:rPr>
                <w:b/>
              </w:rPr>
              <w:t>Benefit</w:t>
            </w:r>
            <w:r>
              <w:rPr>
                <w:b/>
                <w:spacing w:val="-4"/>
              </w:rPr>
              <w:t xml:space="preserve"> </w:t>
            </w:r>
            <w:r>
              <w:rPr>
                <w:b/>
              </w:rPr>
              <w:t>Issuance</w:t>
            </w:r>
            <w:r>
              <w:rPr>
                <w:b/>
                <w:spacing w:val="-6"/>
              </w:rPr>
              <w:t xml:space="preserve"> </w:t>
            </w:r>
            <w:r>
              <w:t>–</w:t>
            </w:r>
            <w:r>
              <w:rPr>
                <w:spacing w:val="-4"/>
              </w:rPr>
              <w:t xml:space="preserve"> </w:t>
            </w:r>
            <w:r>
              <w:t>Validation</w:t>
            </w:r>
            <w:r>
              <w:rPr>
                <w:spacing w:val="-5"/>
              </w:rPr>
              <w:t xml:space="preserve"> </w:t>
            </w:r>
            <w:r>
              <w:t>of</w:t>
            </w:r>
            <w:r>
              <w:rPr>
                <w:spacing w:val="-3"/>
              </w:rPr>
              <w:t xml:space="preserve"> </w:t>
            </w:r>
            <w:r>
              <w:t>the SFA’s</w:t>
            </w:r>
            <w:r>
              <w:rPr>
                <w:spacing w:val="-9"/>
              </w:rPr>
              <w:t xml:space="preserve"> </w:t>
            </w:r>
            <w:r>
              <w:t>certification</w:t>
            </w:r>
            <w:r>
              <w:rPr>
                <w:spacing w:val="-4"/>
              </w:rPr>
              <w:t xml:space="preserve"> </w:t>
            </w:r>
            <w:r>
              <w:t>of</w:t>
            </w:r>
            <w:r>
              <w:rPr>
                <w:spacing w:val="-3"/>
              </w:rPr>
              <w:t xml:space="preserve"> </w:t>
            </w:r>
            <w:r>
              <w:rPr>
                <w:spacing w:val="-2"/>
              </w:rPr>
              <w:t>students’</w:t>
            </w:r>
          </w:p>
          <w:p w14:paraId="52102B29" w14:textId="77777777" w:rsidR="000F555A" w:rsidRDefault="00F14F90">
            <w:pPr>
              <w:pStyle w:val="TableParagraph"/>
              <w:spacing w:line="234" w:lineRule="exact"/>
              <w:ind w:left="109"/>
            </w:pPr>
            <w:r>
              <w:t>eligibility</w:t>
            </w:r>
            <w:r>
              <w:rPr>
                <w:spacing w:val="-6"/>
              </w:rPr>
              <w:t xml:space="preserve"> </w:t>
            </w:r>
            <w:r>
              <w:t>for</w:t>
            </w:r>
            <w:r>
              <w:rPr>
                <w:spacing w:val="-3"/>
              </w:rPr>
              <w:t xml:space="preserve"> </w:t>
            </w:r>
            <w:r>
              <w:t>free</w:t>
            </w:r>
            <w:r>
              <w:rPr>
                <w:spacing w:val="-6"/>
              </w:rPr>
              <w:t xml:space="preserve"> </w:t>
            </w:r>
            <w:r>
              <w:t>or</w:t>
            </w:r>
            <w:r>
              <w:rPr>
                <w:spacing w:val="-4"/>
              </w:rPr>
              <w:t xml:space="preserve"> </w:t>
            </w:r>
            <w:r>
              <w:t>reduced-price</w:t>
            </w:r>
            <w:r>
              <w:rPr>
                <w:spacing w:val="-6"/>
              </w:rPr>
              <w:t xml:space="preserve"> </w:t>
            </w:r>
            <w:r>
              <w:t>meals</w:t>
            </w:r>
            <w:r>
              <w:rPr>
                <w:spacing w:val="-9"/>
              </w:rPr>
              <w:t xml:space="preserve"> </w:t>
            </w:r>
            <w:r>
              <w:rPr>
                <w:spacing w:val="-2"/>
              </w:rPr>
              <w:t>benefits</w:t>
            </w:r>
          </w:p>
        </w:tc>
      </w:tr>
      <w:tr w:rsidR="000F555A" w14:paraId="52102B2F" w14:textId="77777777">
        <w:trPr>
          <w:trHeight w:val="4554"/>
        </w:trPr>
        <w:tc>
          <w:tcPr>
            <w:tcW w:w="9375" w:type="dxa"/>
            <w:gridSpan w:val="3"/>
          </w:tcPr>
          <w:p w14:paraId="52102B2B" w14:textId="77777777" w:rsidR="000F555A" w:rsidRDefault="00F14F90">
            <w:pPr>
              <w:pStyle w:val="TableParagraph"/>
              <w:spacing w:before="2"/>
              <w:ind w:right="95"/>
            </w:pPr>
            <w:r>
              <w:t>Finding Detail 1: In accordance with 7 CFR 245.6(b) and 7 CFR 245.6(c)(6), School Food Authorities (SFAs)</w:t>
            </w:r>
            <w:r>
              <w:rPr>
                <w:spacing w:val="-2"/>
              </w:rPr>
              <w:t xml:space="preserve"> </w:t>
            </w:r>
            <w:r>
              <w:t>are required</w:t>
            </w:r>
            <w:r>
              <w:rPr>
                <w:spacing w:val="-3"/>
              </w:rPr>
              <w:t xml:space="preserve"> </w:t>
            </w:r>
            <w:r>
              <w:t>to</w:t>
            </w:r>
            <w:r>
              <w:rPr>
                <w:spacing w:val="-3"/>
              </w:rPr>
              <w:t xml:space="preserve"> </w:t>
            </w:r>
            <w:r>
              <w:t>conduct</w:t>
            </w:r>
            <w:r>
              <w:rPr>
                <w:spacing w:val="-4"/>
              </w:rPr>
              <w:t xml:space="preserve"> </w:t>
            </w:r>
            <w:r>
              <w:t>direct</w:t>
            </w:r>
            <w:r>
              <w:rPr>
                <w:spacing w:val="-4"/>
              </w:rPr>
              <w:t xml:space="preserve"> </w:t>
            </w:r>
            <w:r>
              <w:t>certification</w:t>
            </w:r>
            <w:r>
              <w:rPr>
                <w:spacing w:val="-3"/>
              </w:rPr>
              <w:t xml:space="preserve"> </w:t>
            </w:r>
            <w:r>
              <w:t>with</w:t>
            </w:r>
            <w:r>
              <w:rPr>
                <w:spacing w:val="-3"/>
              </w:rPr>
              <w:t xml:space="preserve"> </w:t>
            </w:r>
            <w:r>
              <w:t>the</w:t>
            </w:r>
            <w:r>
              <w:rPr>
                <w:spacing w:val="-5"/>
              </w:rPr>
              <w:t xml:space="preserve"> </w:t>
            </w:r>
            <w:r>
              <w:t>State agency</w:t>
            </w:r>
            <w:r>
              <w:rPr>
                <w:spacing w:val="-3"/>
              </w:rPr>
              <w:t xml:space="preserve"> </w:t>
            </w:r>
            <w:r>
              <w:t>and</w:t>
            </w:r>
            <w:r>
              <w:rPr>
                <w:spacing w:val="-3"/>
              </w:rPr>
              <w:t xml:space="preserve"> </w:t>
            </w:r>
            <w:r>
              <w:t>use</w:t>
            </w:r>
            <w:r>
              <w:rPr>
                <w:spacing w:val="-5"/>
              </w:rPr>
              <w:t xml:space="preserve"> </w:t>
            </w:r>
            <w:r>
              <w:t>the Direct</w:t>
            </w:r>
            <w:r>
              <w:rPr>
                <w:spacing w:val="-4"/>
              </w:rPr>
              <w:t xml:space="preserve"> </w:t>
            </w:r>
            <w:r>
              <w:t>Certification (DC) file to certify students for free meal benefits without a</w:t>
            </w:r>
            <w:r>
              <w:rPr>
                <w:spacing w:val="-2"/>
              </w:rPr>
              <w:t xml:space="preserve"> </w:t>
            </w:r>
            <w:r>
              <w:t>household application.</w:t>
            </w:r>
            <w:r>
              <w:rPr>
                <w:spacing w:val="-1"/>
              </w:rPr>
              <w:t xml:space="preserve"> </w:t>
            </w:r>
            <w:r>
              <w:t>During the Administrative Review, it was determined that the SFA did not pull and/or download the Direct Certification</w:t>
            </w:r>
            <w:r>
              <w:rPr>
                <w:spacing w:val="16"/>
              </w:rPr>
              <w:t xml:space="preserve"> </w:t>
            </w:r>
            <w:r>
              <w:t>file for the current</w:t>
            </w:r>
            <w:r>
              <w:rPr>
                <w:spacing w:val="14"/>
              </w:rPr>
              <w:t xml:space="preserve"> </w:t>
            </w:r>
            <w:r>
              <w:t>school</w:t>
            </w:r>
            <w:r>
              <w:rPr>
                <w:spacing w:val="-2"/>
              </w:rPr>
              <w:t xml:space="preserve"> </w:t>
            </w:r>
            <w:r>
              <w:t>year to</w:t>
            </w:r>
            <w:r>
              <w:rPr>
                <w:spacing w:val="16"/>
              </w:rPr>
              <w:t xml:space="preserve"> </w:t>
            </w:r>
            <w:r>
              <w:t>match</w:t>
            </w:r>
            <w:r>
              <w:rPr>
                <w:spacing w:val="16"/>
              </w:rPr>
              <w:t xml:space="preserve"> </w:t>
            </w:r>
            <w:r>
              <w:t>enrolled</w:t>
            </w:r>
            <w:r>
              <w:rPr>
                <w:spacing w:val="16"/>
              </w:rPr>
              <w:t xml:space="preserve"> </w:t>
            </w:r>
            <w:r>
              <w:t>student data and assign eligibility benefits based on the state-provided match. SFAs must conduct direct certification</w:t>
            </w:r>
            <w:r>
              <w:rPr>
                <w:spacing w:val="-1"/>
              </w:rPr>
              <w:t xml:space="preserve"> </w:t>
            </w:r>
            <w:r>
              <w:t>matching with the State agency at least three times during</w:t>
            </w:r>
            <w:r>
              <w:rPr>
                <w:spacing w:val="15"/>
              </w:rPr>
              <w:t xml:space="preserve"> </w:t>
            </w:r>
            <w:r>
              <w:t>the school year and must use the DC file to determine and assign student eligibility benefits in a timely manner.</w:t>
            </w:r>
          </w:p>
          <w:p w14:paraId="52102B2C" w14:textId="77777777" w:rsidR="000F555A" w:rsidRDefault="00F14F90">
            <w:pPr>
              <w:pStyle w:val="TableParagraph"/>
              <w:ind w:right="167"/>
            </w:pPr>
            <w:r>
              <w:t>Failure</w:t>
            </w:r>
            <w:r>
              <w:rPr>
                <w:spacing w:val="-7"/>
              </w:rPr>
              <w:t xml:space="preserve"> </w:t>
            </w:r>
            <w:r>
              <w:t>to</w:t>
            </w:r>
            <w:r>
              <w:rPr>
                <w:spacing w:val="-5"/>
              </w:rPr>
              <w:t xml:space="preserve"> </w:t>
            </w:r>
            <w:r>
              <w:t>conduct required</w:t>
            </w:r>
            <w:r>
              <w:rPr>
                <w:spacing w:val="-5"/>
              </w:rPr>
              <w:t xml:space="preserve"> </w:t>
            </w:r>
            <w:r>
              <w:t>direct</w:t>
            </w:r>
            <w:r>
              <w:rPr>
                <w:spacing w:val="-6"/>
              </w:rPr>
              <w:t xml:space="preserve"> </w:t>
            </w:r>
            <w:r>
              <w:t>certification matching may</w:t>
            </w:r>
            <w:r>
              <w:rPr>
                <w:spacing w:val="-5"/>
              </w:rPr>
              <w:t xml:space="preserve"> </w:t>
            </w:r>
            <w:r>
              <w:t>result</w:t>
            </w:r>
            <w:r>
              <w:rPr>
                <w:spacing w:val="-6"/>
              </w:rPr>
              <w:t xml:space="preserve"> </w:t>
            </w:r>
            <w:r>
              <w:t>in</w:t>
            </w:r>
            <w:r>
              <w:rPr>
                <w:spacing w:val="-5"/>
              </w:rPr>
              <w:t xml:space="preserve"> </w:t>
            </w:r>
            <w:r>
              <w:t>eligible</w:t>
            </w:r>
            <w:r>
              <w:rPr>
                <w:spacing w:val="-7"/>
              </w:rPr>
              <w:t xml:space="preserve"> </w:t>
            </w:r>
            <w:r>
              <w:t>students</w:t>
            </w:r>
            <w:r>
              <w:rPr>
                <w:spacing w:val="-10"/>
              </w:rPr>
              <w:t xml:space="preserve"> </w:t>
            </w:r>
            <w:r>
              <w:t xml:space="preserve">not receiving free meal benefits in a timely manner and may </w:t>
            </w:r>
            <w:proofErr w:type="gramStart"/>
            <w:r>
              <w:t>impact</w:t>
            </w:r>
            <w:proofErr w:type="gramEnd"/>
            <w:r>
              <w:t xml:space="preserve"> the accuracy of claims for reimbursement.</w:t>
            </w:r>
          </w:p>
          <w:p w14:paraId="52102B2D" w14:textId="77777777" w:rsidR="000F555A" w:rsidRDefault="00F14F90">
            <w:pPr>
              <w:pStyle w:val="TableParagraph"/>
              <w:ind w:right="167"/>
            </w:pPr>
            <w:r>
              <w:t>Finding Detail</w:t>
            </w:r>
            <w:r>
              <w:rPr>
                <w:spacing w:val="-4"/>
              </w:rPr>
              <w:t xml:space="preserve"> </w:t>
            </w:r>
            <w:r>
              <w:t>2:</w:t>
            </w:r>
            <w:r>
              <w:rPr>
                <w:spacing w:val="-4"/>
              </w:rPr>
              <w:t xml:space="preserve"> </w:t>
            </w:r>
            <w:r>
              <w:t>The School Food</w:t>
            </w:r>
            <w:r>
              <w:rPr>
                <w:spacing w:val="-3"/>
              </w:rPr>
              <w:t xml:space="preserve"> </w:t>
            </w:r>
            <w:r>
              <w:t>Authority (SFA)</w:t>
            </w:r>
            <w:r>
              <w:rPr>
                <w:spacing w:val="-9"/>
              </w:rPr>
              <w:t xml:space="preserve"> </w:t>
            </w:r>
            <w:r>
              <w:t>did</w:t>
            </w:r>
            <w:r>
              <w:rPr>
                <w:spacing w:val="-3"/>
              </w:rPr>
              <w:t xml:space="preserve"> </w:t>
            </w:r>
            <w:r>
              <w:t>not</w:t>
            </w:r>
            <w:r>
              <w:rPr>
                <w:spacing w:val="-4"/>
              </w:rPr>
              <w:t xml:space="preserve"> </w:t>
            </w:r>
            <w:r>
              <w:t>conduct</w:t>
            </w:r>
            <w:r>
              <w:rPr>
                <w:spacing w:val="-4"/>
              </w:rPr>
              <w:t xml:space="preserve"> </w:t>
            </w:r>
            <w:r>
              <w:t>a second</w:t>
            </w:r>
            <w:r>
              <w:rPr>
                <w:spacing w:val="-3"/>
              </w:rPr>
              <w:t xml:space="preserve"> </w:t>
            </w:r>
            <w:r>
              <w:t>party</w:t>
            </w:r>
            <w:r>
              <w:rPr>
                <w:spacing w:val="-3"/>
              </w:rPr>
              <w:t xml:space="preserve"> </w:t>
            </w:r>
            <w:r>
              <w:t>review</w:t>
            </w:r>
            <w:r>
              <w:rPr>
                <w:spacing w:val="-10"/>
              </w:rPr>
              <w:t xml:space="preserve"> </w:t>
            </w:r>
            <w:r>
              <w:t>of</w:t>
            </w:r>
            <w:r>
              <w:rPr>
                <w:spacing w:val="-9"/>
              </w:rPr>
              <w:t xml:space="preserve"> </w:t>
            </w:r>
            <w:r>
              <w:t>all free and reduced-price meal applications submitted as required.</w:t>
            </w:r>
          </w:p>
          <w:p w14:paraId="52102B2E" w14:textId="77777777" w:rsidR="000F555A" w:rsidRDefault="00F14F90">
            <w:pPr>
              <w:pStyle w:val="TableParagraph"/>
            </w:pPr>
            <w:r>
              <w:t>Per the North Carolina Department of Public Instruction (NCDPI) School Nutrition Program Annual Agreement, the SFA agrees to implement and maintain internal controls to ensure accurate eligibility determinations, including the requirement for a second party review of applications prior to approval. Failure</w:t>
            </w:r>
            <w:r>
              <w:rPr>
                <w:spacing w:val="-5"/>
              </w:rPr>
              <w:t xml:space="preserve"> </w:t>
            </w:r>
            <w:r>
              <w:t>to</w:t>
            </w:r>
            <w:r>
              <w:rPr>
                <w:spacing w:val="-3"/>
              </w:rPr>
              <w:t xml:space="preserve"> </w:t>
            </w:r>
            <w:r>
              <w:t>conduct</w:t>
            </w:r>
            <w:r>
              <w:rPr>
                <w:spacing w:val="-4"/>
              </w:rPr>
              <w:t xml:space="preserve"> </w:t>
            </w:r>
            <w:r>
              <w:t>the required</w:t>
            </w:r>
            <w:r>
              <w:rPr>
                <w:spacing w:val="-3"/>
              </w:rPr>
              <w:t xml:space="preserve"> </w:t>
            </w:r>
            <w:r>
              <w:t>second review</w:t>
            </w:r>
            <w:r>
              <w:rPr>
                <w:spacing w:val="-10"/>
              </w:rPr>
              <w:t xml:space="preserve"> </w:t>
            </w:r>
            <w:r>
              <w:t>is</w:t>
            </w:r>
            <w:r>
              <w:rPr>
                <w:spacing w:val="-8"/>
              </w:rPr>
              <w:t xml:space="preserve"> </w:t>
            </w:r>
            <w:r>
              <w:t>not</w:t>
            </w:r>
            <w:r>
              <w:rPr>
                <w:spacing w:val="-4"/>
              </w:rPr>
              <w:t xml:space="preserve"> </w:t>
            </w:r>
            <w:r>
              <w:t>consistent with</w:t>
            </w:r>
            <w:r>
              <w:rPr>
                <w:spacing w:val="-3"/>
              </w:rPr>
              <w:t xml:space="preserve"> </w:t>
            </w:r>
            <w:r>
              <w:t>the</w:t>
            </w:r>
            <w:r>
              <w:rPr>
                <w:spacing w:val="-5"/>
              </w:rPr>
              <w:t xml:space="preserve"> </w:t>
            </w:r>
            <w:r>
              <w:t>terms</w:t>
            </w:r>
            <w:r>
              <w:rPr>
                <w:spacing w:val="-8"/>
              </w:rPr>
              <w:t xml:space="preserve"> </w:t>
            </w:r>
            <w:r>
              <w:t>of</w:t>
            </w:r>
            <w:r>
              <w:rPr>
                <w:spacing w:val="-9"/>
              </w:rPr>
              <w:t xml:space="preserve"> </w:t>
            </w:r>
            <w:r>
              <w:t>the Annual Agreement and increases the risk of inaccurate benefit issuance.</w:t>
            </w:r>
          </w:p>
        </w:tc>
      </w:tr>
      <w:tr w:rsidR="000F555A" w14:paraId="52102B36" w14:textId="77777777">
        <w:trPr>
          <w:trHeight w:val="508"/>
        </w:trPr>
        <w:tc>
          <w:tcPr>
            <w:tcW w:w="641" w:type="dxa"/>
          </w:tcPr>
          <w:p w14:paraId="52102B30" w14:textId="77777777" w:rsidR="000F555A" w:rsidRDefault="000F555A">
            <w:pPr>
              <w:pStyle w:val="TableParagraph"/>
              <w:spacing w:before="1"/>
              <w:ind w:left="0"/>
              <w:rPr>
                <w:rFonts w:ascii="Arial"/>
                <w:sz w:val="12"/>
              </w:rPr>
            </w:pPr>
          </w:p>
          <w:sdt>
            <w:sdtPr>
              <w:rPr>
                <w:rFonts w:ascii="Arial"/>
                <w:position w:val="-3"/>
                <w:sz w:val="20"/>
              </w:rPr>
              <w:id w:val="-1939827057"/>
              <w14:checkbox>
                <w14:checked w14:val="1"/>
                <w14:checkedState w14:val="2612" w14:font="MS Gothic"/>
                <w14:uncheckedState w14:val="2610" w14:font="MS Gothic"/>
              </w14:checkbox>
            </w:sdtPr>
            <w:sdtContent>
              <w:p w14:paraId="52102B31" w14:textId="03FB798E" w:rsidR="000F555A" w:rsidRDefault="004C01C1">
                <w:pPr>
                  <w:pStyle w:val="TableParagraph"/>
                  <w:spacing w:line="217" w:lineRule="exact"/>
                  <w:ind w:left="207"/>
                  <w:rPr>
                    <w:rFonts w:ascii="Arial"/>
                    <w:position w:val="-3"/>
                    <w:sz w:val="20"/>
                  </w:rPr>
                </w:pPr>
                <w:r>
                  <w:rPr>
                    <w:rFonts w:ascii="MS Gothic" w:eastAsia="MS Gothic" w:hAnsi="MS Gothic" w:hint="eastAsia"/>
                    <w:position w:val="-3"/>
                    <w:sz w:val="20"/>
                  </w:rPr>
                  <w:t>☒</w:t>
                </w:r>
              </w:p>
            </w:sdtContent>
          </w:sdt>
        </w:tc>
        <w:tc>
          <w:tcPr>
            <w:tcW w:w="634" w:type="dxa"/>
          </w:tcPr>
          <w:p w14:paraId="52102B32" w14:textId="77777777" w:rsidR="000F555A" w:rsidRDefault="000F555A">
            <w:pPr>
              <w:pStyle w:val="TableParagraph"/>
              <w:ind w:left="0"/>
              <w:rPr>
                <w:rFonts w:ascii="Arial"/>
                <w:sz w:val="13"/>
              </w:rPr>
            </w:pPr>
          </w:p>
          <w:sdt>
            <w:sdtPr>
              <w:rPr>
                <w:rFonts w:ascii="Arial"/>
                <w:position w:val="-3"/>
                <w:sz w:val="20"/>
              </w:rPr>
              <w:id w:val="-1798599892"/>
              <w14:checkbox>
                <w14:checked w14:val="0"/>
                <w14:checkedState w14:val="2612" w14:font="MS Gothic"/>
                <w14:uncheckedState w14:val="2610" w14:font="MS Gothic"/>
              </w14:checkbox>
            </w:sdtPr>
            <w:sdtContent>
              <w:p w14:paraId="52102B33" w14:textId="3478CB2B" w:rsidR="000F555A" w:rsidRDefault="005D14CC">
                <w:pPr>
                  <w:pStyle w:val="TableParagraph"/>
                  <w:spacing w:line="201" w:lineRule="exact"/>
                  <w:ind w:left="210"/>
                  <w:rPr>
                    <w:rFonts w:ascii="Arial"/>
                    <w:position w:val="-3"/>
                    <w:sz w:val="20"/>
                  </w:rPr>
                </w:pPr>
                <w:r>
                  <w:rPr>
                    <w:rFonts w:ascii="MS Gothic" w:eastAsia="MS Gothic" w:hAnsi="MS Gothic" w:hint="eastAsia"/>
                    <w:position w:val="-3"/>
                    <w:sz w:val="20"/>
                  </w:rPr>
                  <w:t>☐</w:t>
                </w:r>
              </w:p>
            </w:sdtContent>
          </w:sdt>
        </w:tc>
        <w:tc>
          <w:tcPr>
            <w:tcW w:w="8100" w:type="dxa"/>
          </w:tcPr>
          <w:p w14:paraId="52102B34" w14:textId="77777777" w:rsidR="000F555A" w:rsidRDefault="00F14F90">
            <w:pPr>
              <w:pStyle w:val="TableParagraph"/>
              <w:spacing w:line="248" w:lineRule="exact"/>
              <w:ind w:left="109"/>
            </w:pPr>
            <w:r>
              <w:rPr>
                <w:b/>
              </w:rPr>
              <w:t>Verification</w:t>
            </w:r>
            <w:r>
              <w:rPr>
                <w:b/>
                <w:spacing w:val="-9"/>
              </w:rPr>
              <w:t xml:space="preserve"> </w:t>
            </w:r>
            <w:r>
              <w:t>–</w:t>
            </w:r>
            <w:r>
              <w:rPr>
                <w:spacing w:val="3"/>
              </w:rPr>
              <w:t xml:space="preserve"> </w:t>
            </w:r>
            <w:r>
              <w:t>Validation</w:t>
            </w:r>
            <w:r>
              <w:rPr>
                <w:spacing w:val="-3"/>
              </w:rPr>
              <w:t xml:space="preserve"> </w:t>
            </w:r>
            <w:r>
              <w:t>of</w:t>
            </w:r>
            <w:r>
              <w:rPr>
                <w:spacing w:val="-9"/>
              </w:rPr>
              <w:t xml:space="preserve"> </w:t>
            </w:r>
            <w:r>
              <w:t>the</w:t>
            </w:r>
            <w:r>
              <w:rPr>
                <w:spacing w:val="-5"/>
              </w:rPr>
              <w:t xml:space="preserve"> </w:t>
            </w:r>
            <w:r>
              <w:t>process</w:t>
            </w:r>
            <w:r>
              <w:rPr>
                <w:spacing w:val="-8"/>
              </w:rPr>
              <w:t xml:space="preserve"> </w:t>
            </w:r>
            <w:r>
              <w:t>used</w:t>
            </w:r>
            <w:r>
              <w:rPr>
                <w:spacing w:val="-11"/>
              </w:rPr>
              <w:t xml:space="preserve"> </w:t>
            </w:r>
            <w:r>
              <w:t>by</w:t>
            </w:r>
            <w:r>
              <w:rPr>
                <w:spacing w:val="-4"/>
              </w:rPr>
              <w:t xml:space="preserve"> </w:t>
            </w:r>
            <w:r>
              <w:t>the</w:t>
            </w:r>
            <w:r>
              <w:rPr>
                <w:spacing w:val="-5"/>
              </w:rPr>
              <w:t xml:space="preserve"> </w:t>
            </w:r>
            <w:r>
              <w:t>SFA</w:t>
            </w:r>
            <w:r>
              <w:rPr>
                <w:spacing w:val="-3"/>
              </w:rPr>
              <w:t xml:space="preserve"> </w:t>
            </w:r>
            <w:r>
              <w:t>to</w:t>
            </w:r>
            <w:r>
              <w:rPr>
                <w:spacing w:val="-4"/>
              </w:rPr>
              <w:t xml:space="preserve"> </w:t>
            </w:r>
            <w:r>
              <w:t>confirm</w:t>
            </w:r>
            <w:r>
              <w:rPr>
                <w:spacing w:val="-1"/>
              </w:rPr>
              <w:t xml:space="preserve"> </w:t>
            </w:r>
            <w:r>
              <w:t>selected</w:t>
            </w:r>
            <w:r>
              <w:rPr>
                <w:spacing w:val="3"/>
              </w:rPr>
              <w:t xml:space="preserve"> </w:t>
            </w:r>
            <w:r>
              <w:rPr>
                <w:spacing w:val="-2"/>
              </w:rPr>
              <w:t>students’</w:t>
            </w:r>
          </w:p>
          <w:p w14:paraId="52102B35" w14:textId="77777777" w:rsidR="000F555A" w:rsidRDefault="00F14F90">
            <w:pPr>
              <w:pStyle w:val="TableParagraph"/>
              <w:spacing w:before="6" w:line="234" w:lineRule="exact"/>
              <w:ind w:left="109"/>
            </w:pPr>
            <w:r>
              <w:t>eligibility</w:t>
            </w:r>
            <w:r>
              <w:rPr>
                <w:spacing w:val="-8"/>
              </w:rPr>
              <w:t xml:space="preserve"> </w:t>
            </w:r>
            <w:r>
              <w:t>for</w:t>
            </w:r>
            <w:r>
              <w:rPr>
                <w:spacing w:val="-7"/>
              </w:rPr>
              <w:t xml:space="preserve"> </w:t>
            </w:r>
            <w:r>
              <w:t>free</w:t>
            </w:r>
            <w:r>
              <w:rPr>
                <w:spacing w:val="-10"/>
              </w:rPr>
              <w:t xml:space="preserve"> </w:t>
            </w:r>
            <w:r>
              <w:t>and</w:t>
            </w:r>
            <w:r>
              <w:rPr>
                <w:spacing w:val="-1"/>
              </w:rPr>
              <w:t xml:space="preserve"> </w:t>
            </w:r>
            <w:r>
              <w:t>reduced-price</w:t>
            </w:r>
            <w:r>
              <w:rPr>
                <w:spacing w:val="-4"/>
              </w:rPr>
              <w:t xml:space="preserve"> </w:t>
            </w:r>
            <w:r>
              <w:t>meal</w:t>
            </w:r>
            <w:r>
              <w:rPr>
                <w:spacing w:val="-8"/>
              </w:rPr>
              <w:t xml:space="preserve"> </w:t>
            </w:r>
            <w:r>
              <w:rPr>
                <w:spacing w:val="-2"/>
              </w:rPr>
              <w:t>benefits</w:t>
            </w:r>
          </w:p>
        </w:tc>
      </w:tr>
      <w:tr w:rsidR="000F555A" w14:paraId="52102B3F" w14:textId="77777777">
        <w:trPr>
          <w:trHeight w:val="5310"/>
        </w:trPr>
        <w:tc>
          <w:tcPr>
            <w:tcW w:w="9375" w:type="dxa"/>
            <w:gridSpan w:val="3"/>
          </w:tcPr>
          <w:p w14:paraId="52102B37" w14:textId="77777777" w:rsidR="000F555A" w:rsidRDefault="00F14F90">
            <w:pPr>
              <w:pStyle w:val="TableParagraph"/>
              <w:spacing w:line="242" w:lineRule="auto"/>
            </w:pPr>
            <w:r>
              <w:t>Finding Detail 1: It was determined that the SFA conducted verification using the</w:t>
            </w:r>
            <w:r>
              <w:rPr>
                <w:spacing w:val="-3"/>
              </w:rPr>
              <w:t xml:space="preserve"> </w:t>
            </w:r>
            <w:r>
              <w:t>Alternate One verification method;</w:t>
            </w:r>
            <w:r>
              <w:rPr>
                <w:spacing w:val="-7"/>
              </w:rPr>
              <w:t xml:space="preserve"> </w:t>
            </w:r>
            <w:r>
              <w:t>however, the SFA</w:t>
            </w:r>
            <w:r>
              <w:rPr>
                <w:spacing w:val="-5"/>
              </w:rPr>
              <w:t xml:space="preserve"> </w:t>
            </w:r>
            <w:r>
              <w:t>verified more applications</w:t>
            </w:r>
            <w:r>
              <w:rPr>
                <w:spacing w:val="-3"/>
              </w:rPr>
              <w:t xml:space="preserve"> </w:t>
            </w:r>
            <w:r>
              <w:t>than required. As of October</w:t>
            </w:r>
            <w:r>
              <w:rPr>
                <w:spacing w:val="-4"/>
              </w:rPr>
              <w:t xml:space="preserve"> </w:t>
            </w:r>
            <w:r>
              <w:t>1, the SFA</w:t>
            </w:r>
            <w:r>
              <w:rPr>
                <w:spacing w:val="-4"/>
              </w:rPr>
              <w:t xml:space="preserve"> </w:t>
            </w:r>
            <w:r>
              <w:t>had</w:t>
            </w:r>
            <w:r>
              <w:rPr>
                <w:spacing w:val="-4"/>
              </w:rPr>
              <w:t xml:space="preserve"> </w:t>
            </w:r>
            <w:r>
              <w:t>392</w:t>
            </w:r>
            <w:r>
              <w:rPr>
                <w:spacing w:val="-4"/>
              </w:rPr>
              <w:t xml:space="preserve"> </w:t>
            </w:r>
            <w:r>
              <w:t>approved</w:t>
            </w:r>
            <w:r>
              <w:rPr>
                <w:spacing w:val="-4"/>
              </w:rPr>
              <w:t xml:space="preserve"> </w:t>
            </w:r>
            <w:r>
              <w:t>applications</w:t>
            </w:r>
            <w:r>
              <w:rPr>
                <w:spacing w:val="-9"/>
              </w:rPr>
              <w:t xml:space="preserve"> </w:t>
            </w:r>
            <w:r>
              <w:t>on file. Under</w:t>
            </w:r>
            <w:r>
              <w:rPr>
                <w:spacing w:val="-10"/>
              </w:rPr>
              <w:t xml:space="preserve"> </w:t>
            </w:r>
            <w:r>
              <w:t>the Alternate One</w:t>
            </w:r>
            <w:r>
              <w:rPr>
                <w:spacing w:val="-6"/>
              </w:rPr>
              <w:t xml:space="preserve"> </w:t>
            </w:r>
            <w:r>
              <w:t>method,</w:t>
            </w:r>
            <w:r>
              <w:rPr>
                <w:spacing w:val="-6"/>
              </w:rPr>
              <w:t xml:space="preserve"> </w:t>
            </w:r>
            <w:r>
              <w:t>the</w:t>
            </w:r>
            <w:r>
              <w:rPr>
                <w:spacing w:val="-6"/>
              </w:rPr>
              <w:t xml:space="preserve"> </w:t>
            </w:r>
            <w:r>
              <w:t>required</w:t>
            </w:r>
            <w:r>
              <w:rPr>
                <w:spacing w:val="-4"/>
              </w:rPr>
              <w:t xml:space="preserve"> </w:t>
            </w:r>
            <w:r>
              <w:t>verification sample size is the lesser of:</w:t>
            </w:r>
          </w:p>
          <w:p w14:paraId="52102B38" w14:textId="77777777" w:rsidR="000F555A" w:rsidRDefault="00F14F90">
            <w:pPr>
              <w:pStyle w:val="TableParagraph"/>
              <w:numPr>
                <w:ilvl w:val="0"/>
                <w:numId w:val="1"/>
              </w:numPr>
              <w:tabs>
                <w:tab w:val="left" w:pos="189"/>
              </w:tabs>
              <w:spacing w:line="246" w:lineRule="exact"/>
              <w:ind w:left="189" w:hanging="79"/>
            </w:pPr>
            <w:r>
              <w:t>Three</w:t>
            </w:r>
            <w:r>
              <w:rPr>
                <w:spacing w:val="-6"/>
              </w:rPr>
              <w:t xml:space="preserve"> </w:t>
            </w:r>
            <w:r>
              <w:t>percent</w:t>
            </w:r>
            <w:r>
              <w:rPr>
                <w:spacing w:val="-5"/>
              </w:rPr>
              <w:t xml:space="preserve"> </w:t>
            </w:r>
            <w:r>
              <w:t>(3%)</w:t>
            </w:r>
            <w:r>
              <w:rPr>
                <w:spacing w:val="-9"/>
              </w:rPr>
              <w:t xml:space="preserve"> </w:t>
            </w:r>
            <w:r>
              <w:t>of</w:t>
            </w:r>
            <w:r>
              <w:rPr>
                <w:spacing w:val="-3"/>
              </w:rPr>
              <w:t xml:space="preserve"> </w:t>
            </w:r>
            <w:r>
              <w:t>all</w:t>
            </w:r>
            <w:r>
              <w:rPr>
                <w:spacing w:val="-5"/>
              </w:rPr>
              <w:t xml:space="preserve"> </w:t>
            </w:r>
            <w:r>
              <w:t>approved</w:t>
            </w:r>
            <w:r>
              <w:rPr>
                <w:spacing w:val="-4"/>
              </w:rPr>
              <w:t xml:space="preserve"> </w:t>
            </w:r>
            <w:r>
              <w:t>applications,</w:t>
            </w:r>
            <w:r>
              <w:rPr>
                <w:spacing w:val="-6"/>
              </w:rPr>
              <w:t xml:space="preserve"> </w:t>
            </w:r>
            <w:r>
              <w:rPr>
                <w:spacing w:val="-5"/>
              </w:rPr>
              <w:t>or</w:t>
            </w:r>
          </w:p>
          <w:p w14:paraId="52102B39" w14:textId="77777777" w:rsidR="000F555A" w:rsidRDefault="00F14F90">
            <w:pPr>
              <w:pStyle w:val="TableParagraph"/>
              <w:numPr>
                <w:ilvl w:val="0"/>
                <w:numId w:val="1"/>
              </w:numPr>
              <w:tabs>
                <w:tab w:val="left" w:pos="189"/>
              </w:tabs>
              <w:spacing w:line="252" w:lineRule="exact"/>
              <w:ind w:left="189" w:hanging="79"/>
            </w:pPr>
            <w:r>
              <w:t>3,000</w:t>
            </w:r>
            <w:r>
              <w:rPr>
                <w:spacing w:val="-8"/>
              </w:rPr>
              <w:t xml:space="preserve"> </w:t>
            </w:r>
            <w:r>
              <w:t>error‑prone</w:t>
            </w:r>
            <w:r>
              <w:rPr>
                <w:spacing w:val="-9"/>
              </w:rPr>
              <w:t xml:space="preserve"> </w:t>
            </w:r>
            <w:r>
              <w:rPr>
                <w:spacing w:val="-2"/>
              </w:rPr>
              <w:t>applications</w:t>
            </w:r>
          </w:p>
          <w:p w14:paraId="52102B3A" w14:textId="77777777" w:rsidR="000F555A" w:rsidRDefault="00F14F90">
            <w:pPr>
              <w:pStyle w:val="TableParagraph"/>
              <w:ind w:right="167"/>
            </w:pPr>
            <w:r>
              <w:t>Given the number of approved applications, the SFA did not calculate the required sample size correctly</w:t>
            </w:r>
            <w:r>
              <w:rPr>
                <w:spacing w:val="-2"/>
              </w:rPr>
              <w:t xml:space="preserve"> </w:t>
            </w:r>
            <w:r>
              <w:t>in</w:t>
            </w:r>
            <w:r>
              <w:rPr>
                <w:spacing w:val="-3"/>
              </w:rPr>
              <w:t xml:space="preserve"> </w:t>
            </w:r>
            <w:r>
              <w:t>accordance with USDA</w:t>
            </w:r>
            <w:r>
              <w:rPr>
                <w:spacing w:val="-9"/>
              </w:rPr>
              <w:t xml:space="preserve"> </w:t>
            </w:r>
            <w:r>
              <w:t>regulations.</w:t>
            </w:r>
            <w:r>
              <w:rPr>
                <w:spacing w:val="-4"/>
              </w:rPr>
              <w:t xml:space="preserve"> </w:t>
            </w:r>
            <w:r>
              <w:t>Review</w:t>
            </w:r>
            <w:r>
              <w:rPr>
                <w:spacing w:val="-9"/>
              </w:rPr>
              <w:t xml:space="preserve"> </w:t>
            </w:r>
            <w:r>
              <w:t>of</w:t>
            </w:r>
            <w:r>
              <w:rPr>
                <w:spacing w:val="-8"/>
              </w:rPr>
              <w:t xml:space="preserve"> </w:t>
            </w:r>
            <w:r>
              <w:t>the</w:t>
            </w:r>
            <w:r>
              <w:rPr>
                <w:spacing w:val="-4"/>
              </w:rPr>
              <w:t xml:space="preserve"> </w:t>
            </w:r>
            <w:r>
              <w:t>verification</w:t>
            </w:r>
            <w:r>
              <w:rPr>
                <w:spacing w:val="-3"/>
              </w:rPr>
              <w:t xml:space="preserve"> </w:t>
            </w:r>
            <w:r>
              <w:t>documentation</w:t>
            </w:r>
            <w:r>
              <w:rPr>
                <w:spacing w:val="-2"/>
              </w:rPr>
              <w:t xml:space="preserve"> </w:t>
            </w:r>
            <w:r>
              <w:t xml:space="preserve">confirmed that the SFA exceeded the required sample size and conducted verification on </w:t>
            </w:r>
            <w:proofErr w:type="gramStart"/>
            <w:r>
              <w:t>more free and reduced</w:t>
            </w:r>
            <w:proofErr w:type="gramEnd"/>
            <w:r>
              <w:t>‑price applications than permitted, resulting in over‑verification.</w:t>
            </w:r>
          </w:p>
          <w:p w14:paraId="52102B3B" w14:textId="77777777" w:rsidR="000F555A" w:rsidRDefault="00F14F90">
            <w:pPr>
              <w:pStyle w:val="TableParagraph"/>
              <w:ind w:right="95"/>
            </w:pPr>
            <w:r>
              <w:t>Finding Detail 2: The SFA</w:t>
            </w:r>
            <w:r>
              <w:rPr>
                <w:spacing w:val="-7"/>
              </w:rPr>
              <w:t xml:space="preserve"> </w:t>
            </w:r>
            <w:r>
              <w:t>did not accurately determine household income during the verification process. For military households, the SFA failed to include all required income sources—specifically both base pay and Basic Allowance for Subsistence (BAS), when calculating total</w:t>
            </w:r>
            <w:r>
              <w:rPr>
                <w:spacing w:val="-3"/>
              </w:rPr>
              <w:t xml:space="preserve"> </w:t>
            </w:r>
            <w:r>
              <w:t>household income. As a result,</w:t>
            </w:r>
            <w:r>
              <w:rPr>
                <w:spacing w:val="-5"/>
              </w:rPr>
              <w:t xml:space="preserve"> </w:t>
            </w:r>
            <w:r>
              <w:t>income</w:t>
            </w:r>
            <w:r>
              <w:rPr>
                <w:spacing w:val="-5"/>
              </w:rPr>
              <w:t xml:space="preserve"> </w:t>
            </w:r>
            <w:r>
              <w:t>was</w:t>
            </w:r>
            <w:r>
              <w:rPr>
                <w:spacing w:val="-8"/>
              </w:rPr>
              <w:t xml:space="preserve"> </w:t>
            </w:r>
            <w:r>
              <w:t>not</w:t>
            </w:r>
            <w:r>
              <w:rPr>
                <w:spacing w:val="-4"/>
              </w:rPr>
              <w:t xml:space="preserve"> </w:t>
            </w:r>
            <w:r>
              <w:t>properly</w:t>
            </w:r>
            <w:r>
              <w:rPr>
                <w:spacing w:val="-4"/>
              </w:rPr>
              <w:t xml:space="preserve"> </w:t>
            </w:r>
            <w:r>
              <w:t>calculated</w:t>
            </w:r>
            <w:r>
              <w:rPr>
                <w:spacing w:val="-4"/>
              </w:rPr>
              <w:t xml:space="preserve"> </w:t>
            </w:r>
            <w:r>
              <w:t>or</w:t>
            </w:r>
            <w:r>
              <w:rPr>
                <w:spacing w:val="-2"/>
              </w:rPr>
              <w:t xml:space="preserve"> </w:t>
            </w:r>
            <w:r>
              <w:t xml:space="preserve">compared </w:t>
            </w:r>
            <w:proofErr w:type="gramStart"/>
            <w:r>
              <w:t>against</w:t>
            </w:r>
            <w:proofErr w:type="gramEnd"/>
            <w:r>
              <w:rPr>
                <w:spacing w:val="-4"/>
              </w:rPr>
              <w:t xml:space="preserve"> </w:t>
            </w:r>
            <w:r>
              <w:t>the</w:t>
            </w:r>
            <w:r>
              <w:rPr>
                <w:spacing w:val="-5"/>
              </w:rPr>
              <w:t xml:space="preserve"> </w:t>
            </w:r>
            <w:r>
              <w:t>Income</w:t>
            </w:r>
            <w:r>
              <w:rPr>
                <w:spacing w:val="-5"/>
              </w:rPr>
              <w:t xml:space="preserve"> </w:t>
            </w:r>
            <w:r>
              <w:t>Eligibility Guidelines. Additionally, the SFA did not obtain the required documentation to verify a categorically eligible application, resulting in an incomplete verification process.</w:t>
            </w:r>
          </w:p>
          <w:p w14:paraId="52102B3C" w14:textId="77777777" w:rsidR="000F555A" w:rsidRDefault="00F14F90">
            <w:pPr>
              <w:pStyle w:val="TableParagraph"/>
              <w:ind w:right="167"/>
            </w:pPr>
            <w:r>
              <w:t>These</w:t>
            </w:r>
            <w:r>
              <w:rPr>
                <w:spacing w:val="-4"/>
              </w:rPr>
              <w:t xml:space="preserve"> </w:t>
            </w:r>
            <w:r>
              <w:t>errors</w:t>
            </w:r>
            <w:r>
              <w:rPr>
                <w:spacing w:val="-7"/>
              </w:rPr>
              <w:t xml:space="preserve"> </w:t>
            </w:r>
            <w:r>
              <w:t>do</w:t>
            </w:r>
            <w:r>
              <w:rPr>
                <w:spacing w:val="-3"/>
              </w:rPr>
              <w:t xml:space="preserve"> </w:t>
            </w:r>
            <w:r>
              <w:t>not</w:t>
            </w:r>
            <w:r>
              <w:rPr>
                <w:spacing w:val="-3"/>
              </w:rPr>
              <w:t xml:space="preserve"> </w:t>
            </w:r>
            <w:r>
              <w:t>meet</w:t>
            </w:r>
            <w:r>
              <w:rPr>
                <w:spacing w:val="-3"/>
              </w:rPr>
              <w:t xml:space="preserve"> </w:t>
            </w:r>
            <w:r>
              <w:t>the</w:t>
            </w:r>
            <w:r>
              <w:rPr>
                <w:spacing w:val="-4"/>
              </w:rPr>
              <w:t xml:space="preserve"> </w:t>
            </w:r>
            <w:r>
              <w:t>verification requirements</w:t>
            </w:r>
            <w:r>
              <w:rPr>
                <w:spacing w:val="-7"/>
              </w:rPr>
              <w:t xml:space="preserve"> </w:t>
            </w:r>
            <w:r>
              <w:t>outlined</w:t>
            </w:r>
            <w:r>
              <w:rPr>
                <w:spacing w:val="-3"/>
              </w:rPr>
              <w:t xml:space="preserve"> </w:t>
            </w:r>
            <w:r>
              <w:t>in</w:t>
            </w:r>
            <w:r>
              <w:rPr>
                <w:spacing w:val="-3"/>
              </w:rPr>
              <w:t xml:space="preserve"> </w:t>
            </w:r>
            <w:r>
              <w:t>7</w:t>
            </w:r>
            <w:r>
              <w:rPr>
                <w:spacing w:val="-3"/>
              </w:rPr>
              <w:t xml:space="preserve"> </w:t>
            </w:r>
            <w:r>
              <w:t>CFR</w:t>
            </w:r>
            <w:r>
              <w:rPr>
                <w:spacing w:val="-4"/>
              </w:rPr>
              <w:t xml:space="preserve"> </w:t>
            </w:r>
            <w:r>
              <w:t>245.6a, which</w:t>
            </w:r>
            <w:r>
              <w:rPr>
                <w:spacing w:val="-3"/>
              </w:rPr>
              <w:t xml:space="preserve"> </w:t>
            </w:r>
            <w:r>
              <w:t>require</w:t>
            </w:r>
            <w:r>
              <w:rPr>
                <w:spacing w:val="-4"/>
              </w:rPr>
              <w:t xml:space="preserve"> </w:t>
            </w:r>
            <w:r>
              <w:t xml:space="preserve">SFAs </w:t>
            </w:r>
            <w:r>
              <w:rPr>
                <w:spacing w:val="-4"/>
              </w:rPr>
              <w:t>to:</w:t>
            </w:r>
          </w:p>
          <w:p w14:paraId="52102B3D" w14:textId="77777777" w:rsidR="000F555A" w:rsidRDefault="00F14F90">
            <w:pPr>
              <w:pStyle w:val="TableParagraph"/>
              <w:numPr>
                <w:ilvl w:val="0"/>
                <w:numId w:val="1"/>
              </w:numPr>
              <w:tabs>
                <w:tab w:val="left" w:pos="189"/>
              </w:tabs>
              <w:spacing w:line="252" w:lineRule="exact"/>
              <w:ind w:left="189" w:hanging="79"/>
            </w:pPr>
            <w:r>
              <w:t>Accurately</w:t>
            </w:r>
            <w:r>
              <w:rPr>
                <w:spacing w:val="-5"/>
              </w:rPr>
              <w:t xml:space="preserve"> </w:t>
            </w:r>
            <w:r>
              <w:t>verify</w:t>
            </w:r>
            <w:r>
              <w:rPr>
                <w:spacing w:val="2"/>
              </w:rPr>
              <w:t xml:space="preserve"> </w:t>
            </w:r>
            <w:r>
              <w:t>all</w:t>
            </w:r>
            <w:r>
              <w:rPr>
                <w:spacing w:val="-6"/>
              </w:rPr>
              <w:t xml:space="preserve"> </w:t>
            </w:r>
            <w:r>
              <w:t>sources</w:t>
            </w:r>
            <w:r>
              <w:rPr>
                <w:spacing w:val="-9"/>
              </w:rPr>
              <w:t xml:space="preserve"> </w:t>
            </w:r>
            <w:r>
              <w:t>of</w:t>
            </w:r>
            <w:r>
              <w:rPr>
                <w:spacing w:val="-10"/>
              </w:rPr>
              <w:t xml:space="preserve"> </w:t>
            </w:r>
            <w:r>
              <w:t>income,</w:t>
            </w:r>
            <w:r>
              <w:rPr>
                <w:spacing w:val="-7"/>
              </w:rPr>
              <w:t xml:space="preserve"> </w:t>
            </w:r>
            <w:r>
              <w:rPr>
                <w:spacing w:val="-5"/>
              </w:rPr>
              <w:t>and</w:t>
            </w:r>
          </w:p>
          <w:p w14:paraId="52102B3E" w14:textId="77777777" w:rsidR="000F555A" w:rsidRDefault="00F14F90">
            <w:pPr>
              <w:pStyle w:val="TableParagraph"/>
              <w:numPr>
                <w:ilvl w:val="0"/>
                <w:numId w:val="1"/>
              </w:numPr>
              <w:tabs>
                <w:tab w:val="left" w:pos="189"/>
              </w:tabs>
              <w:spacing w:line="252" w:lineRule="exact"/>
              <w:ind w:left="189" w:hanging="79"/>
            </w:pPr>
            <w:r>
              <w:t>Confirm</w:t>
            </w:r>
            <w:r>
              <w:rPr>
                <w:spacing w:val="-7"/>
              </w:rPr>
              <w:t xml:space="preserve"> </w:t>
            </w:r>
            <w:r>
              <w:t>categorical</w:t>
            </w:r>
            <w:r>
              <w:rPr>
                <w:spacing w:val="-10"/>
              </w:rPr>
              <w:t xml:space="preserve"> </w:t>
            </w:r>
            <w:r>
              <w:t>eligibility</w:t>
            </w:r>
            <w:r>
              <w:rPr>
                <w:spacing w:val="-8"/>
              </w:rPr>
              <w:t xml:space="preserve"> </w:t>
            </w:r>
            <w:r>
              <w:t>using</w:t>
            </w:r>
            <w:r>
              <w:rPr>
                <w:spacing w:val="-8"/>
              </w:rPr>
              <w:t xml:space="preserve"> </w:t>
            </w:r>
            <w:r>
              <w:t>acceptable,</w:t>
            </w:r>
            <w:r>
              <w:rPr>
                <w:spacing w:val="-11"/>
              </w:rPr>
              <w:t xml:space="preserve"> </w:t>
            </w:r>
            <w:r>
              <w:t>verifiable</w:t>
            </w:r>
            <w:r>
              <w:rPr>
                <w:spacing w:val="-10"/>
              </w:rPr>
              <w:t xml:space="preserve"> </w:t>
            </w:r>
            <w:r>
              <w:rPr>
                <w:spacing w:val="-2"/>
              </w:rPr>
              <w:t>documentation.</w:t>
            </w:r>
          </w:p>
        </w:tc>
      </w:tr>
      <w:tr w:rsidR="000F555A" w14:paraId="52102B46" w14:textId="77777777">
        <w:trPr>
          <w:trHeight w:val="760"/>
        </w:trPr>
        <w:tc>
          <w:tcPr>
            <w:tcW w:w="641" w:type="dxa"/>
          </w:tcPr>
          <w:p w14:paraId="52102B40" w14:textId="77777777" w:rsidR="000F555A" w:rsidRDefault="000F555A">
            <w:pPr>
              <w:pStyle w:val="TableParagraph"/>
              <w:spacing w:before="42"/>
              <w:ind w:left="0"/>
              <w:rPr>
                <w:rFonts w:ascii="Arial"/>
                <w:sz w:val="20"/>
              </w:rPr>
            </w:pPr>
          </w:p>
          <w:sdt>
            <w:sdtPr>
              <w:rPr>
                <w:rFonts w:ascii="Arial"/>
                <w:position w:val="-3"/>
                <w:sz w:val="20"/>
              </w:rPr>
              <w:id w:val="970168942"/>
              <w14:checkbox>
                <w14:checked w14:val="0"/>
                <w14:checkedState w14:val="2612" w14:font="MS Gothic"/>
                <w14:uncheckedState w14:val="2610" w14:font="MS Gothic"/>
              </w14:checkbox>
            </w:sdtPr>
            <w:sdtContent>
              <w:p w14:paraId="52102B41" w14:textId="67F39D5C" w:rsidR="000F555A" w:rsidRDefault="005D14CC">
                <w:pPr>
                  <w:pStyle w:val="TableParagraph"/>
                  <w:spacing w:line="201" w:lineRule="exact"/>
                  <w:ind w:left="218"/>
                  <w:rPr>
                    <w:rFonts w:ascii="Arial"/>
                    <w:position w:val="-3"/>
                    <w:sz w:val="20"/>
                  </w:rPr>
                </w:pPr>
                <w:r>
                  <w:rPr>
                    <w:rFonts w:ascii="MS Gothic" w:eastAsia="MS Gothic" w:hAnsi="MS Gothic" w:hint="eastAsia"/>
                    <w:position w:val="-3"/>
                    <w:sz w:val="20"/>
                  </w:rPr>
                  <w:t>☐</w:t>
                </w:r>
              </w:p>
            </w:sdtContent>
          </w:sdt>
        </w:tc>
        <w:tc>
          <w:tcPr>
            <w:tcW w:w="634" w:type="dxa"/>
          </w:tcPr>
          <w:p w14:paraId="52102B42" w14:textId="77777777" w:rsidR="000F555A" w:rsidRDefault="000F555A">
            <w:pPr>
              <w:pStyle w:val="TableParagraph"/>
              <w:spacing w:before="31"/>
              <w:ind w:left="0"/>
              <w:rPr>
                <w:rFonts w:ascii="Arial"/>
                <w:sz w:val="20"/>
              </w:rPr>
            </w:pPr>
          </w:p>
          <w:sdt>
            <w:sdtPr>
              <w:rPr>
                <w:rFonts w:ascii="Arial"/>
                <w:position w:val="-3"/>
                <w:sz w:val="20"/>
              </w:rPr>
              <w:id w:val="-1881313971"/>
              <w14:checkbox>
                <w14:checked w14:val="1"/>
                <w14:checkedState w14:val="2612" w14:font="MS Gothic"/>
                <w14:uncheckedState w14:val="2610" w14:font="MS Gothic"/>
              </w14:checkbox>
            </w:sdtPr>
            <w:sdtContent>
              <w:p w14:paraId="52102B43" w14:textId="6491DCDE" w:rsidR="000F555A" w:rsidRDefault="004C01C1">
                <w:pPr>
                  <w:pStyle w:val="TableParagraph"/>
                  <w:spacing w:line="217" w:lineRule="exact"/>
                  <w:ind w:left="200"/>
                  <w:rPr>
                    <w:rFonts w:ascii="Arial"/>
                    <w:position w:val="-3"/>
                    <w:sz w:val="20"/>
                  </w:rPr>
                </w:pPr>
                <w:r>
                  <w:rPr>
                    <w:rFonts w:ascii="MS Gothic" w:eastAsia="MS Gothic" w:hAnsi="MS Gothic" w:hint="eastAsia"/>
                    <w:position w:val="-3"/>
                    <w:sz w:val="20"/>
                  </w:rPr>
                  <w:t>☒</w:t>
                </w:r>
              </w:p>
            </w:sdtContent>
          </w:sdt>
        </w:tc>
        <w:tc>
          <w:tcPr>
            <w:tcW w:w="8100" w:type="dxa"/>
          </w:tcPr>
          <w:p w14:paraId="52102B44" w14:textId="77777777" w:rsidR="000F555A" w:rsidRDefault="00F14F90">
            <w:pPr>
              <w:pStyle w:val="TableParagraph"/>
              <w:ind w:left="109"/>
            </w:pPr>
            <w:r>
              <w:rPr>
                <w:b/>
              </w:rPr>
              <w:t>Meal Counting</w:t>
            </w:r>
            <w:r>
              <w:rPr>
                <w:b/>
                <w:spacing w:val="-4"/>
              </w:rPr>
              <w:t xml:space="preserve"> </w:t>
            </w:r>
            <w:r>
              <w:rPr>
                <w:b/>
              </w:rPr>
              <w:t>and</w:t>
            </w:r>
            <w:r>
              <w:rPr>
                <w:b/>
                <w:spacing w:val="-3"/>
              </w:rPr>
              <w:t xml:space="preserve"> </w:t>
            </w:r>
            <w:r>
              <w:rPr>
                <w:b/>
              </w:rPr>
              <w:t>Claiming</w:t>
            </w:r>
            <w:r>
              <w:rPr>
                <w:b/>
                <w:spacing w:val="-4"/>
              </w:rPr>
              <w:t xml:space="preserve"> </w:t>
            </w:r>
            <w:r>
              <w:t>– Validation</w:t>
            </w:r>
            <w:r>
              <w:rPr>
                <w:spacing w:val="-4"/>
              </w:rPr>
              <w:t xml:space="preserve"> </w:t>
            </w:r>
            <w:r>
              <w:t>of</w:t>
            </w:r>
            <w:r>
              <w:rPr>
                <w:spacing w:val="-10"/>
              </w:rPr>
              <w:t xml:space="preserve"> </w:t>
            </w:r>
            <w:r>
              <w:t>the</w:t>
            </w:r>
            <w:r>
              <w:rPr>
                <w:spacing w:val="-6"/>
              </w:rPr>
              <w:t xml:space="preserve"> </w:t>
            </w:r>
            <w:r>
              <w:t>SFA’s</w:t>
            </w:r>
            <w:r>
              <w:rPr>
                <w:spacing w:val="-1"/>
              </w:rPr>
              <w:t xml:space="preserve"> </w:t>
            </w:r>
            <w:r>
              <w:t>meal counting</w:t>
            </w:r>
            <w:r>
              <w:rPr>
                <w:spacing w:val="-4"/>
              </w:rPr>
              <w:t xml:space="preserve"> </w:t>
            </w:r>
            <w:r>
              <w:t>and</w:t>
            </w:r>
            <w:r>
              <w:rPr>
                <w:spacing w:val="-4"/>
              </w:rPr>
              <w:t xml:space="preserve"> </w:t>
            </w:r>
            <w:r>
              <w:t>claiming system that accurately counts, records, consolidates, and reports the number of</w:t>
            </w:r>
          </w:p>
          <w:p w14:paraId="52102B45" w14:textId="77777777" w:rsidR="000F555A" w:rsidRDefault="00F14F90">
            <w:pPr>
              <w:pStyle w:val="TableParagraph"/>
              <w:spacing w:line="234" w:lineRule="exact"/>
              <w:ind w:left="109"/>
            </w:pPr>
            <w:r>
              <w:t>reimbursable</w:t>
            </w:r>
            <w:r>
              <w:rPr>
                <w:spacing w:val="-4"/>
              </w:rPr>
              <w:t xml:space="preserve"> </w:t>
            </w:r>
            <w:r>
              <w:t>meals</w:t>
            </w:r>
            <w:r>
              <w:rPr>
                <w:spacing w:val="-5"/>
              </w:rPr>
              <w:t xml:space="preserve"> </w:t>
            </w:r>
            <w:r>
              <w:t>claimed</w:t>
            </w:r>
            <w:r>
              <w:rPr>
                <w:spacing w:val="-7"/>
              </w:rPr>
              <w:t xml:space="preserve"> </w:t>
            </w:r>
            <w:r>
              <w:t>by</w:t>
            </w:r>
            <w:r>
              <w:rPr>
                <w:spacing w:val="-8"/>
              </w:rPr>
              <w:t xml:space="preserve"> </w:t>
            </w:r>
            <w:r>
              <w:rPr>
                <w:spacing w:val="-2"/>
              </w:rPr>
              <w:t>category</w:t>
            </w:r>
          </w:p>
        </w:tc>
      </w:tr>
      <w:tr w:rsidR="000F555A" w14:paraId="52102B48" w14:textId="77777777">
        <w:trPr>
          <w:trHeight w:val="256"/>
        </w:trPr>
        <w:tc>
          <w:tcPr>
            <w:tcW w:w="9375" w:type="dxa"/>
            <w:gridSpan w:val="3"/>
          </w:tcPr>
          <w:p w14:paraId="52102B47" w14:textId="77777777" w:rsidR="000F555A" w:rsidRDefault="00F14F90">
            <w:pPr>
              <w:pStyle w:val="TableParagraph"/>
              <w:spacing w:line="236" w:lineRule="exact"/>
            </w:pPr>
            <w:r>
              <w:t>Finding</w:t>
            </w:r>
            <w:r>
              <w:rPr>
                <w:spacing w:val="2"/>
              </w:rPr>
              <w:t xml:space="preserve"> </w:t>
            </w:r>
            <w:r>
              <w:rPr>
                <w:spacing w:val="-2"/>
              </w:rPr>
              <w:t>Detail:</w:t>
            </w:r>
          </w:p>
        </w:tc>
      </w:tr>
    </w:tbl>
    <w:p w14:paraId="52102B49" w14:textId="77777777" w:rsidR="000F555A" w:rsidRDefault="000F555A">
      <w:pPr>
        <w:pStyle w:val="BodyText"/>
        <w:spacing w:before="40"/>
        <w:rPr>
          <w:rFonts w:ascii="Arial"/>
          <w:sz w:val="20"/>
        </w:r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634"/>
        <w:gridCol w:w="8100"/>
      </w:tblGrid>
      <w:tr w:rsidR="000F555A" w14:paraId="52102B4B" w14:textId="77777777">
        <w:trPr>
          <w:trHeight w:val="249"/>
        </w:trPr>
        <w:tc>
          <w:tcPr>
            <w:tcW w:w="9375" w:type="dxa"/>
            <w:gridSpan w:val="3"/>
          </w:tcPr>
          <w:p w14:paraId="52102B4A" w14:textId="77777777" w:rsidR="000F555A" w:rsidRDefault="00F14F90">
            <w:pPr>
              <w:pStyle w:val="TableParagraph"/>
              <w:spacing w:line="229" w:lineRule="exact"/>
              <w:rPr>
                <w:b/>
              </w:rPr>
            </w:pPr>
            <w:r>
              <w:rPr>
                <w:b/>
              </w:rPr>
              <w:t>B.</w:t>
            </w:r>
            <w:r>
              <w:rPr>
                <w:b/>
                <w:spacing w:val="67"/>
                <w:w w:val="150"/>
              </w:rPr>
              <w:t xml:space="preserve"> </w:t>
            </w:r>
            <w:r>
              <w:rPr>
                <w:b/>
              </w:rPr>
              <w:t>Meal</w:t>
            </w:r>
            <w:r>
              <w:rPr>
                <w:b/>
                <w:spacing w:val="-3"/>
              </w:rPr>
              <w:t xml:space="preserve"> </w:t>
            </w:r>
            <w:r>
              <w:rPr>
                <w:b/>
              </w:rPr>
              <w:t>Patterns</w:t>
            </w:r>
            <w:r>
              <w:rPr>
                <w:b/>
                <w:spacing w:val="-6"/>
              </w:rPr>
              <w:t xml:space="preserve"> </w:t>
            </w:r>
            <w:r>
              <w:rPr>
                <w:b/>
              </w:rPr>
              <w:t>and</w:t>
            </w:r>
            <w:r>
              <w:rPr>
                <w:b/>
                <w:spacing w:val="-1"/>
              </w:rPr>
              <w:t xml:space="preserve"> </w:t>
            </w:r>
            <w:r>
              <w:rPr>
                <w:b/>
              </w:rPr>
              <w:t>Nutritional</w:t>
            </w:r>
            <w:r>
              <w:rPr>
                <w:b/>
                <w:spacing w:val="-3"/>
              </w:rPr>
              <w:t xml:space="preserve"> </w:t>
            </w:r>
            <w:r>
              <w:rPr>
                <w:b/>
                <w:spacing w:val="-2"/>
              </w:rPr>
              <w:t>Quality</w:t>
            </w:r>
          </w:p>
        </w:tc>
      </w:tr>
      <w:tr w:rsidR="000F555A" w14:paraId="52102B4F" w14:textId="77777777">
        <w:trPr>
          <w:trHeight w:val="256"/>
        </w:trPr>
        <w:tc>
          <w:tcPr>
            <w:tcW w:w="641" w:type="dxa"/>
          </w:tcPr>
          <w:p w14:paraId="52102B4C" w14:textId="77777777" w:rsidR="000F555A" w:rsidRDefault="00F14F90">
            <w:pPr>
              <w:pStyle w:val="TableParagraph"/>
              <w:spacing w:before="2" w:line="234" w:lineRule="exact"/>
              <w:rPr>
                <w:b/>
              </w:rPr>
            </w:pPr>
            <w:r>
              <w:rPr>
                <w:b/>
                <w:spacing w:val="-5"/>
              </w:rPr>
              <w:t>YES</w:t>
            </w:r>
          </w:p>
        </w:tc>
        <w:tc>
          <w:tcPr>
            <w:tcW w:w="634" w:type="dxa"/>
          </w:tcPr>
          <w:p w14:paraId="52102B4D" w14:textId="77777777" w:rsidR="000F555A" w:rsidRDefault="00F14F90">
            <w:pPr>
              <w:pStyle w:val="TableParagraph"/>
              <w:spacing w:before="2" w:line="234" w:lineRule="exact"/>
              <w:ind w:left="146"/>
              <w:rPr>
                <w:b/>
              </w:rPr>
            </w:pPr>
            <w:r>
              <w:rPr>
                <w:b/>
                <w:spacing w:val="-5"/>
              </w:rPr>
              <w:t>NO</w:t>
            </w:r>
          </w:p>
        </w:tc>
        <w:tc>
          <w:tcPr>
            <w:tcW w:w="8100" w:type="dxa"/>
          </w:tcPr>
          <w:p w14:paraId="52102B4E" w14:textId="77777777" w:rsidR="000F555A" w:rsidRDefault="000F555A">
            <w:pPr>
              <w:pStyle w:val="TableParagraph"/>
              <w:ind w:left="0"/>
              <w:rPr>
                <w:sz w:val="18"/>
              </w:rPr>
            </w:pPr>
          </w:p>
        </w:tc>
      </w:tr>
    </w:tbl>
    <w:p w14:paraId="52102B50" w14:textId="77777777" w:rsidR="000F555A" w:rsidRDefault="000F555A">
      <w:pPr>
        <w:pStyle w:val="TableParagraph"/>
        <w:rPr>
          <w:sz w:val="18"/>
        </w:rPr>
        <w:sectPr w:rsidR="000F555A">
          <w:pgSz w:w="12240" w:h="15840"/>
          <w:pgMar w:top="840" w:right="720" w:bottom="942" w:left="360" w:header="720" w:footer="720" w:gutter="0"/>
          <w:cols w:space="720"/>
        </w:sect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634"/>
        <w:gridCol w:w="8100"/>
      </w:tblGrid>
      <w:tr w:rsidR="000F555A" w14:paraId="52102B57" w14:textId="77777777">
        <w:trPr>
          <w:trHeight w:val="501"/>
        </w:trPr>
        <w:tc>
          <w:tcPr>
            <w:tcW w:w="641" w:type="dxa"/>
          </w:tcPr>
          <w:p w14:paraId="52102B51" w14:textId="77777777" w:rsidR="000F555A" w:rsidRDefault="000F555A">
            <w:pPr>
              <w:pStyle w:val="TableParagraph"/>
              <w:spacing w:before="1"/>
              <w:ind w:left="0"/>
              <w:rPr>
                <w:rFonts w:ascii="Arial"/>
                <w:sz w:val="12"/>
              </w:rPr>
            </w:pPr>
          </w:p>
          <w:sdt>
            <w:sdtPr>
              <w:rPr>
                <w:rFonts w:ascii="Arial"/>
                <w:position w:val="-3"/>
                <w:sz w:val="20"/>
              </w:rPr>
              <w:id w:val="1058053549"/>
              <w14:checkbox>
                <w14:checked w14:val="1"/>
                <w14:checkedState w14:val="2612" w14:font="MS Gothic"/>
                <w14:uncheckedState w14:val="2610" w14:font="MS Gothic"/>
              </w14:checkbox>
            </w:sdtPr>
            <w:sdtContent>
              <w:p w14:paraId="52102B52" w14:textId="273B9C0D" w:rsidR="000F555A" w:rsidRDefault="004C01C1">
                <w:pPr>
                  <w:pStyle w:val="TableParagraph"/>
                  <w:spacing w:line="217" w:lineRule="exact"/>
                  <w:ind w:left="207"/>
                  <w:rPr>
                    <w:rFonts w:ascii="Arial"/>
                    <w:position w:val="-3"/>
                    <w:sz w:val="20"/>
                  </w:rPr>
                </w:pPr>
                <w:r>
                  <w:rPr>
                    <w:rFonts w:ascii="MS Gothic" w:eastAsia="MS Gothic" w:hAnsi="MS Gothic" w:hint="eastAsia"/>
                    <w:position w:val="-3"/>
                    <w:sz w:val="20"/>
                  </w:rPr>
                  <w:t>☒</w:t>
                </w:r>
              </w:p>
            </w:sdtContent>
          </w:sdt>
        </w:tc>
        <w:tc>
          <w:tcPr>
            <w:tcW w:w="634" w:type="dxa"/>
          </w:tcPr>
          <w:p w14:paraId="52102B53" w14:textId="77777777" w:rsidR="000F555A" w:rsidRDefault="000F555A">
            <w:pPr>
              <w:pStyle w:val="TableParagraph"/>
              <w:ind w:left="0"/>
              <w:rPr>
                <w:rFonts w:ascii="Arial"/>
                <w:sz w:val="13"/>
              </w:rPr>
            </w:pPr>
          </w:p>
          <w:sdt>
            <w:sdtPr>
              <w:rPr>
                <w:rFonts w:ascii="Arial"/>
                <w:position w:val="-3"/>
                <w:sz w:val="20"/>
              </w:rPr>
              <w:id w:val="-769005667"/>
              <w14:checkbox>
                <w14:checked w14:val="0"/>
                <w14:checkedState w14:val="2612" w14:font="MS Gothic"/>
                <w14:uncheckedState w14:val="2610" w14:font="MS Gothic"/>
              </w14:checkbox>
            </w:sdtPr>
            <w:sdtContent>
              <w:p w14:paraId="52102B54" w14:textId="75CDE875" w:rsidR="000F555A" w:rsidRDefault="005D14CC">
                <w:pPr>
                  <w:pStyle w:val="TableParagraph"/>
                  <w:spacing w:line="201" w:lineRule="exact"/>
                  <w:ind w:left="210"/>
                  <w:rPr>
                    <w:rFonts w:ascii="Arial"/>
                    <w:position w:val="-3"/>
                    <w:sz w:val="20"/>
                  </w:rPr>
                </w:pPr>
                <w:r>
                  <w:rPr>
                    <w:rFonts w:ascii="MS Gothic" w:eastAsia="MS Gothic" w:hAnsi="MS Gothic" w:hint="eastAsia"/>
                    <w:position w:val="-3"/>
                    <w:sz w:val="20"/>
                  </w:rPr>
                  <w:t>☐</w:t>
                </w:r>
              </w:p>
            </w:sdtContent>
          </w:sdt>
        </w:tc>
        <w:tc>
          <w:tcPr>
            <w:tcW w:w="8100" w:type="dxa"/>
          </w:tcPr>
          <w:p w14:paraId="52102B55" w14:textId="77777777" w:rsidR="000F555A" w:rsidRDefault="00F14F90">
            <w:pPr>
              <w:pStyle w:val="TableParagraph"/>
              <w:spacing w:line="247" w:lineRule="exact"/>
              <w:ind w:left="109"/>
            </w:pPr>
            <w:r>
              <w:rPr>
                <w:b/>
              </w:rPr>
              <w:t>Meal Components</w:t>
            </w:r>
            <w:r>
              <w:rPr>
                <w:b/>
                <w:spacing w:val="-9"/>
              </w:rPr>
              <w:t xml:space="preserve"> </w:t>
            </w:r>
            <w:r>
              <w:rPr>
                <w:b/>
              </w:rPr>
              <w:t>and</w:t>
            </w:r>
            <w:r>
              <w:rPr>
                <w:b/>
                <w:spacing w:val="-4"/>
              </w:rPr>
              <w:t xml:space="preserve"> </w:t>
            </w:r>
            <w:r>
              <w:rPr>
                <w:b/>
              </w:rPr>
              <w:t>Quantities</w:t>
            </w:r>
            <w:r>
              <w:rPr>
                <w:b/>
                <w:spacing w:val="-8"/>
              </w:rPr>
              <w:t xml:space="preserve"> </w:t>
            </w:r>
            <w:r>
              <w:t>–</w:t>
            </w:r>
            <w:r>
              <w:rPr>
                <w:spacing w:val="-5"/>
              </w:rPr>
              <w:t xml:space="preserve"> </w:t>
            </w:r>
            <w:r>
              <w:t>Validation</w:t>
            </w:r>
            <w:r>
              <w:rPr>
                <w:spacing w:val="-4"/>
              </w:rPr>
              <w:t xml:space="preserve"> </w:t>
            </w:r>
            <w:r>
              <w:t>that</w:t>
            </w:r>
            <w:r>
              <w:rPr>
                <w:spacing w:val="-6"/>
              </w:rPr>
              <w:t xml:space="preserve"> </w:t>
            </w:r>
            <w:r>
              <w:t>meals</w:t>
            </w:r>
            <w:r>
              <w:rPr>
                <w:spacing w:val="-9"/>
              </w:rPr>
              <w:t xml:space="preserve"> </w:t>
            </w:r>
            <w:r>
              <w:t>claimed</w:t>
            </w:r>
            <w:r>
              <w:rPr>
                <w:spacing w:val="2"/>
              </w:rPr>
              <w:t xml:space="preserve"> </w:t>
            </w:r>
            <w:r>
              <w:t>for</w:t>
            </w:r>
            <w:r>
              <w:rPr>
                <w:spacing w:val="-4"/>
              </w:rPr>
              <w:t xml:space="preserve"> </w:t>
            </w:r>
            <w:r>
              <w:rPr>
                <w:spacing w:val="-2"/>
              </w:rPr>
              <w:t>reimbursement</w:t>
            </w:r>
          </w:p>
          <w:p w14:paraId="52102B56" w14:textId="77777777" w:rsidR="000F555A" w:rsidRDefault="00F14F90">
            <w:pPr>
              <w:pStyle w:val="TableParagraph"/>
              <w:spacing w:line="234" w:lineRule="exact"/>
              <w:ind w:left="109"/>
            </w:pPr>
            <w:r>
              <w:t>contain</w:t>
            </w:r>
            <w:r>
              <w:rPr>
                <w:spacing w:val="-9"/>
              </w:rPr>
              <w:t xml:space="preserve"> </w:t>
            </w:r>
            <w:r>
              <w:t>the</w:t>
            </w:r>
            <w:r>
              <w:rPr>
                <w:spacing w:val="-3"/>
              </w:rPr>
              <w:t xml:space="preserve"> </w:t>
            </w:r>
            <w:r>
              <w:t>required</w:t>
            </w:r>
            <w:r>
              <w:rPr>
                <w:spacing w:val="-2"/>
              </w:rPr>
              <w:t xml:space="preserve"> </w:t>
            </w:r>
            <w:r>
              <w:t>meal</w:t>
            </w:r>
            <w:r>
              <w:rPr>
                <w:spacing w:val="-2"/>
              </w:rPr>
              <w:t xml:space="preserve"> </w:t>
            </w:r>
            <w:r>
              <w:t>components</w:t>
            </w:r>
            <w:r>
              <w:rPr>
                <w:spacing w:val="-12"/>
              </w:rPr>
              <w:t xml:space="preserve"> </w:t>
            </w:r>
            <w:r>
              <w:t>and</w:t>
            </w:r>
            <w:r>
              <w:rPr>
                <w:spacing w:val="-9"/>
              </w:rPr>
              <w:t xml:space="preserve"> </w:t>
            </w:r>
            <w:r>
              <w:rPr>
                <w:spacing w:val="-2"/>
              </w:rPr>
              <w:t>quantities</w:t>
            </w:r>
          </w:p>
        </w:tc>
      </w:tr>
      <w:tr w:rsidR="000F555A" w14:paraId="52102B59" w14:textId="77777777">
        <w:trPr>
          <w:trHeight w:val="1012"/>
        </w:trPr>
        <w:tc>
          <w:tcPr>
            <w:tcW w:w="9375" w:type="dxa"/>
            <w:gridSpan w:val="3"/>
          </w:tcPr>
          <w:p w14:paraId="52102B58" w14:textId="77777777" w:rsidR="000F555A" w:rsidRDefault="00F14F90">
            <w:pPr>
              <w:pStyle w:val="TableParagraph"/>
              <w:spacing w:before="2"/>
            </w:pPr>
            <w:r>
              <w:t>Finding Detail: The production records and USDA Meal Pattern Compliance Worksheets for Lejeune High School</w:t>
            </w:r>
            <w:r>
              <w:rPr>
                <w:spacing w:val="-3"/>
              </w:rPr>
              <w:t xml:space="preserve"> </w:t>
            </w:r>
            <w:r>
              <w:t>reveal</w:t>
            </w:r>
            <w:r>
              <w:rPr>
                <w:spacing w:val="-3"/>
              </w:rPr>
              <w:t xml:space="preserve"> </w:t>
            </w:r>
            <w:r>
              <w:t>noncompliance</w:t>
            </w:r>
            <w:r>
              <w:rPr>
                <w:spacing w:val="-4"/>
              </w:rPr>
              <w:t xml:space="preserve"> </w:t>
            </w:r>
            <w:r>
              <w:t>at</w:t>
            </w:r>
            <w:r>
              <w:rPr>
                <w:spacing w:val="-3"/>
              </w:rPr>
              <w:t xml:space="preserve"> </w:t>
            </w:r>
            <w:r>
              <w:t>the</w:t>
            </w:r>
            <w:r>
              <w:rPr>
                <w:spacing w:val="-4"/>
              </w:rPr>
              <w:t xml:space="preserve"> </w:t>
            </w:r>
            <w:r>
              <w:t>9-12 age</w:t>
            </w:r>
            <w:r>
              <w:rPr>
                <w:spacing w:val="-4"/>
              </w:rPr>
              <w:t xml:space="preserve"> </w:t>
            </w:r>
            <w:r>
              <w:t>grade</w:t>
            </w:r>
            <w:r>
              <w:rPr>
                <w:spacing w:val="-4"/>
              </w:rPr>
              <w:t xml:space="preserve"> </w:t>
            </w:r>
            <w:r>
              <w:t>group</w:t>
            </w:r>
            <w:r>
              <w:rPr>
                <w:spacing w:val="-3"/>
              </w:rPr>
              <w:t xml:space="preserve"> </w:t>
            </w:r>
            <w:r>
              <w:t>with</w:t>
            </w:r>
            <w:r>
              <w:rPr>
                <w:spacing w:val="-2"/>
              </w:rPr>
              <w:t xml:space="preserve"> </w:t>
            </w:r>
            <w:r>
              <w:t>the</w:t>
            </w:r>
            <w:r>
              <w:rPr>
                <w:spacing w:val="-4"/>
              </w:rPr>
              <w:t xml:space="preserve"> </w:t>
            </w:r>
            <w:r>
              <w:t>red/orange</w:t>
            </w:r>
            <w:r>
              <w:rPr>
                <w:spacing w:val="-4"/>
              </w:rPr>
              <w:t xml:space="preserve"> </w:t>
            </w:r>
            <w:r>
              <w:t>subgroup.</w:t>
            </w:r>
            <w:r>
              <w:rPr>
                <w:spacing w:val="-4"/>
              </w:rPr>
              <w:t xml:space="preserve"> </w:t>
            </w:r>
            <w:r>
              <w:t>The</w:t>
            </w:r>
            <w:r>
              <w:rPr>
                <w:spacing w:val="-4"/>
              </w:rPr>
              <w:t xml:space="preserve"> </w:t>
            </w:r>
            <w:r>
              <w:t>only red/orange subgroup offered was a one-half cup of carrots offered on January 9, 2026.</w:t>
            </w:r>
          </w:p>
        </w:tc>
      </w:tr>
      <w:tr w:rsidR="000F555A" w14:paraId="52102B5F" w14:textId="77777777">
        <w:trPr>
          <w:trHeight w:val="760"/>
        </w:trPr>
        <w:tc>
          <w:tcPr>
            <w:tcW w:w="641" w:type="dxa"/>
          </w:tcPr>
          <w:p w14:paraId="52102B5A" w14:textId="77777777" w:rsidR="000F555A" w:rsidRDefault="000F555A">
            <w:pPr>
              <w:pStyle w:val="TableParagraph"/>
              <w:spacing w:before="49"/>
              <w:ind w:left="0"/>
              <w:rPr>
                <w:rFonts w:ascii="Arial"/>
                <w:sz w:val="20"/>
              </w:rPr>
            </w:pPr>
          </w:p>
          <w:sdt>
            <w:sdtPr>
              <w:rPr>
                <w:rFonts w:ascii="Arial"/>
                <w:position w:val="-3"/>
                <w:sz w:val="20"/>
              </w:rPr>
              <w:id w:val="-1399818801"/>
              <w14:checkbox>
                <w14:checked w14:val="0"/>
                <w14:checkedState w14:val="2612" w14:font="MS Gothic"/>
                <w14:uncheckedState w14:val="2610" w14:font="MS Gothic"/>
              </w14:checkbox>
            </w:sdtPr>
            <w:sdtContent>
              <w:p w14:paraId="52102B5B" w14:textId="6CD273C5" w:rsidR="000F555A" w:rsidRDefault="005D14CC">
                <w:pPr>
                  <w:pStyle w:val="TableParagraph"/>
                  <w:spacing w:line="201" w:lineRule="exact"/>
                  <w:ind w:left="218"/>
                  <w:rPr>
                    <w:rFonts w:ascii="Arial"/>
                    <w:position w:val="-3"/>
                    <w:sz w:val="20"/>
                  </w:rPr>
                </w:pPr>
                <w:r>
                  <w:rPr>
                    <w:rFonts w:ascii="MS Gothic" w:eastAsia="MS Gothic" w:hAnsi="MS Gothic" w:hint="eastAsia"/>
                    <w:position w:val="-3"/>
                    <w:sz w:val="20"/>
                  </w:rPr>
                  <w:t>☐</w:t>
                </w:r>
              </w:p>
            </w:sdtContent>
          </w:sdt>
        </w:tc>
        <w:tc>
          <w:tcPr>
            <w:tcW w:w="634" w:type="dxa"/>
          </w:tcPr>
          <w:p w14:paraId="52102B5C" w14:textId="77777777" w:rsidR="000F555A" w:rsidRDefault="000F555A">
            <w:pPr>
              <w:pStyle w:val="TableParagraph"/>
              <w:spacing w:before="38"/>
              <w:ind w:left="0"/>
              <w:rPr>
                <w:rFonts w:ascii="Arial"/>
                <w:sz w:val="20"/>
              </w:rPr>
            </w:pPr>
          </w:p>
          <w:sdt>
            <w:sdtPr>
              <w:rPr>
                <w:rFonts w:ascii="Arial"/>
                <w:position w:val="-3"/>
                <w:sz w:val="20"/>
              </w:rPr>
              <w:id w:val="417449338"/>
              <w14:checkbox>
                <w14:checked w14:val="1"/>
                <w14:checkedState w14:val="2612" w14:font="MS Gothic"/>
                <w14:uncheckedState w14:val="2610" w14:font="MS Gothic"/>
              </w14:checkbox>
            </w:sdtPr>
            <w:sdtContent>
              <w:p w14:paraId="52102B5D" w14:textId="0B8C1914" w:rsidR="000F555A" w:rsidRDefault="005D14CC">
                <w:pPr>
                  <w:pStyle w:val="TableParagraph"/>
                  <w:spacing w:line="217" w:lineRule="exact"/>
                  <w:ind w:left="200"/>
                  <w:rPr>
                    <w:rFonts w:ascii="Arial"/>
                    <w:position w:val="-3"/>
                    <w:sz w:val="20"/>
                  </w:rPr>
                </w:pPr>
                <w:r>
                  <w:rPr>
                    <w:rFonts w:ascii="MS Gothic" w:eastAsia="MS Gothic" w:hAnsi="MS Gothic" w:hint="eastAsia"/>
                    <w:position w:val="-3"/>
                    <w:sz w:val="20"/>
                  </w:rPr>
                  <w:t>☒</w:t>
                </w:r>
              </w:p>
            </w:sdtContent>
          </w:sdt>
        </w:tc>
        <w:tc>
          <w:tcPr>
            <w:tcW w:w="8100" w:type="dxa"/>
          </w:tcPr>
          <w:p w14:paraId="52102B5E" w14:textId="77777777" w:rsidR="000F555A" w:rsidRDefault="00F14F90">
            <w:pPr>
              <w:pStyle w:val="TableParagraph"/>
              <w:spacing w:line="252" w:lineRule="exact"/>
              <w:ind w:left="109"/>
            </w:pPr>
            <w:r>
              <w:rPr>
                <w:b/>
              </w:rPr>
              <w:t>Offer</w:t>
            </w:r>
            <w:r>
              <w:rPr>
                <w:b/>
                <w:spacing w:val="-5"/>
              </w:rPr>
              <w:t xml:space="preserve"> </w:t>
            </w:r>
            <w:r>
              <w:rPr>
                <w:b/>
              </w:rPr>
              <w:t>versus</w:t>
            </w:r>
            <w:r>
              <w:rPr>
                <w:b/>
                <w:spacing w:val="-1"/>
              </w:rPr>
              <w:t xml:space="preserve"> </w:t>
            </w:r>
            <w:r>
              <w:rPr>
                <w:b/>
              </w:rPr>
              <w:t>Serve</w:t>
            </w:r>
            <w:r>
              <w:rPr>
                <w:b/>
                <w:spacing w:val="-5"/>
              </w:rPr>
              <w:t xml:space="preserve"> </w:t>
            </w:r>
            <w:r>
              <w:rPr>
                <w:b/>
              </w:rPr>
              <w:t>(OVS)</w:t>
            </w:r>
            <w:r>
              <w:rPr>
                <w:b/>
                <w:spacing w:val="-3"/>
              </w:rPr>
              <w:t xml:space="preserve"> </w:t>
            </w:r>
            <w:r>
              <w:rPr>
                <w:b/>
              </w:rPr>
              <w:t>(provision</w:t>
            </w:r>
            <w:r>
              <w:rPr>
                <w:b/>
                <w:spacing w:val="-3"/>
              </w:rPr>
              <w:t xml:space="preserve"> </w:t>
            </w:r>
            <w:r>
              <w:rPr>
                <w:b/>
              </w:rPr>
              <w:t>that</w:t>
            </w:r>
            <w:r>
              <w:rPr>
                <w:b/>
                <w:spacing w:val="-9"/>
              </w:rPr>
              <w:t xml:space="preserve"> </w:t>
            </w:r>
            <w:r>
              <w:rPr>
                <w:b/>
              </w:rPr>
              <w:t>allows</w:t>
            </w:r>
            <w:r>
              <w:rPr>
                <w:b/>
                <w:spacing w:val="-8"/>
              </w:rPr>
              <w:t xml:space="preserve"> </w:t>
            </w:r>
            <w:r>
              <w:rPr>
                <w:b/>
              </w:rPr>
              <w:t>students</w:t>
            </w:r>
            <w:r>
              <w:rPr>
                <w:b/>
                <w:spacing w:val="-1"/>
              </w:rPr>
              <w:t xml:space="preserve"> </w:t>
            </w:r>
            <w:r>
              <w:rPr>
                <w:b/>
              </w:rPr>
              <w:t>to decline some</w:t>
            </w:r>
            <w:r>
              <w:rPr>
                <w:b/>
                <w:spacing w:val="-5"/>
              </w:rPr>
              <w:t xml:space="preserve"> </w:t>
            </w:r>
            <w:r>
              <w:rPr>
                <w:b/>
              </w:rPr>
              <w:t>of the</w:t>
            </w:r>
            <w:r>
              <w:rPr>
                <w:b/>
                <w:spacing w:val="-5"/>
              </w:rPr>
              <w:t xml:space="preserve"> </w:t>
            </w:r>
            <w:r>
              <w:rPr>
                <w:b/>
              </w:rPr>
              <w:t xml:space="preserve">food components offered) </w:t>
            </w:r>
            <w:r>
              <w:t xml:space="preserve">– Validation of the SFA’s compliance with OVS requirements, if </w:t>
            </w:r>
            <w:r>
              <w:rPr>
                <w:spacing w:val="-2"/>
              </w:rPr>
              <w:t>applicable</w:t>
            </w:r>
          </w:p>
        </w:tc>
      </w:tr>
      <w:tr w:rsidR="000F555A" w14:paraId="52102B61" w14:textId="77777777">
        <w:trPr>
          <w:trHeight w:val="256"/>
        </w:trPr>
        <w:tc>
          <w:tcPr>
            <w:tcW w:w="9375" w:type="dxa"/>
            <w:gridSpan w:val="3"/>
          </w:tcPr>
          <w:p w14:paraId="52102B60" w14:textId="77777777" w:rsidR="000F555A" w:rsidRDefault="00F14F90">
            <w:pPr>
              <w:pStyle w:val="TableParagraph"/>
              <w:spacing w:before="2" w:line="234" w:lineRule="exact"/>
            </w:pPr>
            <w:r>
              <w:t>Finding</w:t>
            </w:r>
            <w:r>
              <w:rPr>
                <w:spacing w:val="2"/>
              </w:rPr>
              <w:t xml:space="preserve"> </w:t>
            </w:r>
            <w:r>
              <w:rPr>
                <w:spacing w:val="-2"/>
              </w:rPr>
              <w:t>Detail:</w:t>
            </w:r>
          </w:p>
        </w:tc>
      </w:tr>
      <w:tr w:rsidR="000F555A" w14:paraId="52102B68" w14:textId="77777777">
        <w:trPr>
          <w:trHeight w:val="760"/>
        </w:trPr>
        <w:tc>
          <w:tcPr>
            <w:tcW w:w="641" w:type="dxa"/>
          </w:tcPr>
          <w:p w14:paraId="52102B62" w14:textId="77777777" w:rsidR="000F555A" w:rsidRDefault="000F555A">
            <w:pPr>
              <w:pStyle w:val="TableParagraph"/>
              <w:spacing w:before="42"/>
              <w:ind w:left="0"/>
              <w:rPr>
                <w:rFonts w:ascii="Arial"/>
                <w:sz w:val="20"/>
              </w:rPr>
            </w:pPr>
          </w:p>
          <w:sdt>
            <w:sdtPr>
              <w:rPr>
                <w:rFonts w:ascii="Arial"/>
                <w:position w:val="-3"/>
                <w:sz w:val="20"/>
              </w:rPr>
              <w:id w:val="1237985747"/>
              <w14:checkbox>
                <w14:checked w14:val="0"/>
                <w14:checkedState w14:val="2612" w14:font="MS Gothic"/>
                <w14:uncheckedState w14:val="2610" w14:font="MS Gothic"/>
              </w14:checkbox>
            </w:sdtPr>
            <w:sdtContent>
              <w:p w14:paraId="52102B63" w14:textId="69B2EE8B" w:rsidR="000F555A" w:rsidRDefault="005D14CC">
                <w:pPr>
                  <w:pStyle w:val="TableParagraph"/>
                  <w:spacing w:line="201" w:lineRule="exact"/>
                  <w:ind w:left="218"/>
                  <w:rPr>
                    <w:rFonts w:ascii="Arial"/>
                    <w:position w:val="-3"/>
                    <w:sz w:val="20"/>
                  </w:rPr>
                </w:pPr>
                <w:r>
                  <w:rPr>
                    <w:rFonts w:ascii="MS Gothic" w:eastAsia="MS Gothic" w:hAnsi="MS Gothic" w:hint="eastAsia"/>
                    <w:position w:val="-3"/>
                    <w:sz w:val="20"/>
                  </w:rPr>
                  <w:t>☐</w:t>
                </w:r>
              </w:p>
            </w:sdtContent>
          </w:sdt>
        </w:tc>
        <w:tc>
          <w:tcPr>
            <w:tcW w:w="634" w:type="dxa"/>
          </w:tcPr>
          <w:p w14:paraId="52102B64" w14:textId="77777777" w:rsidR="000F555A" w:rsidRDefault="000F555A">
            <w:pPr>
              <w:pStyle w:val="TableParagraph"/>
              <w:spacing w:before="31"/>
              <w:ind w:left="0"/>
              <w:rPr>
                <w:rFonts w:ascii="Arial"/>
                <w:sz w:val="20"/>
              </w:rPr>
            </w:pPr>
          </w:p>
          <w:sdt>
            <w:sdtPr>
              <w:rPr>
                <w:rFonts w:ascii="Arial"/>
                <w:position w:val="-3"/>
                <w:sz w:val="20"/>
              </w:rPr>
              <w:id w:val="1291400142"/>
              <w14:checkbox>
                <w14:checked w14:val="1"/>
                <w14:checkedState w14:val="2612" w14:font="MS Gothic"/>
                <w14:uncheckedState w14:val="2610" w14:font="MS Gothic"/>
              </w14:checkbox>
            </w:sdtPr>
            <w:sdtContent>
              <w:p w14:paraId="52102B65" w14:textId="2A0E78E9" w:rsidR="000F555A" w:rsidRDefault="00D8416F">
                <w:pPr>
                  <w:pStyle w:val="TableParagraph"/>
                  <w:spacing w:line="217" w:lineRule="exact"/>
                  <w:ind w:left="200"/>
                  <w:rPr>
                    <w:rFonts w:ascii="Arial"/>
                    <w:position w:val="-3"/>
                    <w:sz w:val="20"/>
                  </w:rPr>
                </w:pPr>
                <w:r>
                  <w:rPr>
                    <w:rFonts w:ascii="MS Gothic" w:eastAsia="MS Gothic" w:hAnsi="MS Gothic" w:hint="eastAsia"/>
                    <w:position w:val="-3"/>
                    <w:sz w:val="20"/>
                  </w:rPr>
                  <w:t>☒</w:t>
                </w:r>
              </w:p>
            </w:sdtContent>
          </w:sdt>
        </w:tc>
        <w:tc>
          <w:tcPr>
            <w:tcW w:w="8100" w:type="dxa"/>
          </w:tcPr>
          <w:p w14:paraId="52102B66" w14:textId="77777777" w:rsidR="000F555A" w:rsidRDefault="00F14F90">
            <w:pPr>
              <w:pStyle w:val="TableParagraph"/>
              <w:spacing w:line="247" w:lineRule="exact"/>
              <w:ind w:left="109"/>
            </w:pPr>
            <w:r>
              <w:rPr>
                <w:b/>
              </w:rPr>
              <w:t>Dietary</w:t>
            </w:r>
            <w:r>
              <w:rPr>
                <w:b/>
                <w:spacing w:val="-1"/>
              </w:rPr>
              <w:t xml:space="preserve"> </w:t>
            </w:r>
            <w:r>
              <w:rPr>
                <w:b/>
              </w:rPr>
              <w:t>Specifications</w:t>
            </w:r>
            <w:r>
              <w:rPr>
                <w:b/>
                <w:spacing w:val="-11"/>
              </w:rPr>
              <w:t xml:space="preserve"> </w:t>
            </w:r>
            <w:r>
              <w:rPr>
                <w:b/>
              </w:rPr>
              <w:t>and</w:t>
            </w:r>
            <w:r>
              <w:rPr>
                <w:b/>
                <w:spacing w:val="-11"/>
              </w:rPr>
              <w:t xml:space="preserve"> </w:t>
            </w:r>
            <w:r>
              <w:rPr>
                <w:b/>
              </w:rPr>
              <w:t>Nutrient</w:t>
            </w:r>
            <w:r>
              <w:rPr>
                <w:b/>
                <w:spacing w:val="-6"/>
              </w:rPr>
              <w:t xml:space="preserve"> </w:t>
            </w:r>
            <w:r>
              <w:rPr>
                <w:b/>
              </w:rPr>
              <w:t>Analysis</w:t>
            </w:r>
            <w:r>
              <w:rPr>
                <w:b/>
                <w:spacing w:val="-10"/>
              </w:rPr>
              <w:t xml:space="preserve"> </w:t>
            </w:r>
            <w:r>
              <w:t>– Validation</w:t>
            </w:r>
            <w:r>
              <w:rPr>
                <w:spacing w:val="-6"/>
              </w:rPr>
              <w:t xml:space="preserve"> </w:t>
            </w:r>
            <w:r>
              <w:t>that</w:t>
            </w:r>
            <w:r>
              <w:rPr>
                <w:spacing w:val="-1"/>
              </w:rPr>
              <w:t xml:space="preserve"> </w:t>
            </w:r>
            <w:r>
              <w:t>meals</w:t>
            </w:r>
            <w:r>
              <w:rPr>
                <w:spacing w:val="-11"/>
              </w:rPr>
              <w:t xml:space="preserve"> </w:t>
            </w:r>
            <w:r>
              <w:t>offered</w:t>
            </w:r>
            <w:r>
              <w:rPr>
                <w:spacing w:val="-7"/>
              </w:rPr>
              <w:t xml:space="preserve"> </w:t>
            </w:r>
            <w:r>
              <w:rPr>
                <w:spacing w:val="-5"/>
              </w:rPr>
              <w:t>to</w:t>
            </w:r>
          </w:p>
          <w:p w14:paraId="52102B67" w14:textId="77777777" w:rsidR="000F555A" w:rsidRDefault="00F14F90">
            <w:pPr>
              <w:pStyle w:val="TableParagraph"/>
              <w:spacing w:line="252" w:lineRule="exact"/>
              <w:ind w:left="109"/>
            </w:pPr>
            <w:r>
              <w:t>children</w:t>
            </w:r>
            <w:r>
              <w:rPr>
                <w:spacing w:val="-4"/>
              </w:rPr>
              <w:t xml:space="preserve"> </w:t>
            </w:r>
            <w:r>
              <w:t>through</w:t>
            </w:r>
            <w:r>
              <w:rPr>
                <w:spacing w:val="-3"/>
              </w:rPr>
              <w:t xml:space="preserve"> </w:t>
            </w:r>
            <w:r>
              <w:t>the</w:t>
            </w:r>
            <w:r>
              <w:rPr>
                <w:spacing w:val="-5"/>
              </w:rPr>
              <w:t xml:space="preserve"> </w:t>
            </w:r>
            <w:r>
              <w:t>School Nutrition</w:t>
            </w:r>
            <w:r>
              <w:rPr>
                <w:spacing w:val="-4"/>
              </w:rPr>
              <w:t xml:space="preserve"> </w:t>
            </w:r>
            <w:r>
              <w:t>programs</w:t>
            </w:r>
            <w:r>
              <w:rPr>
                <w:spacing w:val="-8"/>
              </w:rPr>
              <w:t xml:space="preserve"> </w:t>
            </w:r>
            <w:r>
              <w:t>are</w:t>
            </w:r>
            <w:r>
              <w:rPr>
                <w:spacing w:val="-5"/>
              </w:rPr>
              <w:t xml:space="preserve"> </w:t>
            </w:r>
            <w:r>
              <w:t>consistent</w:t>
            </w:r>
            <w:r>
              <w:rPr>
                <w:spacing w:val="-4"/>
              </w:rPr>
              <w:t xml:space="preserve"> </w:t>
            </w:r>
            <w:r>
              <w:t>with</w:t>
            </w:r>
            <w:r>
              <w:rPr>
                <w:spacing w:val="-4"/>
              </w:rPr>
              <w:t xml:space="preserve"> </w:t>
            </w:r>
            <w:r>
              <w:t xml:space="preserve">federal standards for calories, saturated fat, sodium, and </w:t>
            </w:r>
            <w:r>
              <w:rPr>
                <w:i/>
              </w:rPr>
              <w:t xml:space="preserve">trans </w:t>
            </w:r>
            <w:r>
              <w:t>fat</w:t>
            </w:r>
          </w:p>
        </w:tc>
      </w:tr>
      <w:tr w:rsidR="000F555A" w14:paraId="52102B6A" w14:textId="77777777">
        <w:trPr>
          <w:trHeight w:val="249"/>
        </w:trPr>
        <w:tc>
          <w:tcPr>
            <w:tcW w:w="9375" w:type="dxa"/>
            <w:gridSpan w:val="3"/>
          </w:tcPr>
          <w:p w14:paraId="52102B69" w14:textId="77777777" w:rsidR="000F555A" w:rsidRDefault="00F14F90">
            <w:pPr>
              <w:pStyle w:val="TableParagraph"/>
              <w:spacing w:line="229" w:lineRule="exact"/>
            </w:pPr>
            <w:r>
              <w:t>Finding</w:t>
            </w:r>
            <w:r>
              <w:rPr>
                <w:spacing w:val="2"/>
              </w:rPr>
              <w:t xml:space="preserve"> </w:t>
            </w:r>
            <w:r>
              <w:rPr>
                <w:spacing w:val="-2"/>
              </w:rPr>
              <w:t>Detail:</w:t>
            </w:r>
          </w:p>
        </w:tc>
      </w:tr>
    </w:tbl>
    <w:p w14:paraId="52102B6B" w14:textId="77777777" w:rsidR="000F555A" w:rsidRDefault="000F555A">
      <w:pPr>
        <w:pStyle w:val="BodyText"/>
        <w:spacing w:before="45"/>
        <w:rPr>
          <w:rFonts w:ascii="Arial"/>
          <w:sz w:val="20"/>
        </w:r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634"/>
        <w:gridCol w:w="8100"/>
      </w:tblGrid>
      <w:tr w:rsidR="000F555A" w14:paraId="52102B6D" w14:textId="77777777">
        <w:trPr>
          <w:trHeight w:val="249"/>
        </w:trPr>
        <w:tc>
          <w:tcPr>
            <w:tcW w:w="9375" w:type="dxa"/>
            <w:gridSpan w:val="3"/>
          </w:tcPr>
          <w:p w14:paraId="52102B6C" w14:textId="77777777" w:rsidR="000F555A" w:rsidRDefault="00F14F90">
            <w:pPr>
              <w:pStyle w:val="TableParagraph"/>
              <w:spacing w:line="229" w:lineRule="exact"/>
              <w:rPr>
                <w:b/>
              </w:rPr>
            </w:pPr>
            <w:r>
              <w:rPr>
                <w:b/>
              </w:rPr>
              <w:t>C.</w:t>
            </w:r>
            <w:r>
              <w:rPr>
                <w:b/>
                <w:spacing w:val="58"/>
                <w:w w:val="150"/>
              </w:rPr>
              <w:t xml:space="preserve"> </w:t>
            </w:r>
            <w:r>
              <w:rPr>
                <w:b/>
              </w:rPr>
              <w:t>School</w:t>
            </w:r>
            <w:r>
              <w:rPr>
                <w:b/>
                <w:spacing w:val="-3"/>
              </w:rPr>
              <w:t xml:space="preserve"> </w:t>
            </w:r>
            <w:r>
              <w:rPr>
                <w:b/>
              </w:rPr>
              <w:t>Nutrition</w:t>
            </w:r>
            <w:r>
              <w:rPr>
                <w:b/>
                <w:spacing w:val="-9"/>
              </w:rPr>
              <w:t xml:space="preserve"> </w:t>
            </w:r>
            <w:r>
              <w:rPr>
                <w:b/>
                <w:spacing w:val="-2"/>
              </w:rPr>
              <w:t>Environment</w:t>
            </w:r>
          </w:p>
        </w:tc>
      </w:tr>
      <w:tr w:rsidR="000F555A" w14:paraId="52102B71" w14:textId="77777777">
        <w:trPr>
          <w:trHeight w:val="256"/>
        </w:trPr>
        <w:tc>
          <w:tcPr>
            <w:tcW w:w="641" w:type="dxa"/>
          </w:tcPr>
          <w:p w14:paraId="52102B6E" w14:textId="77777777" w:rsidR="000F555A" w:rsidRDefault="00F14F90">
            <w:pPr>
              <w:pStyle w:val="TableParagraph"/>
              <w:spacing w:before="2" w:line="234" w:lineRule="exact"/>
              <w:rPr>
                <w:b/>
              </w:rPr>
            </w:pPr>
            <w:r>
              <w:rPr>
                <w:b/>
                <w:spacing w:val="-5"/>
              </w:rPr>
              <w:t>YES</w:t>
            </w:r>
          </w:p>
        </w:tc>
        <w:tc>
          <w:tcPr>
            <w:tcW w:w="634" w:type="dxa"/>
          </w:tcPr>
          <w:p w14:paraId="52102B6F" w14:textId="77777777" w:rsidR="000F555A" w:rsidRDefault="00F14F90">
            <w:pPr>
              <w:pStyle w:val="TableParagraph"/>
              <w:spacing w:before="2" w:line="234" w:lineRule="exact"/>
              <w:ind w:left="146"/>
              <w:rPr>
                <w:b/>
              </w:rPr>
            </w:pPr>
            <w:r>
              <w:rPr>
                <w:b/>
                <w:spacing w:val="-5"/>
              </w:rPr>
              <w:t>NO</w:t>
            </w:r>
          </w:p>
        </w:tc>
        <w:tc>
          <w:tcPr>
            <w:tcW w:w="8100" w:type="dxa"/>
          </w:tcPr>
          <w:p w14:paraId="52102B70" w14:textId="77777777" w:rsidR="000F555A" w:rsidRDefault="000F555A">
            <w:pPr>
              <w:pStyle w:val="TableParagraph"/>
              <w:ind w:left="0"/>
              <w:rPr>
                <w:sz w:val="18"/>
              </w:rPr>
            </w:pPr>
          </w:p>
        </w:tc>
      </w:tr>
      <w:tr w:rsidR="000F555A" w14:paraId="52102B78" w14:textId="77777777">
        <w:trPr>
          <w:trHeight w:val="501"/>
        </w:trPr>
        <w:tc>
          <w:tcPr>
            <w:tcW w:w="641" w:type="dxa"/>
          </w:tcPr>
          <w:p w14:paraId="52102B72" w14:textId="77777777" w:rsidR="000F555A" w:rsidRDefault="000F555A">
            <w:pPr>
              <w:pStyle w:val="TableParagraph"/>
              <w:ind w:left="0"/>
              <w:rPr>
                <w:rFonts w:ascii="Arial"/>
                <w:sz w:val="13"/>
              </w:rPr>
            </w:pPr>
          </w:p>
          <w:sdt>
            <w:sdtPr>
              <w:rPr>
                <w:rFonts w:ascii="Arial"/>
                <w:position w:val="-3"/>
                <w:sz w:val="20"/>
              </w:rPr>
              <w:id w:val="1435397401"/>
              <w14:checkbox>
                <w14:checked w14:val="0"/>
                <w14:checkedState w14:val="2612" w14:font="MS Gothic"/>
                <w14:uncheckedState w14:val="2610" w14:font="MS Gothic"/>
              </w14:checkbox>
            </w:sdtPr>
            <w:sdtContent>
              <w:p w14:paraId="52102B73" w14:textId="60DD5AE1" w:rsidR="000F555A" w:rsidRDefault="00D8416F">
                <w:pPr>
                  <w:pStyle w:val="TableParagraph"/>
                  <w:spacing w:line="201" w:lineRule="exact"/>
                  <w:ind w:left="218"/>
                  <w:rPr>
                    <w:rFonts w:ascii="Arial"/>
                    <w:position w:val="-3"/>
                    <w:sz w:val="20"/>
                  </w:rPr>
                </w:pPr>
                <w:r>
                  <w:rPr>
                    <w:rFonts w:ascii="MS Gothic" w:eastAsia="MS Gothic" w:hAnsi="MS Gothic" w:hint="eastAsia"/>
                    <w:position w:val="-3"/>
                    <w:sz w:val="20"/>
                  </w:rPr>
                  <w:t>☐</w:t>
                </w:r>
              </w:p>
            </w:sdtContent>
          </w:sdt>
        </w:tc>
        <w:tc>
          <w:tcPr>
            <w:tcW w:w="634" w:type="dxa"/>
          </w:tcPr>
          <w:p w14:paraId="52102B74" w14:textId="77777777" w:rsidR="000F555A" w:rsidRDefault="000F555A">
            <w:pPr>
              <w:pStyle w:val="TableParagraph"/>
              <w:spacing w:before="1"/>
              <w:ind w:left="0"/>
              <w:rPr>
                <w:rFonts w:ascii="Arial"/>
                <w:sz w:val="12"/>
              </w:rPr>
            </w:pPr>
          </w:p>
          <w:sdt>
            <w:sdtPr>
              <w:rPr>
                <w:rFonts w:ascii="Arial"/>
                <w:position w:val="-3"/>
                <w:sz w:val="20"/>
              </w:rPr>
              <w:id w:val="-1711104889"/>
              <w14:checkbox>
                <w14:checked w14:val="1"/>
                <w14:checkedState w14:val="2612" w14:font="MS Gothic"/>
                <w14:uncheckedState w14:val="2610" w14:font="MS Gothic"/>
              </w14:checkbox>
            </w:sdtPr>
            <w:sdtContent>
              <w:p w14:paraId="52102B75" w14:textId="070D08F3" w:rsidR="000F555A" w:rsidRDefault="00D8416F">
                <w:pPr>
                  <w:pStyle w:val="TableParagraph"/>
                  <w:spacing w:line="217" w:lineRule="exact"/>
                  <w:ind w:left="200"/>
                  <w:rPr>
                    <w:rFonts w:ascii="Arial"/>
                    <w:position w:val="-3"/>
                    <w:sz w:val="20"/>
                  </w:rPr>
                </w:pPr>
                <w:r>
                  <w:rPr>
                    <w:rFonts w:ascii="MS Gothic" w:eastAsia="MS Gothic" w:hAnsi="MS Gothic" w:hint="eastAsia"/>
                    <w:position w:val="-3"/>
                    <w:sz w:val="20"/>
                  </w:rPr>
                  <w:t>☒</w:t>
                </w:r>
              </w:p>
            </w:sdtContent>
          </w:sdt>
        </w:tc>
        <w:tc>
          <w:tcPr>
            <w:tcW w:w="8100" w:type="dxa"/>
          </w:tcPr>
          <w:p w14:paraId="52102B76" w14:textId="77777777" w:rsidR="000F555A" w:rsidRDefault="00F14F90">
            <w:pPr>
              <w:pStyle w:val="TableParagraph"/>
              <w:spacing w:line="247" w:lineRule="exact"/>
              <w:ind w:left="109"/>
            </w:pPr>
            <w:r>
              <w:rPr>
                <w:b/>
              </w:rPr>
              <w:t>Food</w:t>
            </w:r>
            <w:r>
              <w:rPr>
                <w:b/>
                <w:spacing w:val="-5"/>
              </w:rPr>
              <w:t xml:space="preserve"> </w:t>
            </w:r>
            <w:r>
              <w:rPr>
                <w:b/>
              </w:rPr>
              <w:t>Safety</w:t>
            </w:r>
            <w:r>
              <w:rPr>
                <w:b/>
                <w:spacing w:val="-7"/>
              </w:rPr>
              <w:t xml:space="preserve"> </w:t>
            </w:r>
            <w:r>
              <w:t>–</w:t>
            </w:r>
            <w:r>
              <w:rPr>
                <w:spacing w:val="1"/>
              </w:rPr>
              <w:t xml:space="preserve"> </w:t>
            </w:r>
            <w:r>
              <w:t>Validation</w:t>
            </w:r>
            <w:r>
              <w:rPr>
                <w:spacing w:val="-5"/>
              </w:rPr>
              <w:t xml:space="preserve"> </w:t>
            </w:r>
            <w:r>
              <w:t>that</w:t>
            </w:r>
            <w:r>
              <w:rPr>
                <w:spacing w:val="-7"/>
              </w:rPr>
              <w:t xml:space="preserve"> </w:t>
            </w:r>
            <w:r>
              <w:t>all selected</w:t>
            </w:r>
            <w:r>
              <w:rPr>
                <w:spacing w:val="1"/>
              </w:rPr>
              <w:t xml:space="preserve"> </w:t>
            </w:r>
            <w:r>
              <w:t>schools</w:t>
            </w:r>
            <w:r>
              <w:rPr>
                <w:spacing w:val="-10"/>
              </w:rPr>
              <w:t xml:space="preserve"> </w:t>
            </w:r>
            <w:r>
              <w:t>meet</w:t>
            </w:r>
            <w:r>
              <w:rPr>
                <w:spacing w:val="-6"/>
              </w:rPr>
              <w:t xml:space="preserve"> </w:t>
            </w:r>
            <w:r>
              <w:t>the</w:t>
            </w:r>
            <w:r>
              <w:rPr>
                <w:spacing w:val="-8"/>
              </w:rPr>
              <w:t xml:space="preserve"> </w:t>
            </w:r>
            <w:r>
              <w:t>food</w:t>
            </w:r>
            <w:r>
              <w:rPr>
                <w:spacing w:val="1"/>
              </w:rPr>
              <w:t xml:space="preserve"> </w:t>
            </w:r>
            <w:r>
              <w:t>safety</w:t>
            </w:r>
            <w:r>
              <w:rPr>
                <w:spacing w:val="-5"/>
              </w:rPr>
              <w:t xml:space="preserve"> </w:t>
            </w:r>
            <w:r>
              <w:t>and</w:t>
            </w:r>
            <w:r>
              <w:rPr>
                <w:spacing w:val="-6"/>
              </w:rPr>
              <w:t xml:space="preserve"> </w:t>
            </w:r>
            <w:r>
              <w:rPr>
                <w:spacing w:val="-2"/>
              </w:rPr>
              <w:t>storage</w:t>
            </w:r>
          </w:p>
          <w:p w14:paraId="52102B77" w14:textId="77777777" w:rsidR="000F555A" w:rsidRDefault="00F14F90">
            <w:pPr>
              <w:pStyle w:val="TableParagraph"/>
              <w:spacing w:line="234" w:lineRule="exact"/>
              <w:ind w:left="109"/>
            </w:pPr>
            <w:r>
              <w:t>requirements,</w:t>
            </w:r>
            <w:r>
              <w:rPr>
                <w:spacing w:val="-6"/>
              </w:rPr>
              <w:t xml:space="preserve"> </w:t>
            </w:r>
            <w:r>
              <w:t>and</w:t>
            </w:r>
            <w:r>
              <w:rPr>
                <w:spacing w:val="-6"/>
              </w:rPr>
              <w:t xml:space="preserve"> </w:t>
            </w:r>
            <w:r>
              <w:t>comply</w:t>
            </w:r>
            <w:r>
              <w:rPr>
                <w:spacing w:val="3"/>
              </w:rPr>
              <w:t xml:space="preserve"> </w:t>
            </w:r>
            <w:r>
              <w:t>with</w:t>
            </w:r>
            <w:r>
              <w:rPr>
                <w:spacing w:val="-5"/>
              </w:rPr>
              <w:t xml:space="preserve"> </w:t>
            </w:r>
            <w:r>
              <w:t>the</w:t>
            </w:r>
            <w:r>
              <w:rPr>
                <w:spacing w:val="-6"/>
              </w:rPr>
              <w:t xml:space="preserve"> </w:t>
            </w:r>
            <w:r>
              <w:t>Buy</w:t>
            </w:r>
            <w:r>
              <w:rPr>
                <w:spacing w:val="-5"/>
              </w:rPr>
              <w:t xml:space="preserve"> </w:t>
            </w:r>
            <w:r>
              <w:t>American</w:t>
            </w:r>
            <w:r>
              <w:rPr>
                <w:spacing w:val="-4"/>
              </w:rPr>
              <w:t xml:space="preserve"> </w:t>
            </w:r>
            <w:r>
              <w:t>provisions</w:t>
            </w:r>
            <w:r>
              <w:rPr>
                <w:spacing w:val="-9"/>
              </w:rPr>
              <w:t xml:space="preserve"> </w:t>
            </w:r>
            <w:r>
              <w:t>specified</w:t>
            </w:r>
            <w:r>
              <w:rPr>
                <w:spacing w:val="-12"/>
              </w:rPr>
              <w:t xml:space="preserve"> </w:t>
            </w:r>
            <w:r>
              <w:t>by</w:t>
            </w:r>
            <w:r>
              <w:rPr>
                <w:spacing w:val="-5"/>
              </w:rPr>
              <w:t xml:space="preserve"> </w:t>
            </w:r>
            <w:r>
              <w:t>the</w:t>
            </w:r>
            <w:r>
              <w:rPr>
                <w:spacing w:val="-6"/>
              </w:rPr>
              <w:t xml:space="preserve"> </w:t>
            </w:r>
            <w:r>
              <w:rPr>
                <w:spacing w:val="-2"/>
              </w:rPr>
              <w:t>regulations</w:t>
            </w:r>
          </w:p>
        </w:tc>
      </w:tr>
      <w:tr w:rsidR="000F555A" w14:paraId="52102B7A" w14:textId="77777777">
        <w:trPr>
          <w:trHeight w:val="256"/>
        </w:trPr>
        <w:tc>
          <w:tcPr>
            <w:tcW w:w="9375" w:type="dxa"/>
            <w:gridSpan w:val="3"/>
          </w:tcPr>
          <w:p w14:paraId="52102B79" w14:textId="77777777" w:rsidR="000F555A" w:rsidRDefault="00F14F90">
            <w:pPr>
              <w:pStyle w:val="TableParagraph"/>
              <w:spacing w:before="2" w:line="234" w:lineRule="exact"/>
            </w:pPr>
            <w:r>
              <w:t>Finding</w:t>
            </w:r>
            <w:r>
              <w:rPr>
                <w:spacing w:val="2"/>
              </w:rPr>
              <w:t xml:space="preserve"> </w:t>
            </w:r>
            <w:r>
              <w:rPr>
                <w:spacing w:val="-2"/>
              </w:rPr>
              <w:t>Detail:</w:t>
            </w:r>
          </w:p>
        </w:tc>
      </w:tr>
      <w:tr w:rsidR="000F555A" w14:paraId="52102B81" w14:textId="77777777">
        <w:trPr>
          <w:trHeight w:val="501"/>
        </w:trPr>
        <w:tc>
          <w:tcPr>
            <w:tcW w:w="641" w:type="dxa"/>
          </w:tcPr>
          <w:p w14:paraId="52102B7B" w14:textId="77777777" w:rsidR="000F555A" w:rsidRDefault="000F555A">
            <w:pPr>
              <w:pStyle w:val="TableParagraph"/>
              <w:ind w:left="0"/>
              <w:rPr>
                <w:rFonts w:ascii="Arial"/>
                <w:sz w:val="13"/>
              </w:rPr>
            </w:pPr>
          </w:p>
          <w:sdt>
            <w:sdtPr>
              <w:rPr>
                <w:rFonts w:ascii="Arial"/>
                <w:position w:val="-3"/>
                <w:sz w:val="20"/>
              </w:rPr>
              <w:id w:val="728970107"/>
              <w14:checkbox>
                <w14:checked w14:val="0"/>
                <w14:checkedState w14:val="2612" w14:font="MS Gothic"/>
                <w14:uncheckedState w14:val="2610" w14:font="MS Gothic"/>
              </w14:checkbox>
            </w:sdtPr>
            <w:sdtContent>
              <w:p w14:paraId="52102B7C" w14:textId="274B2593" w:rsidR="000F555A" w:rsidRDefault="00D8416F">
                <w:pPr>
                  <w:pStyle w:val="TableParagraph"/>
                  <w:spacing w:line="201" w:lineRule="exact"/>
                  <w:ind w:left="218"/>
                  <w:rPr>
                    <w:rFonts w:ascii="Arial"/>
                    <w:position w:val="-3"/>
                    <w:sz w:val="20"/>
                  </w:rPr>
                </w:pPr>
                <w:r>
                  <w:rPr>
                    <w:rFonts w:ascii="MS Gothic" w:eastAsia="MS Gothic" w:hAnsi="MS Gothic" w:hint="eastAsia"/>
                    <w:position w:val="-3"/>
                    <w:sz w:val="20"/>
                  </w:rPr>
                  <w:t>☐</w:t>
                </w:r>
              </w:p>
            </w:sdtContent>
          </w:sdt>
        </w:tc>
        <w:tc>
          <w:tcPr>
            <w:tcW w:w="634" w:type="dxa"/>
          </w:tcPr>
          <w:p w14:paraId="52102B7D" w14:textId="77777777" w:rsidR="000F555A" w:rsidRDefault="000F555A">
            <w:pPr>
              <w:pStyle w:val="TableParagraph"/>
              <w:spacing w:before="1"/>
              <w:ind w:left="0"/>
              <w:rPr>
                <w:rFonts w:ascii="Arial"/>
                <w:sz w:val="12"/>
              </w:rPr>
            </w:pPr>
          </w:p>
          <w:sdt>
            <w:sdtPr>
              <w:rPr>
                <w:rFonts w:ascii="Arial"/>
                <w:position w:val="-3"/>
                <w:sz w:val="20"/>
              </w:rPr>
              <w:id w:val="-1738701084"/>
              <w14:checkbox>
                <w14:checked w14:val="1"/>
                <w14:checkedState w14:val="2612" w14:font="MS Gothic"/>
                <w14:uncheckedState w14:val="2610" w14:font="MS Gothic"/>
              </w14:checkbox>
            </w:sdtPr>
            <w:sdtContent>
              <w:p w14:paraId="52102B7E" w14:textId="0FA77D3C" w:rsidR="000F555A" w:rsidRDefault="00D8416F">
                <w:pPr>
                  <w:pStyle w:val="TableParagraph"/>
                  <w:spacing w:line="217" w:lineRule="exact"/>
                  <w:ind w:left="200"/>
                  <w:rPr>
                    <w:rFonts w:ascii="Arial"/>
                    <w:position w:val="-3"/>
                    <w:sz w:val="20"/>
                  </w:rPr>
                </w:pPr>
                <w:r>
                  <w:rPr>
                    <w:rFonts w:ascii="MS Gothic" w:eastAsia="MS Gothic" w:hAnsi="MS Gothic" w:hint="eastAsia"/>
                    <w:position w:val="-3"/>
                    <w:sz w:val="20"/>
                  </w:rPr>
                  <w:t>☒</w:t>
                </w:r>
              </w:p>
            </w:sdtContent>
          </w:sdt>
        </w:tc>
        <w:tc>
          <w:tcPr>
            <w:tcW w:w="8100" w:type="dxa"/>
          </w:tcPr>
          <w:p w14:paraId="52102B7F" w14:textId="77777777" w:rsidR="000F555A" w:rsidRDefault="00F14F90">
            <w:pPr>
              <w:pStyle w:val="TableParagraph"/>
              <w:spacing w:line="247" w:lineRule="exact"/>
              <w:ind w:left="109"/>
            </w:pPr>
            <w:r>
              <w:rPr>
                <w:b/>
              </w:rPr>
              <w:t>Local</w:t>
            </w:r>
            <w:r>
              <w:rPr>
                <w:b/>
                <w:spacing w:val="1"/>
              </w:rPr>
              <w:t xml:space="preserve"> </w:t>
            </w:r>
            <w:r>
              <w:rPr>
                <w:b/>
              </w:rPr>
              <w:t>School</w:t>
            </w:r>
            <w:r>
              <w:rPr>
                <w:b/>
                <w:spacing w:val="-5"/>
              </w:rPr>
              <w:t xml:space="preserve"> </w:t>
            </w:r>
            <w:r>
              <w:rPr>
                <w:b/>
              </w:rPr>
              <w:t>Wellness</w:t>
            </w:r>
            <w:r>
              <w:rPr>
                <w:b/>
                <w:spacing w:val="-1"/>
              </w:rPr>
              <w:t xml:space="preserve"> </w:t>
            </w:r>
            <w:r>
              <w:rPr>
                <w:b/>
              </w:rPr>
              <w:t>Policy</w:t>
            </w:r>
            <w:r>
              <w:rPr>
                <w:b/>
                <w:spacing w:val="-4"/>
              </w:rPr>
              <w:t xml:space="preserve"> </w:t>
            </w:r>
            <w:r>
              <w:t>–</w:t>
            </w:r>
            <w:r>
              <w:rPr>
                <w:spacing w:val="-4"/>
              </w:rPr>
              <w:t xml:space="preserve"> </w:t>
            </w:r>
            <w:r>
              <w:t>Review</w:t>
            </w:r>
            <w:r>
              <w:rPr>
                <w:spacing w:val="-11"/>
              </w:rPr>
              <w:t xml:space="preserve"> </w:t>
            </w:r>
            <w:r>
              <w:t>of</w:t>
            </w:r>
            <w:r>
              <w:rPr>
                <w:spacing w:val="-3"/>
              </w:rPr>
              <w:t xml:space="preserve"> </w:t>
            </w:r>
            <w:r>
              <w:t>the</w:t>
            </w:r>
            <w:r>
              <w:rPr>
                <w:spacing w:val="-6"/>
              </w:rPr>
              <w:t xml:space="preserve"> </w:t>
            </w:r>
            <w:r>
              <w:t>SFA’s</w:t>
            </w:r>
            <w:r>
              <w:rPr>
                <w:spacing w:val="-9"/>
              </w:rPr>
              <w:t xml:space="preserve"> </w:t>
            </w:r>
            <w:r>
              <w:t>established</w:t>
            </w:r>
            <w:r>
              <w:rPr>
                <w:spacing w:val="-4"/>
              </w:rPr>
              <w:t xml:space="preserve"> </w:t>
            </w:r>
            <w:r>
              <w:t>Local</w:t>
            </w:r>
            <w:r>
              <w:rPr>
                <w:spacing w:val="-5"/>
              </w:rPr>
              <w:t xml:space="preserve"> </w:t>
            </w:r>
            <w:r>
              <w:rPr>
                <w:spacing w:val="-2"/>
              </w:rPr>
              <w:t>School</w:t>
            </w:r>
          </w:p>
          <w:p w14:paraId="52102B80" w14:textId="77777777" w:rsidR="000F555A" w:rsidRDefault="00F14F90">
            <w:pPr>
              <w:pStyle w:val="TableParagraph"/>
              <w:spacing w:line="234" w:lineRule="exact"/>
              <w:ind w:left="109"/>
            </w:pPr>
            <w:r>
              <w:t>Wellness</w:t>
            </w:r>
            <w:r>
              <w:rPr>
                <w:spacing w:val="2"/>
              </w:rPr>
              <w:t xml:space="preserve"> </w:t>
            </w:r>
            <w:r>
              <w:rPr>
                <w:spacing w:val="-2"/>
              </w:rPr>
              <w:t>Policy</w:t>
            </w:r>
          </w:p>
        </w:tc>
      </w:tr>
      <w:tr w:rsidR="000F555A" w14:paraId="52102B83" w14:textId="77777777">
        <w:trPr>
          <w:trHeight w:val="256"/>
        </w:trPr>
        <w:tc>
          <w:tcPr>
            <w:tcW w:w="9375" w:type="dxa"/>
            <w:gridSpan w:val="3"/>
          </w:tcPr>
          <w:p w14:paraId="52102B82" w14:textId="77777777" w:rsidR="000F555A" w:rsidRDefault="00F14F90">
            <w:pPr>
              <w:pStyle w:val="TableParagraph"/>
              <w:spacing w:before="2" w:line="234" w:lineRule="exact"/>
            </w:pPr>
            <w:r>
              <w:t>Finding</w:t>
            </w:r>
            <w:r>
              <w:rPr>
                <w:spacing w:val="2"/>
              </w:rPr>
              <w:t xml:space="preserve"> </w:t>
            </w:r>
            <w:r>
              <w:rPr>
                <w:spacing w:val="-2"/>
              </w:rPr>
              <w:t>Detail:</w:t>
            </w:r>
          </w:p>
        </w:tc>
      </w:tr>
      <w:tr w:rsidR="000F555A" w14:paraId="52102B8A" w14:textId="77777777">
        <w:trPr>
          <w:trHeight w:val="508"/>
        </w:trPr>
        <w:tc>
          <w:tcPr>
            <w:tcW w:w="641" w:type="dxa"/>
          </w:tcPr>
          <w:p w14:paraId="52102B84" w14:textId="77777777" w:rsidR="000F555A" w:rsidRDefault="000F555A">
            <w:pPr>
              <w:pStyle w:val="TableParagraph"/>
              <w:spacing w:before="1"/>
              <w:ind w:left="0"/>
              <w:rPr>
                <w:rFonts w:ascii="Arial"/>
                <w:sz w:val="12"/>
              </w:rPr>
            </w:pPr>
          </w:p>
          <w:sdt>
            <w:sdtPr>
              <w:rPr>
                <w:rFonts w:ascii="Arial"/>
                <w:position w:val="-3"/>
                <w:sz w:val="20"/>
              </w:rPr>
              <w:id w:val="-1940669924"/>
              <w14:checkbox>
                <w14:checked w14:val="1"/>
                <w14:checkedState w14:val="2612" w14:font="MS Gothic"/>
                <w14:uncheckedState w14:val="2610" w14:font="MS Gothic"/>
              </w14:checkbox>
            </w:sdtPr>
            <w:sdtContent>
              <w:p w14:paraId="52102B85" w14:textId="252AD99F" w:rsidR="000F555A" w:rsidRDefault="00D8416F">
                <w:pPr>
                  <w:pStyle w:val="TableParagraph"/>
                  <w:spacing w:line="217" w:lineRule="exact"/>
                  <w:ind w:left="207"/>
                  <w:rPr>
                    <w:rFonts w:ascii="Arial"/>
                    <w:position w:val="-3"/>
                    <w:sz w:val="20"/>
                  </w:rPr>
                </w:pPr>
                <w:r>
                  <w:rPr>
                    <w:rFonts w:ascii="MS Gothic" w:eastAsia="MS Gothic" w:hAnsi="MS Gothic" w:hint="eastAsia"/>
                    <w:position w:val="-3"/>
                    <w:sz w:val="20"/>
                  </w:rPr>
                  <w:t>☒</w:t>
                </w:r>
              </w:p>
            </w:sdtContent>
          </w:sdt>
        </w:tc>
        <w:tc>
          <w:tcPr>
            <w:tcW w:w="634" w:type="dxa"/>
          </w:tcPr>
          <w:p w14:paraId="52102B86" w14:textId="77777777" w:rsidR="000F555A" w:rsidRDefault="000F555A">
            <w:pPr>
              <w:pStyle w:val="TableParagraph"/>
              <w:ind w:left="0"/>
              <w:rPr>
                <w:rFonts w:ascii="Arial"/>
                <w:sz w:val="13"/>
              </w:rPr>
            </w:pPr>
          </w:p>
          <w:sdt>
            <w:sdtPr>
              <w:rPr>
                <w:rFonts w:ascii="Arial"/>
                <w:position w:val="-3"/>
                <w:sz w:val="20"/>
              </w:rPr>
              <w:id w:val="524370173"/>
              <w14:checkbox>
                <w14:checked w14:val="0"/>
                <w14:checkedState w14:val="2612" w14:font="MS Gothic"/>
                <w14:uncheckedState w14:val="2610" w14:font="MS Gothic"/>
              </w14:checkbox>
            </w:sdtPr>
            <w:sdtContent>
              <w:p w14:paraId="52102B87" w14:textId="37B3153B" w:rsidR="000F555A" w:rsidRDefault="00D8416F">
                <w:pPr>
                  <w:pStyle w:val="TableParagraph"/>
                  <w:spacing w:line="201" w:lineRule="exact"/>
                  <w:ind w:left="210"/>
                  <w:rPr>
                    <w:rFonts w:ascii="Arial"/>
                    <w:position w:val="-3"/>
                    <w:sz w:val="20"/>
                  </w:rPr>
                </w:pPr>
                <w:r>
                  <w:rPr>
                    <w:rFonts w:ascii="MS Gothic" w:eastAsia="MS Gothic" w:hAnsi="MS Gothic" w:hint="eastAsia"/>
                    <w:position w:val="-3"/>
                    <w:sz w:val="20"/>
                  </w:rPr>
                  <w:t>☐</w:t>
                </w:r>
              </w:p>
            </w:sdtContent>
          </w:sdt>
        </w:tc>
        <w:tc>
          <w:tcPr>
            <w:tcW w:w="8100" w:type="dxa"/>
          </w:tcPr>
          <w:p w14:paraId="52102B88" w14:textId="77777777" w:rsidR="000F555A" w:rsidRDefault="00F14F90">
            <w:pPr>
              <w:pStyle w:val="TableParagraph"/>
              <w:spacing w:line="248" w:lineRule="exact"/>
              <w:ind w:left="109"/>
            </w:pPr>
            <w:r>
              <w:rPr>
                <w:b/>
              </w:rPr>
              <w:t>Smart</w:t>
            </w:r>
            <w:r>
              <w:rPr>
                <w:b/>
                <w:spacing w:val="-4"/>
              </w:rPr>
              <w:t xml:space="preserve"> </w:t>
            </w:r>
            <w:r>
              <w:rPr>
                <w:b/>
              </w:rPr>
              <w:t>Snacks</w:t>
            </w:r>
            <w:r>
              <w:rPr>
                <w:b/>
                <w:spacing w:val="-9"/>
              </w:rPr>
              <w:t xml:space="preserve"> </w:t>
            </w:r>
            <w:r>
              <w:t>–</w:t>
            </w:r>
            <w:r>
              <w:rPr>
                <w:spacing w:val="-5"/>
              </w:rPr>
              <w:t xml:space="preserve"> </w:t>
            </w:r>
            <w:r>
              <w:t>Validation</w:t>
            </w:r>
            <w:r>
              <w:rPr>
                <w:spacing w:val="-6"/>
              </w:rPr>
              <w:t xml:space="preserve"> </w:t>
            </w:r>
            <w:r>
              <w:t>of</w:t>
            </w:r>
            <w:r>
              <w:rPr>
                <w:spacing w:val="-4"/>
              </w:rPr>
              <w:t xml:space="preserve"> </w:t>
            </w:r>
            <w:r>
              <w:t>the SFA’s</w:t>
            </w:r>
            <w:r>
              <w:rPr>
                <w:spacing w:val="-10"/>
              </w:rPr>
              <w:t xml:space="preserve"> </w:t>
            </w:r>
            <w:r>
              <w:t>compliance</w:t>
            </w:r>
            <w:r>
              <w:rPr>
                <w:spacing w:val="-7"/>
              </w:rPr>
              <w:t xml:space="preserve"> </w:t>
            </w:r>
            <w:r>
              <w:t>with</w:t>
            </w:r>
            <w:r>
              <w:rPr>
                <w:spacing w:val="2"/>
              </w:rPr>
              <w:t xml:space="preserve"> </w:t>
            </w:r>
            <w:r>
              <w:t>regulations</w:t>
            </w:r>
            <w:r>
              <w:rPr>
                <w:spacing w:val="-2"/>
              </w:rPr>
              <w:t xml:space="preserve"> </w:t>
            </w:r>
            <w:r>
              <w:t>for</w:t>
            </w:r>
            <w:r>
              <w:rPr>
                <w:spacing w:val="-11"/>
              </w:rPr>
              <w:t xml:space="preserve"> </w:t>
            </w:r>
            <w:r>
              <w:t>all</w:t>
            </w:r>
            <w:r>
              <w:rPr>
                <w:spacing w:val="1"/>
              </w:rPr>
              <w:t xml:space="preserve"> </w:t>
            </w:r>
            <w:r>
              <w:t>food</w:t>
            </w:r>
            <w:r>
              <w:rPr>
                <w:spacing w:val="-6"/>
              </w:rPr>
              <w:t xml:space="preserve"> </w:t>
            </w:r>
            <w:r>
              <w:rPr>
                <w:spacing w:val="-5"/>
              </w:rPr>
              <w:t>and</w:t>
            </w:r>
          </w:p>
          <w:p w14:paraId="52102B89" w14:textId="77777777" w:rsidR="000F555A" w:rsidRDefault="00F14F90">
            <w:pPr>
              <w:pStyle w:val="TableParagraph"/>
              <w:spacing w:before="6" w:line="234" w:lineRule="exact"/>
              <w:ind w:left="109"/>
            </w:pPr>
            <w:r>
              <w:t>beverages</w:t>
            </w:r>
            <w:r>
              <w:rPr>
                <w:spacing w:val="-9"/>
              </w:rPr>
              <w:t xml:space="preserve"> </w:t>
            </w:r>
            <w:r>
              <w:t>to</w:t>
            </w:r>
            <w:r>
              <w:rPr>
                <w:spacing w:val="-4"/>
              </w:rPr>
              <w:t xml:space="preserve"> </w:t>
            </w:r>
            <w:r>
              <w:t>students</w:t>
            </w:r>
            <w:r>
              <w:rPr>
                <w:spacing w:val="-9"/>
              </w:rPr>
              <w:t xml:space="preserve"> </w:t>
            </w:r>
            <w:r>
              <w:t>outside</w:t>
            </w:r>
            <w:r>
              <w:rPr>
                <w:spacing w:val="-6"/>
              </w:rPr>
              <w:t xml:space="preserve"> </w:t>
            </w:r>
            <w:r>
              <w:t>of</w:t>
            </w:r>
            <w:r>
              <w:rPr>
                <w:spacing w:val="-10"/>
              </w:rPr>
              <w:t xml:space="preserve"> </w:t>
            </w:r>
            <w:r>
              <w:t>the</w:t>
            </w:r>
            <w:r>
              <w:rPr>
                <w:spacing w:val="1"/>
              </w:rPr>
              <w:t xml:space="preserve"> </w:t>
            </w:r>
            <w:r>
              <w:t>reimbursable</w:t>
            </w:r>
            <w:r>
              <w:rPr>
                <w:spacing w:val="1"/>
              </w:rPr>
              <w:t xml:space="preserve"> </w:t>
            </w:r>
            <w:r>
              <w:rPr>
                <w:spacing w:val="-4"/>
              </w:rPr>
              <w:t>meal</w:t>
            </w:r>
          </w:p>
        </w:tc>
      </w:tr>
      <w:tr w:rsidR="000F555A" w14:paraId="52102B8C" w14:textId="77777777">
        <w:trPr>
          <w:trHeight w:val="1264"/>
        </w:trPr>
        <w:tc>
          <w:tcPr>
            <w:tcW w:w="9375" w:type="dxa"/>
            <w:gridSpan w:val="3"/>
          </w:tcPr>
          <w:p w14:paraId="52102B8B" w14:textId="77777777" w:rsidR="000F555A" w:rsidRDefault="00F14F90">
            <w:pPr>
              <w:pStyle w:val="TableParagraph"/>
              <w:ind w:right="95"/>
            </w:pPr>
            <w:r>
              <w:t>Finding Detail: Lejeune High School sold a competitive food item that did not meet Smart Snack nutrition standards.</w:t>
            </w:r>
            <w:r>
              <w:rPr>
                <w:spacing w:val="-4"/>
              </w:rPr>
              <w:t xml:space="preserve"> </w:t>
            </w:r>
            <w:r>
              <w:t>The</w:t>
            </w:r>
            <w:r>
              <w:rPr>
                <w:spacing w:val="-4"/>
              </w:rPr>
              <w:t xml:space="preserve"> </w:t>
            </w:r>
            <w:r>
              <w:t>item</w:t>
            </w:r>
            <w:r>
              <w:rPr>
                <w:spacing w:val="-7"/>
              </w:rPr>
              <w:t xml:space="preserve"> </w:t>
            </w:r>
            <w:r>
              <w:t>identified</w:t>
            </w:r>
            <w:r>
              <w:rPr>
                <w:spacing w:val="-2"/>
              </w:rPr>
              <w:t xml:space="preserve"> </w:t>
            </w:r>
            <w:r>
              <w:t>was</w:t>
            </w:r>
            <w:r>
              <w:rPr>
                <w:spacing w:val="-7"/>
              </w:rPr>
              <w:t xml:space="preserve"> </w:t>
            </w:r>
            <w:r>
              <w:t>a Sara</w:t>
            </w:r>
            <w:r>
              <w:rPr>
                <w:spacing w:val="-4"/>
              </w:rPr>
              <w:t xml:space="preserve"> </w:t>
            </w:r>
            <w:r>
              <w:t>Lee Sliced Pound</w:t>
            </w:r>
            <w:r>
              <w:rPr>
                <w:spacing w:val="-3"/>
              </w:rPr>
              <w:t xml:space="preserve"> </w:t>
            </w:r>
            <w:r>
              <w:t>Cake. A</w:t>
            </w:r>
            <w:r>
              <w:rPr>
                <w:spacing w:val="-9"/>
              </w:rPr>
              <w:t xml:space="preserve"> </w:t>
            </w:r>
            <w:r>
              <w:t>review</w:t>
            </w:r>
            <w:r>
              <w:rPr>
                <w:spacing w:val="-2"/>
              </w:rPr>
              <w:t xml:space="preserve"> </w:t>
            </w:r>
            <w:r>
              <w:t>of</w:t>
            </w:r>
            <w:r>
              <w:rPr>
                <w:spacing w:val="-8"/>
              </w:rPr>
              <w:t xml:space="preserve"> </w:t>
            </w:r>
            <w:r>
              <w:t>the</w:t>
            </w:r>
            <w:r>
              <w:rPr>
                <w:spacing w:val="-4"/>
              </w:rPr>
              <w:t xml:space="preserve"> </w:t>
            </w:r>
            <w:r>
              <w:t xml:space="preserve">product’s ingredient list showed that the first ingredient was sugar, which does not meet Smart Snack </w:t>
            </w:r>
            <w:r>
              <w:rPr>
                <w:spacing w:val="-2"/>
              </w:rPr>
              <w:t>requirements.</w:t>
            </w:r>
          </w:p>
        </w:tc>
      </w:tr>
      <w:tr w:rsidR="000F555A" w14:paraId="52102B93" w14:textId="77777777">
        <w:trPr>
          <w:trHeight w:val="501"/>
        </w:trPr>
        <w:tc>
          <w:tcPr>
            <w:tcW w:w="641" w:type="dxa"/>
          </w:tcPr>
          <w:p w14:paraId="52102B8D" w14:textId="77777777" w:rsidR="000F555A" w:rsidRDefault="000F555A">
            <w:pPr>
              <w:pStyle w:val="TableParagraph"/>
              <w:ind w:left="0"/>
              <w:rPr>
                <w:rFonts w:ascii="Arial"/>
                <w:sz w:val="13"/>
              </w:rPr>
            </w:pPr>
          </w:p>
          <w:sdt>
            <w:sdtPr>
              <w:rPr>
                <w:rFonts w:ascii="Arial"/>
                <w:position w:val="-3"/>
                <w:sz w:val="20"/>
              </w:rPr>
              <w:id w:val="-1784573160"/>
              <w14:checkbox>
                <w14:checked w14:val="0"/>
                <w14:checkedState w14:val="2612" w14:font="MS Gothic"/>
                <w14:uncheckedState w14:val="2610" w14:font="MS Gothic"/>
              </w14:checkbox>
            </w:sdtPr>
            <w:sdtContent>
              <w:p w14:paraId="52102B8E" w14:textId="32137443" w:rsidR="000F555A" w:rsidRDefault="00D8416F">
                <w:pPr>
                  <w:pStyle w:val="TableParagraph"/>
                  <w:spacing w:line="201" w:lineRule="exact"/>
                  <w:ind w:left="218"/>
                  <w:rPr>
                    <w:rFonts w:ascii="Arial"/>
                    <w:position w:val="-3"/>
                    <w:sz w:val="20"/>
                  </w:rPr>
                </w:pPr>
                <w:r>
                  <w:rPr>
                    <w:rFonts w:ascii="MS Gothic" w:eastAsia="MS Gothic" w:hAnsi="MS Gothic" w:hint="eastAsia"/>
                    <w:position w:val="-3"/>
                    <w:sz w:val="20"/>
                  </w:rPr>
                  <w:t>☐</w:t>
                </w:r>
              </w:p>
            </w:sdtContent>
          </w:sdt>
        </w:tc>
        <w:tc>
          <w:tcPr>
            <w:tcW w:w="634" w:type="dxa"/>
          </w:tcPr>
          <w:p w14:paraId="52102B8F" w14:textId="77777777" w:rsidR="000F555A" w:rsidRDefault="000F555A">
            <w:pPr>
              <w:pStyle w:val="TableParagraph"/>
              <w:spacing w:before="1"/>
              <w:ind w:left="0"/>
              <w:rPr>
                <w:rFonts w:ascii="Arial"/>
                <w:sz w:val="12"/>
              </w:rPr>
            </w:pPr>
          </w:p>
          <w:sdt>
            <w:sdtPr>
              <w:rPr>
                <w:rFonts w:ascii="Arial"/>
                <w:position w:val="-3"/>
                <w:sz w:val="20"/>
              </w:rPr>
              <w:id w:val="905951312"/>
              <w14:checkbox>
                <w14:checked w14:val="1"/>
                <w14:checkedState w14:val="2612" w14:font="MS Gothic"/>
                <w14:uncheckedState w14:val="2610" w14:font="MS Gothic"/>
              </w14:checkbox>
            </w:sdtPr>
            <w:sdtContent>
              <w:p w14:paraId="52102B90" w14:textId="4D679C51" w:rsidR="000F555A" w:rsidRDefault="00D8416F">
                <w:pPr>
                  <w:pStyle w:val="TableParagraph"/>
                  <w:spacing w:line="217" w:lineRule="exact"/>
                  <w:ind w:left="200"/>
                  <w:rPr>
                    <w:rFonts w:ascii="Arial"/>
                    <w:position w:val="-3"/>
                    <w:sz w:val="20"/>
                  </w:rPr>
                </w:pPr>
                <w:r>
                  <w:rPr>
                    <w:rFonts w:ascii="MS Gothic" w:eastAsia="MS Gothic" w:hAnsi="MS Gothic" w:hint="eastAsia"/>
                    <w:position w:val="-3"/>
                    <w:sz w:val="20"/>
                  </w:rPr>
                  <w:t>☒</w:t>
                </w:r>
              </w:p>
            </w:sdtContent>
          </w:sdt>
        </w:tc>
        <w:tc>
          <w:tcPr>
            <w:tcW w:w="8100" w:type="dxa"/>
          </w:tcPr>
          <w:p w14:paraId="52102B91" w14:textId="77777777" w:rsidR="000F555A" w:rsidRDefault="00F14F90">
            <w:pPr>
              <w:pStyle w:val="TableParagraph"/>
              <w:spacing w:line="247" w:lineRule="exact"/>
              <w:ind w:left="109"/>
            </w:pPr>
            <w:r>
              <w:rPr>
                <w:b/>
              </w:rPr>
              <w:t>Professional</w:t>
            </w:r>
            <w:r>
              <w:rPr>
                <w:b/>
                <w:spacing w:val="-8"/>
              </w:rPr>
              <w:t xml:space="preserve"> </w:t>
            </w:r>
            <w:r>
              <w:rPr>
                <w:b/>
              </w:rPr>
              <w:t>Standards</w:t>
            </w:r>
            <w:r>
              <w:rPr>
                <w:b/>
                <w:spacing w:val="-11"/>
              </w:rPr>
              <w:t xml:space="preserve"> </w:t>
            </w:r>
            <w:r>
              <w:t>– Validation</w:t>
            </w:r>
            <w:r>
              <w:rPr>
                <w:spacing w:val="-7"/>
              </w:rPr>
              <w:t xml:space="preserve"> </w:t>
            </w:r>
            <w:r>
              <w:t>of</w:t>
            </w:r>
            <w:r>
              <w:rPr>
                <w:spacing w:val="-12"/>
              </w:rPr>
              <w:t xml:space="preserve"> </w:t>
            </w:r>
            <w:r>
              <w:t>the</w:t>
            </w:r>
            <w:r>
              <w:rPr>
                <w:spacing w:val="-9"/>
              </w:rPr>
              <w:t xml:space="preserve"> </w:t>
            </w:r>
            <w:r>
              <w:t>SFA’s</w:t>
            </w:r>
            <w:r>
              <w:rPr>
                <w:spacing w:val="-4"/>
              </w:rPr>
              <w:t xml:space="preserve"> </w:t>
            </w:r>
            <w:r>
              <w:t>compliance</w:t>
            </w:r>
            <w:r>
              <w:rPr>
                <w:spacing w:val="-2"/>
              </w:rPr>
              <w:t xml:space="preserve"> </w:t>
            </w:r>
            <w:r>
              <w:t>with</w:t>
            </w:r>
            <w:r>
              <w:rPr>
                <w:spacing w:val="-1"/>
              </w:rPr>
              <w:t xml:space="preserve"> </w:t>
            </w:r>
            <w:r>
              <w:t>required</w:t>
            </w:r>
            <w:r>
              <w:rPr>
                <w:spacing w:val="-7"/>
              </w:rPr>
              <w:t xml:space="preserve"> </w:t>
            </w:r>
            <w:r>
              <w:rPr>
                <w:spacing w:val="-2"/>
              </w:rPr>
              <w:t>hiring</w:t>
            </w:r>
          </w:p>
          <w:p w14:paraId="52102B92" w14:textId="77777777" w:rsidR="000F555A" w:rsidRDefault="00F14F90">
            <w:pPr>
              <w:pStyle w:val="TableParagraph"/>
              <w:spacing w:line="234" w:lineRule="exact"/>
              <w:ind w:left="109"/>
            </w:pPr>
            <w:r>
              <w:t>standards</w:t>
            </w:r>
            <w:r>
              <w:rPr>
                <w:spacing w:val="-3"/>
              </w:rPr>
              <w:t xml:space="preserve"> </w:t>
            </w:r>
            <w:r>
              <w:t>and</w:t>
            </w:r>
            <w:r>
              <w:rPr>
                <w:spacing w:val="-6"/>
              </w:rPr>
              <w:t xml:space="preserve"> </w:t>
            </w:r>
            <w:r>
              <w:t>annual</w:t>
            </w:r>
            <w:r>
              <w:rPr>
                <w:spacing w:val="-6"/>
              </w:rPr>
              <w:t xml:space="preserve"> </w:t>
            </w:r>
            <w:r>
              <w:t>training</w:t>
            </w:r>
            <w:r>
              <w:rPr>
                <w:spacing w:val="1"/>
              </w:rPr>
              <w:t xml:space="preserve"> </w:t>
            </w:r>
            <w:r>
              <w:rPr>
                <w:spacing w:val="-2"/>
              </w:rPr>
              <w:t>requirements</w:t>
            </w:r>
          </w:p>
        </w:tc>
      </w:tr>
      <w:tr w:rsidR="000F555A" w14:paraId="52102B95" w14:textId="77777777">
        <w:trPr>
          <w:trHeight w:val="256"/>
        </w:trPr>
        <w:tc>
          <w:tcPr>
            <w:tcW w:w="9375" w:type="dxa"/>
            <w:gridSpan w:val="3"/>
          </w:tcPr>
          <w:p w14:paraId="52102B94" w14:textId="77777777" w:rsidR="000F555A" w:rsidRDefault="00F14F90">
            <w:pPr>
              <w:pStyle w:val="TableParagraph"/>
              <w:spacing w:before="2" w:line="234" w:lineRule="exact"/>
            </w:pPr>
            <w:r>
              <w:t>Finding</w:t>
            </w:r>
            <w:r>
              <w:rPr>
                <w:spacing w:val="2"/>
              </w:rPr>
              <w:t xml:space="preserve"> </w:t>
            </w:r>
            <w:r>
              <w:rPr>
                <w:spacing w:val="-2"/>
              </w:rPr>
              <w:t>Detail:</w:t>
            </w:r>
          </w:p>
        </w:tc>
      </w:tr>
    </w:tbl>
    <w:p w14:paraId="52102B96" w14:textId="77777777" w:rsidR="000F555A" w:rsidRDefault="000F555A">
      <w:pPr>
        <w:pStyle w:val="BodyText"/>
        <w:spacing w:before="22"/>
        <w:rPr>
          <w:rFonts w:ascii="Arial"/>
          <w:sz w:val="20"/>
        </w:r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634"/>
        <w:gridCol w:w="8100"/>
      </w:tblGrid>
      <w:tr w:rsidR="000F555A" w14:paraId="52102B98" w14:textId="77777777">
        <w:trPr>
          <w:trHeight w:val="256"/>
        </w:trPr>
        <w:tc>
          <w:tcPr>
            <w:tcW w:w="9375" w:type="dxa"/>
            <w:gridSpan w:val="3"/>
          </w:tcPr>
          <w:p w14:paraId="52102B97" w14:textId="77777777" w:rsidR="000F555A" w:rsidRDefault="00F14F90">
            <w:pPr>
              <w:pStyle w:val="TableParagraph"/>
              <w:spacing w:before="2" w:line="234" w:lineRule="exact"/>
              <w:rPr>
                <w:b/>
              </w:rPr>
            </w:pPr>
            <w:r>
              <w:rPr>
                <w:b/>
              </w:rPr>
              <w:t>D. Civil</w:t>
            </w:r>
            <w:r>
              <w:rPr>
                <w:b/>
                <w:spacing w:val="2"/>
              </w:rPr>
              <w:t xml:space="preserve"> </w:t>
            </w:r>
            <w:r>
              <w:rPr>
                <w:b/>
                <w:spacing w:val="-2"/>
              </w:rPr>
              <w:t>Rights</w:t>
            </w:r>
          </w:p>
        </w:tc>
      </w:tr>
      <w:tr w:rsidR="000F555A" w14:paraId="52102B9C" w14:textId="77777777">
        <w:trPr>
          <w:trHeight w:val="256"/>
        </w:trPr>
        <w:tc>
          <w:tcPr>
            <w:tcW w:w="641" w:type="dxa"/>
          </w:tcPr>
          <w:p w14:paraId="52102B99" w14:textId="77777777" w:rsidR="000F555A" w:rsidRDefault="00F14F90">
            <w:pPr>
              <w:pStyle w:val="TableParagraph"/>
              <w:spacing w:line="236" w:lineRule="exact"/>
              <w:ind w:left="23"/>
              <w:jc w:val="center"/>
              <w:rPr>
                <w:b/>
              </w:rPr>
            </w:pPr>
            <w:r>
              <w:rPr>
                <w:b/>
                <w:spacing w:val="-5"/>
              </w:rPr>
              <w:t>YES</w:t>
            </w:r>
          </w:p>
        </w:tc>
        <w:tc>
          <w:tcPr>
            <w:tcW w:w="634" w:type="dxa"/>
          </w:tcPr>
          <w:p w14:paraId="52102B9A" w14:textId="77777777" w:rsidR="000F555A" w:rsidRDefault="00F14F90">
            <w:pPr>
              <w:pStyle w:val="TableParagraph"/>
              <w:spacing w:line="236" w:lineRule="exact"/>
              <w:ind w:left="0"/>
              <w:jc w:val="center"/>
              <w:rPr>
                <w:b/>
              </w:rPr>
            </w:pPr>
            <w:r>
              <w:rPr>
                <w:b/>
                <w:spacing w:val="-5"/>
              </w:rPr>
              <w:t>NO</w:t>
            </w:r>
          </w:p>
        </w:tc>
        <w:tc>
          <w:tcPr>
            <w:tcW w:w="8100" w:type="dxa"/>
          </w:tcPr>
          <w:p w14:paraId="52102B9B" w14:textId="77777777" w:rsidR="000F555A" w:rsidRDefault="000F555A">
            <w:pPr>
              <w:pStyle w:val="TableParagraph"/>
              <w:ind w:left="0"/>
              <w:rPr>
                <w:sz w:val="18"/>
              </w:rPr>
            </w:pPr>
          </w:p>
        </w:tc>
      </w:tr>
      <w:tr w:rsidR="000F555A" w14:paraId="52102BA3" w14:textId="77777777">
        <w:trPr>
          <w:trHeight w:val="501"/>
        </w:trPr>
        <w:tc>
          <w:tcPr>
            <w:tcW w:w="641" w:type="dxa"/>
          </w:tcPr>
          <w:p w14:paraId="52102B9D" w14:textId="77777777" w:rsidR="000F555A" w:rsidRDefault="000F555A">
            <w:pPr>
              <w:pStyle w:val="TableParagraph"/>
              <w:spacing w:before="4"/>
              <w:ind w:left="0"/>
              <w:rPr>
                <w:rFonts w:ascii="Arial"/>
                <w:sz w:val="12"/>
              </w:rPr>
            </w:pPr>
          </w:p>
          <w:sdt>
            <w:sdtPr>
              <w:rPr>
                <w:rFonts w:ascii="Arial"/>
                <w:position w:val="-3"/>
                <w:sz w:val="20"/>
              </w:rPr>
              <w:id w:val="932789336"/>
              <w14:checkbox>
                <w14:checked w14:val="0"/>
                <w14:checkedState w14:val="2612" w14:font="MS Gothic"/>
                <w14:uncheckedState w14:val="2610" w14:font="MS Gothic"/>
              </w14:checkbox>
            </w:sdtPr>
            <w:sdtContent>
              <w:p w14:paraId="52102B9E" w14:textId="261948B1" w:rsidR="000F555A" w:rsidRDefault="00D8416F">
                <w:pPr>
                  <w:pStyle w:val="TableParagraph"/>
                  <w:spacing w:line="201" w:lineRule="exact"/>
                  <w:ind w:left="218"/>
                  <w:rPr>
                    <w:rFonts w:ascii="Arial"/>
                    <w:position w:val="-3"/>
                    <w:sz w:val="20"/>
                  </w:rPr>
                </w:pPr>
                <w:r>
                  <w:rPr>
                    <w:rFonts w:ascii="MS Gothic" w:eastAsia="MS Gothic" w:hAnsi="MS Gothic" w:hint="eastAsia"/>
                    <w:position w:val="-3"/>
                    <w:sz w:val="20"/>
                  </w:rPr>
                  <w:t>☐</w:t>
                </w:r>
              </w:p>
            </w:sdtContent>
          </w:sdt>
        </w:tc>
        <w:tc>
          <w:tcPr>
            <w:tcW w:w="634" w:type="dxa"/>
          </w:tcPr>
          <w:p w14:paraId="52102B9F" w14:textId="77777777" w:rsidR="000F555A" w:rsidRDefault="000F555A">
            <w:pPr>
              <w:pStyle w:val="TableParagraph"/>
              <w:spacing w:before="5"/>
              <w:ind w:left="0"/>
              <w:rPr>
                <w:rFonts w:ascii="Arial"/>
                <w:sz w:val="11"/>
              </w:rPr>
            </w:pPr>
          </w:p>
          <w:sdt>
            <w:sdtPr>
              <w:rPr>
                <w:rFonts w:ascii="Arial"/>
                <w:position w:val="-3"/>
                <w:sz w:val="20"/>
              </w:rPr>
              <w:id w:val="-781954220"/>
              <w14:checkbox>
                <w14:checked w14:val="1"/>
                <w14:checkedState w14:val="2612" w14:font="MS Gothic"/>
                <w14:uncheckedState w14:val="2610" w14:font="MS Gothic"/>
              </w14:checkbox>
            </w:sdtPr>
            <w:sdtContent>
              <w:p w14:paraId="52102BA0" w14:textId="55E8DAC1" w:rsidR="000F555A" w:rsidRDefault="00D8416F">
                <w:pPr>
                  <w:pStyle w:val="TableParagraph"/>
                  <w:spacing w:line="220" w:lineRule="exact"/>
                  <w:ind w:left="200"/>
                  <w:rPr>
                    <w:rFonts w:ascii="Arial"/>
                    <w:position w:val="-3"/>
                    <w:sz w:val="20"/>
                  </w:rPr>
                </w:pPr>
                <w:r>
                  <w:rPr>
                    <w:rFonts w:ascii="MS Gothic" w:eastAsia="MS Gothic" w:hAnsi="MS Gothic" w:hint="eastAsia"/>
                    <w:position w:val="-3"/>
                    <w:sz w:val="20"/>
                  </w:rPr>
                  <w:t>☒</w:t>
                </w:r>
              </w:p>
            </w:sdtContent>
          </w:sdt>
        </w:tc>
        <w:tc>
          <w:tcPr>
            <w:tcW w:w="8100" w:type="dxa"/>
          </w:tcPr>
          <w:p w14:paraId="52102BA1" w14:textId="77777777" w:rsidR="000F555A" w:rsidRDefault="00F14F90">
            <w:pPr>
              <w:pStyle w:val="TableParagraph"/>
              <w:spacing w:line="247" w:lineRule="exact"/>
              <w:ind w:left="109"/>
            </w:pPr>
            <w:r>
              <w:rPr>
                <w:b/>
              </w:rPr>
              <w:t>Civil</w:t>
            </w:r>
            <w:r>
              <w:rPr>
                <w:b/>
                <w:spacing w:val="-8"/>
              </w:rPr>
              <w:t xml:space="preserve"> </w:t>
            </w:r>
            <w:r>
              <w:rPr>
                <w:b/>
              </w:rPr>
              <w:t>Rights</w:t>
            </w:r>
            <w:r>
              <w:rPr>
                <w:b/>
                <w:spacing w:val="-10"/>
              </w:rPr>
              <w:t xml:space="preserve"> </w:t>
            </w:r>
            <w:r>
              <w:rPr>
                <w:b/>
              </w:rPr>
              <w:t xml:space="preserve">– </w:t>
            </w:r>
            <w:r>
              <w:t>Validation</w:t>
            </w:r>
            <w:r>
              <w:rPr>
                <w:spacing w:val="-7"/>
              </w:rPr>
              <w:t xml:space="preserve"> </w:t>
            </w:r>
            <w:r>
              <w:t>of</w:t>
            </w:r>
            <w:r>
              <w:rPr>
                <w:spacing w:val="-12"/>
              </w:rPr>
              <w:t xml:space="preserve"> </w:t>
            </w:r>
            <w:r>
              <w:t>the</w:t>
            </w:r>
            <w:r>
              <w:rPr>
                <w:spacing w:val="-2"/>
              </w:rPr>
              <w:t xml:space="preserve"> </w:t>
            </w:r>
            <w:r>
              <w:t>SFA’s</w:t>
            </w:r>
            <w:r>
              <w:rPr>
                <w:spacing w:val="-3"/>
              </w:rPr>
              <w:t xml:space="preserve"> </w:t>
            </w:r>
            <w:r>
              <w:t>compliance</w:t>
            </w:r>
            <w:r>
              <w:rPr>
                <w:spacing w:val="-2"/>
              </w:rPr>
              <w:t xml:space="preserve"> </w:t>
            </w:r>
            <w:r>
              <w:t>with</w:t>
            </w:r>
            <w:r>
              <w:rPr>
                <w:spacing w:val="-6"/>
              </w:rPr>
              <w:t xml:space="preserve"> </w:t>
            </w:r>
            <w:r>
              <w:t>civil</w:t>
            </w:r>
            <w:r>
              <w:rPr>
                <w:spacing w:val="-1"/>
              </w:rPr>
              <w:t xml:space="preserve"> </w:t>
            </w:r>
            <w:r>
              <w:t>rights</w:t>
            </w:r>
            <w:r>
              <w:rPr>
                <w:spacing w:val="-4"/>
              </w:rPr>
              <w:t xml:space="preserve"> </w:t>
            </w:r>
            <w:r>
              <w:t>requirements</w:t>
            </w:r>
            <w:r>
              <w:rPr>
                <w:spacing w:val="-11"/>
              </w:rPr>
              <w:t xml:space="preserve"> </w:t>
            </w:r>
            <w:r>
              <w:rPr>
                <w:spacing w:val="-5"/>
              </w:rPr>
              <w:t>as</w:t>
            </w:r>
          </w:p>
          <w:p w14:paraId="52102BA2" w14:textId="77777777" w:rsidR="000F555A" w:rsidRDefault="00F14F90">
            <w:pPr>
              <w:pStyle w:val="TableParagraph"/>
              <w:spacing w:line="234" w:lineRule="exact"/>
              <w:ind w:left="109"/>
            </w:pPr>
            <w:r>
              <w:t>applicable</w:t>
            </w:r>
            <w:r>
              <w:rPr>
                <w:spacing w:val="-9"/>
              </w:rPr>
              <w:t xml:space="preserve"> </w:t>
            </w:r>
            <w:r>
              <w:t>to</w:t>
            </w:r>
            <w:r>
              <w:rPr>
                <w:spacing w:val="-7"/>
              </w:rPr>
              <w:t xml:space="preserve"> </w:t>
            </w:r>
            <w:r>
              <w:t>the</w:t>
            </w:r>
            <w:r>
              <w:rPr>
                <w:spacing w:val="-2"/>
              </w:rPr>
              <w:t xml:space="preserve"> </w:t>
            </w:r>
            <w:r>
              <w:t>School</w:t>
            </w:r>
            <w:r>
              <w:rPr>
                <w:spacing w:val="-2"/>
              </w:rPr>
              <w:t xml:space="preserve"> </w:t>
            </w:r>
            <w:r>
              <w:t xml:space="preserve">Nutrition </w:t>
            </w:r>
            <w:r>
              <w:rPr>
                <w:spacing w:val="-2"/>
              </w:rPr>
              <w:t>Programs</w:t>
            </w:r>
          </w:p>
        </w:tc>
      </w:tr>
      <w:tr w:rsidR="000F555A" w14:paraId="52102BA5" w14:textId="77777777">
        <w:trPr>
          <w:trHeight w:val="457"/>
        </w:trPr>
        <w:tc>
          <w:tcPr>
            <w:tcW w:w="9375" w:type="dxa"/>
            <w:gridSpan w:val="3"/>
          </w:tcPr>
          <w:p w14:paraId="52102BA4" w14:textId="77777777" w:rsidR="000F555A" w:rsidRDefault="00F14F90">
            <w:pPr>
              <w:pStyle w:val="TableParagraph"/>
              <w:spacing w:before="2"/>
            </w:pPr>
            <w:r>
              <w:t>Finding</w:t>
            </w:r>
            <w:r>
              <w:rPr>
                <w:spacing w:val="2"/>
              </w:rPr>
              <w:t xml:space="preserve"> </w:t>
            </w:r>
            <w:r>
              <w:rPr>
                <w:spacing w:val="-2"/>
              </w:rPr>
              <w:t>Detail:</w:t>
            </w:r>
          </w:p>
        </w:tc>
      </w:tr>
      <w:tr w:rsidR="000F555A" w14:paraId="52102BA7" w14:textId="77777777">
        <w:trPr>
          <w:trHeight w:val="256"/>
        </w:trPr>
        <w:tc>
          <w:tcPr>
            <w:tcW w:w="9375" w:type="dxa"/>
            <w:gridSpan w:val="3"/>
          </w:tcPr>
          <w:p w14:paraId="52102BA6" w14:textId="77777777" w:rsidR="000F555A" w:rsidRDefault="00F14F90">
            <w:pPr>
              <w:pStyle w:val="TableParagraph"/>
              <w:spacing w:before="2" w:line="234" w:lineRule="exact"/>
              <w:rPr>
                <w:b/>
              </w:rPr>
            </w:pPr>
            <w:r>
              <w:rPr>
                <w:b/>
              </w:rPr>
              <w:t>E.</w:t>
            </w:r>
            <w:r>
              <w:rPr>
                <w:b/>
                <w:spacing w:val="53"/>
              </w:rPr>
              <w:t xml:space="preserve"> </w:t>
            </w:r>
            <w:r>
              <w:rPr>
                <w:b/>
              </w:rPr>
              <w:t>Resource</w:t>
            </w:r>
            <w:r>
              <w:rPr>
                <w:b/>
                <w:spacing w:val="-4"/>
              </w:rPr>
              <w:t xml:space="preserve"> </w:t>
            </w:r>
            <w:r>
              <w:rPr>
                <w:b/>
                <w:spacing w:val="-2"/>
              </w:rPr>
              <w:t>Management</w:t>
            </w:r>
          </w:p>
        </w:tc>
      </w:tr>
      <w:tr w:rsidR="000F555A" w14:paraId="52102BAB" w14:textId="77777777">
        <w:trPr>
          <w:trHeight w:val="249"/>
        </w:trPr>
        <w:tc>
          <w:tcPr>
            <w:tcW w:w="641" w:type="dxa"/>
          </w:tcPr>
          <w:p w14:paraId="52102BA8" w14:textId="77777777" w:rsidR="000F555A" w:rsidRDefault="00F14F90">
            <w:pPr>
              <w:pStyle w:val="TableParagraph"/>
              <w:spacing w:line="229" w:lineRule="exact"/>
              <w:ind w:left="23"/>
              <w:jc w:val="center"/>
              <w:rPr>
                <w:b/>
              </w:rPr>
            </w:pPr>
            <w:r>
              <w:rPr>
                <w:b/>
                <w:spacing w:val="-5"/>
              </w:rPr>
              <w:t>YES</w:t>
            </w:r>
          </w:p>
        </w:tc>
        <w:tc>
          <w:tcPr>
            <w:tcW w:w="634" w:type="dxa"/>
          </w:tcPr>
          <w:p w14:paraId="52102BA9" w14:textId="77777777" w:rsidR="000F555A" w:rsidRDefault="00F14F90">
            <w:pPr>
              <w:pStyle w:val="TableParagraph"/>
              <w:spacing w:line="229" w:lineRule="exact"/>
              <w:ind w:left="0"/>
              <w:jc w:val="center"/>
              <w:rPr>
                <w:b/>
              </w:rPr>
            </w:pPr>
            <w:r>
              <w:rPr>
                <w:b/>
                <w:spacing w:val="-5"/>
              </w:rPr>
              <w:t>NO</w:t>
            </w:r>
          </w:p>
        </w:tc>
        <w:tc>
          <w:tcPr>
            <w:tcW w:w="8100" w:type="dxa"/>
          </w:tcPr>
          <w:p w14:paraId="52102BAA" w14:textId="77777777" w:rsidR="000F555A" w:rsidRDefault="000F555A">
            <w:pPr>
              <w:pStyle w:val="TableParagraph"/>
              <w:ind w:left="0"/>
              <w:rPr>
                <w:sz w:val="18"/>
              </w:rPr>
            </w:pPr>
          </w:p>
        </w:tc>
      </w:tr>
      <w:tr w:rsidR="000F555A" w14:paraId="52102BB1" w14:textId="77777777">
        <w:trPr>
          <w:trHeight w:val="508"/>
        </w:trPr>
        <w:tc>
          <w:tcPr>
            <w:tcW w:w="641" w:type="dxa"/>
          </w:tcPr>
          <w:p w14:paraId="52102BAC" w14:textId="77777777" w:rsidR="000F555A" w:rsidRDefault="000F555A">
            <w:pPr>
              <w:pStyle w:val="TableParagraph"/>
              <w:spacing w:before="1"/>
              <w:ind w:left="0"/>
              <w:rPr>
                <w:rFonts w:ascii="Arial"/>
                <w:sz w:val="12"/>
              </w:rPr>
            </w:pPr>
          </w:p>
          <w:sdt>
            <w:sdtPr>
              <w:rPr>
                <w:rFonts w:ascii="Arial"/>
                <w:position w:val="-3"/>
                <w:sz w:val="20"/>
              </w:rPr>
              <w:id w:val="1330167863"/>
              <w14:checkbox>
                <w14:checked w14:val="1"/>
                <w14:checkedState w14:val="2612" w14:font="MS Gothic"/>
                <w14:uncheckedState w14:val="2610" w14:font="MS Gothic"/>
              </w14:checkbox>
            </w:sdtPr>
            <w:sdtContent>
              <w:p w14:paraId="52102BAD" w14:textId="3498D9C8" w:rsidR="000F555A" w:rsidRDefault="00D8416F">
                <w:pPr>
                  <w:pStyle w:val="TableParagraph"/>
                  <w:spacing w:line="217" w:lineRule="exact"/>
                  <w:ind w:left="207"/>
                  <w:rPr>
                    <w:rFonts w:ascii="Arial"/>
                    <w:position w:val="-3"/>
                    <w:sz w:val="20"/>
                  </w:rPr>
                </w:pPr>
                <w:r>
                  <w:rPr>
                    <w:rFonts w:ascii="MS Gothic" w:eastAsia="MS Gothic" w:hAnsi="MS Gothic" w:hint="eastAsia"/>
                    <w:position w:val="-3"/>
                    <w:sz w:val="20"/>
                  </w:rPr>
                  <w:t>☒</w:t>
                </w:r>
              </w:p>
            </w:sdtContent>
          </w:sdt>
        </w:tc>
        <w:tc>
          <w:tcPr>
            <w:tcW w:w="634" w:type="dxa"/>
          </w:tcPr>
          <w:p w14:paraId="52102BAE" w14:textId="77777777" w:rsidR="000F555A" w:rsidRDefault="000F555A">
            <w:pPr>
              <w:pStyle w:val="TableParagraph"/>
              <w:ind w:left="0"/>
              <w:rPr>
                <w:rFonts w:ascii="Arial"/>
                <w:sz w:val="13"/>
              </w:rPr>
            </w:pPr>
          </w:p>
          <w:sdt>
            <w:sdtPr>
              <w:rPr>
                <w:rFonts w:ascii="Arial"/>
                <w:position w:val="-3"/>
                <w:sz w:val="20"/>
              </w:rPr>
              <w:id w:val="900949354"/>
              <w14:checkbox>
                <w14:checked w14:val="0"/>
                <w14:checkedState w14:val="2612" w14:font="MS Gothic"/>
                <w14:uncheckedState w14:val="2610" w14:font="MS Gothic"/>
              </w14:checkbox>
            </w:sdtPr>
            <w:sdtContent>
              <w:p w14:paraId="52102BAF" w14:textId="7383699A" w:rsidR="000F555A" w:rsidRDefault="00D8416F">
                <w:pPr>
                  <w:pStyle w:val="TableParagraph"/>
                  <w:spacing w:line="201" w:lineRule="exact"/>
                  <w:ind w:left="210"/>
                  <w:rPr>
                    <w:rFonts w:ascii="Arial"/>
                    <w:position w:val="-3"/>
                    <w:sz w:val="20"/>
                  </w:rPr>
                </w:pPr>
                <w:r>
                  <w:rPr>
                    <w:rFonts w:ascii="MS Gothic" w:eastAsia="MS Gothic" w:hAnsi="MS Gothic" w:hint="eastAsia"/>
                    <w:position w:val="-3"/>
                    <w:sz w:val="20"/>
                  </w:rPr>
                  <w:t>☐</w:t>
                </w:r>
              </w:p>
            </w:sdtContent>
          </w:sdt>
        </w:tc>
        <w:tc>
          <w:tcPr>
            <w:tcW w:w="8100" w:type="dxa"/>
          </w:tcPr>
          <w:p w14:paraId="52102BB0" w14:textId="77777777" w:rsidR="000F555A" w:rsidRDefault="00F14F90">
            <w:pPr>
              <w:pStyle w:val="TableParagraph"/>
              <w:spacing w:line="252" w:lineRule="exact"/>
              <w:ind w:left="109" w:right="18"/>
            </w:pPr>
            <w:r>
              <w:rPr>
                <w:b/>
              </w:rPr>
              <w:t>Resource Management</w:t>
            </w:r>
            <w:r>
              <w:rPr>
                <w:b/>
                <w:spacing w:val="-11"/>
              </w:rPr>
              <w:t xml:space="preserve"> </w:t>
            </w:r>
            <w:r>
              <w:rPr>
                <w:b/>
              </w:rPr>
              <w:t xml:space="preserve">– </w:t>
            </w:r>
            <w:r>
              <w:t>Validation</w:t>
            </w:r>
            <w:r>
              <w:rPr>
                <w:spacing w:val="-5"/>
              </w:rPr>
              <w:t xml:space="preserve"> </w:t>
            </w:r>
            <w:r>
              <w:t>of</w:t>
            </w:r>
            <w:r>
              <w:rPr>
                <w:spacing w:val="-10"/>
              </w:rPr>
              <w:t xml:space="preserve"> </w:t>
            </w:r>
            <w:r>
              <w:t>the SFA’s</w:t>
            </w:r>
            <w:r>
              <w:rPr>
                <w:spacing w:val="-9"/>
              </w:rPr>
              <w:t xml:space="preserve"> </w:t>
            </w:r>
            <w:r>
              <w:t>compliance with</w:t>
            </w:r>
            <w:r>
              <w:rPr>
                <w:spacing w:val="-5"/>
              </w:rPr>
              <w:t xml:space="preserve"> </w:t>
            </w:r>
            <w:r>
              <w:t>overall</w:t>
            </w:r>
            <w:r>
              <w:rPr>
                <w:spacing w:val="-5"/>
              </w:rPr>
              <w:t xml:space="preserve"> </w:t>
            </w:r>
            <w:r>
              <w:t>financial health of the School Nutrition Program</w:t>
            </w:r>
          </w:p>
        </w:tc>
      </w:tr>
      <w:tr w:rsidR="000F555A" w14:paraId="52102BB6" w14:textId="77777777">
        <w:trPr>
          <w:trHeight w:val="2783"/>
        </w:trPr>
        <w:tc>
          <w:tcPr>
            <w:tcW w:w="9375" w:type="dxa"/>
            <w:gridSpan w:val="3"/>
          </w:tcPr>
          <w:p w14:paraId="52102BB2" w14:textId="77777777" w:rsidR="000F555A" w:rsidRDefault="00F14F90">
            <w:pPr>
              <w:pStyle w:val="TableParagraph"/>
              <w:ind w:right="121"/>
            </w:pPr>
            <w:r>
              <w:t>Finding Detail</w:t>
            </w:r>
            <w:r>
              <w:rPr>
                <w:spacing w:val="-4"/>
              </w:rPr>
              <w:t xml:space="preserve"> </w:t>
            </w:r>
            <w:r>
              <w:t>1:</w:t>
            </w:r>
            <w:r>
              <w:rPr>
                <w:spacing w:val="-4"/>
              </w:rPr>
              <w:t xml:space="preserve"> </w:t>
            </w:r>
            <w:r>
              <w:t>Pursuant</w:t>
            </w:r>
            <w:r>
              <w:rPr>
                <w:spacing w:val="-4"/>
              </w:rPr>
              <w:t xml:space="preserve"> </w:t>
            </w:r>
            <w:r>
              <w:t>to</w:t>
            </w:r>
            <w:r>
              <w:rPr>
                <w:spacing w:val="-4"/>
              </w:rPr>
              <w:t xml:space="preserve"> </w:t>
            </w:r>
            <w:r>
              <w:t>7</w:t>
            </w:r>
            <w:r>
              <w:rPr>
                <w:spacing w:val="-3"/>
              </w:rPr>
              <w:t xml:space="preserve"> </w:t>
            </w:r>
            <w:r>
              <w:t>CFR</w:t>
            </w:r>
            <w:r>
              <w:rPr>
                <w:spacing w:val="-5"/>
              </w:rPr>
              <w:t xml:space="preserve"> </w:t>
            </w:r>
            <w:r>
              <w:t>210.14(b), SFAs</w:t>
            </w:r>
            <w:r>
              <w:rPr>
                <w:spacing w:val="-7"/>
              </w:rPr>
              <w:t xml:space="preserve"> </w:t>
            </w:r>
            <w:r>
              <w:t>must</w:t>
            </w:r>
            <w:r>
              <w:rPr>
                <w:spacing w:val="-4"/>
              </w:rPr>
              <w:t xml:space="preserve"> </w:t>
            </w:r>
            <w:r>
              <w:t>ensure</w:t>
            </w:r>
            <w:r>
              <w:rPr>
                <w:spacing w:val="-5"/>
              </w:rPr>
              <w:t xml:space="preserve"> </w:t>
            </w:r>
            <w:r>
              <w:t>that</w:t>
            </w:r>
            <w:r>
              <w:rPr>
                <w:spacing w:val="-4"/>
              </w:rPr>
              <w:t xml:space="preserve"> </w:t>
            </w:r>
            <w:r>
              <w:t>net cash resources</w:t>
            </w:r>
            <w:r>
              <w:rPr>
                <w:spacing w:val="-7"/>
              </w:rPr>
              <w:t xml:space="preserve"> </w:t>
            </w:r>
            <w:r>
              <w:t>do</w:t>
            </w:r>
            <w:r>
              <w:rPr>
                <w:spacing w:val="-4"/>
              </w:rPr>
              <w:t xml:space="preserve"> </w:t>
            </w:r>
            <w:r>
              <w:t>not</w:t>
            </w:r>
            <w:r>
              <w:rPr>
                <w:spacing w:val="-4"/>
              </w:rPr>
              <w:t xml:space="preserve"> </w:t>
            </w:r>
            <w:r>
              <w:t xml:space="preserve">exceed three months’ average </w:t>
            </w:r>
            <w:proofErr w:type="gramStart"/>
            <w:r>
              <w:t>expenditures</w:t>
            </w:r>
            <w:proofErr w:type="gramEnd"/>
            <w:r>
              <w:t>. When excess net cash resources are identified, the State agency must</w:t>
            </w:r>
            <w:r>
              <w:rPr>
                <w:spacing w:val="17"/>
              </w:rPr>
              <w:t xml:space="preserve"> </w:t>
            </w:r>
            <w:r>
              <w:t>require the SFA to reduce the excess balance, including the submission of a plan outlining how the excess funds will be expended for allowable program purposes. Under 7 CFR 210.19(a)(1), the State agency is responsible for ensuring SFA compliance with Program regulations.</w:t>
            </w:r>
          </w:p>
          <w:p w14:paraId="52102BB3" w14:textId="77777777" w:rsidR="000F555A" w:rsidRDefault="00F14F90">
            <w:pPr>
              <w:pStyle w:val="TableParagraph"/>
              <w:ind w:right="95"/>
            </w:pPr>
            <w:r>
              <w:t>The SFA</w:t>
            </w:r>
            <w:r>
              <w:rPr>
                <w:spacing w:val="-9"/>
              </w:rPr>
              <w:t xml:space="preserve"> </w:t>
            </w:r>
            <w:r>
              <w:t>did</w:t>
            </w:r>
            <w:r>
              <w:rPr>
                <w:spacing w:val="-3"/>
              </w:rPr>
              <w:t xml:space="preserve"> </w:t>
            </w:r>
            <w:r>
              <w:t>not</w:t>
            </w:r>
            <w:r>
              <w:rPr>
                <w:spacing w:val="-4"/>
              </w:rPr>
              <w:t xml:space="preserve"> </w:t>
            </w:r>
            <w:r>
              <w:t>implement</w:t>
            </w:r>
            <w:r>
              <w:rPr>
                <w:spacing w:val="-4"/>
              </w:rPr>
              <w:t xml:space="preserve"> </w:t>
            </w:r>
            <w:r>
              <w:t>adequate financial</w:t>
            </w:r>
            <w:r>
              <w:rPr>
                <w:spacing w:val="-4"/>
              </w:rPr>
              <w:t xml:space="preserve"> </w:t>
            </w:r>
            <w:r>
              <w:t>monitoring</w:t>
            </w:r>
            <w:r>
              <w:rPr>
                <w:spacing w:val="-4"/>
              </w:rPr>
              <w:t xml:space="preserve"> </w:t>
            </w:r>
            <w:r>
              <w:t>procedures</w:t>
            </w:r>
            <w:r>
              <w:rPr>
                <w:spacing w:val="-7"/>
              </w:rPr>
              <w:t xml:space="preserve"> </w:t>
            </w:r>
            <w:r>
              <w:t>to regularly</w:t>
            </w:r>
            <w:r>
              <w:rPr>
                <w:spacing w:val="-4"/>
              </w:rPr>
              <w:t xml:space="preserve"> </w:t>
            </w:r>
            <w:r>
              <w:t>evaluate</w:t>
            </w:r>
            <w:r>
              <w:rPr>
                <w:spacing w:val="-5"/>
              </w:rPr>
              <w:t xml:space="preserve"> </w:t>
            </w:r>
            <w:r>
              <w:t>net</w:t>
            </w:r>
            <w:r>
              <w:rPr>
                <w:spacing w:val="-4"/>
              </w:rPr>
              <w:t xml:space="preserve"> </w:t>
            </w:r>
            <w:r>
              <w:t>cash resources and ensure compliance with regulatory limits, nor did it</w:t>
            </w:r>
            <w:r>
              <w:rPr>
                <w:spacing w:val="-1"/>
              </w:rPr>
              <w:t xml:space="preserve"> </w:t>
            </w:r>
            <w:r>
              <w:t>develop and submit a corrective action plan when the excess balance was identified.</w:t>
            </w:r>
          </w:p>
          <w:p w14:paraId="52102BB4" w14:textId="77777777" w:rsidR="000F555A" w:rsidRDefault="00F14F90">
            <w:pPr>
              <w:pStyle w:val="TableParagraph"/>
            </w:pPr>
            <w:r>
              <w:t>Finding Detail 2: The School Food Authority (SFA)</w:t>
            </w:r>
            <w:r>
              <w:rPr>
                <w:spacing w:val="-1"/>
              </w:rPr>
              <w:t xml:space="preserve"> </w:t>
            </w:r>
            <w:r>
              <w:t>is carrying over student</w:t>
            </w:r>
            <w:r>
              <w:rPr>
                <w:spacing w:val="-3"/>
              </w:rPr>
              <w:t xml:space="preserve"> </w:t>
            </w:r>
            <w:r>
              <w:t>bad debt within the nonprofit</w:t>
            </w:r>
            <w:r>
              <w:rPr>
                <w:spacing w:val="-5"/>
              </w:rPr>
              <w:t xml:space="preserve"> </w:t>
            </w:r>
            <w:r>
              <w:t>school food</w:t>
            </w:r>
            <w:r>
              <w:rPr>
                <w:spacing w:val="-3"/>
              </w:rPr>
              <w:t xml:space="preserve"> </w:t>
            </w:r>
            <w:r>
              <w:t>service</w:t>
            </w:r>
            <w:r>
              <w:rPr>
                <w:spacing w:val="-5"/>
              </w:rPr>
              <w:t xml:space="preserve"> </w:t>
            </w:r>
            <w:r>
              <w:t>account</w:t>
            </w:r>
            <w:r>
              <w:rPr>
                <w:spacing w:val="-4"/>
              </w:rPr>
              <w:t xml:space="preserve"> </w:t>
            </w:r>
            <w:r>
              <w:t>(NSFSA). Federal regulations</w:t>
            </w:r>
            <w:r>
              <w:rPr>
                <w:spacing w:val="-8"/>
              </w:rPr>
              <w:t xml:space="preserve"> </w:t>
            </w:r>
            <w:r>
              <w:t>prohibit SFAs</w:t>
            </w:r>
            <w:r>
              <w:rPr>
                <w:spacing w:val="-14"/>
              </w:rPr>
              <w:t xml:space="preserve"> </w:t>
            </w:r>
            <w:r>
              <w:t>from</w:t>
            </w:r>
            <w:r>
              <w:rPr>
                <w:spacing w:val="-8"/>
              </w:rPr>
              <w:t xml:space="preserve"> </w:t>
            </w:r>
            <w:r>
              <w:t>using school</w:t>
            </w:r>
          </w:p>
          <w:p w14:paraId="52102BB5" w14:textId="77777777" w:rsidR="000F555A" w:rsidRDefault="00F14F90">
            <w:pPr>
              <w:pStyle w:val="TableParagraph"/>
              <w:spacing w:line="234" w:lineRule="exact"/>
            </w:pPr>
            <w:r>
              <w:t>food</w:t>
            </w:r>
            <w:r>
              <w:rPr>
                <w:spacing w:val="-1"/>
              </w:rPr>
              <w:t xml:space="preserve"> </w:t>
            </w:r>
            <w:r>
              <w:t>service</w:t>
            </w:r>
            <w:r>
              <w:rPr>
                <w:spacing w:val="-1"/>
              </w:rPr>
              <w:t xml:space="preserve"> </w:t>
            </w:r>
            <w:r>
              <w:t>funds</w:t>
            </w:r>
            <w:r>
              <w:rPr>
                <w:spacing w:val="-9"/>
              </w:rPr>
              <w:t xml:space="preserve"> </w:t>
            </w:r>
            <w:r>
              <w:t>to</w:t>
            </w:r>
            <w:r>
              <w:rPr>
                <w:spacing w:val="-6"/>
              </w:rPr>
              <w:t xml:space="preserve"> </w:t>
            </w:r>
            <w:r>
              <w:t>absorb</w:t>
            </w:r>
            <w:r>
              <w:rPr>
                <w:spacing w:val="-6"/>
              </w:rPr>
              <w:t xml:space="preserve"> </w:t>
            </w:r>
            <w:r>
              <w:t>or</w:t>
            </w:r>
            <w:r>
              <w:rPr>
                <w:spacing w:val="-11"/>
              </w:rPr>
              <w:t xml:space="preserve"> </w:t>
            </w:r>
            <w:r>
              <w:t>carry</w:t>
            </w:r>
            <w:r>
              <w:rPr>
                <w:spacing w:val="-5"/>
              </w:rPr>
              <w:t xml:space="preserve"> </w:t>
            </w:r>
            <w:r>
              <w:t>forward</w:t>
            </w:r>
            <w:r>
              <w:rPr>
                <w:spacing w:val="-6"/>
              </w:rPr>
              <w:t xml:space="preserve"> </w:t>
            </w:r>
            <w:r>
              <w:t>bad</w:t>
            </w:r>
            <w:r>
              <w:rPr>
                <w:spacing w:val="-6"/>
              </w:rPr>
              <w:t xml:space="preserve"> </w:t>
            </w:r>
            <w:r>
              <w:t>debt</w:t>
            </w:r>
            <w:r>
              <w:rPr>
                <w:spacing w:val="1"/>
              </w:rPr>
              <w:t xml:space="preserve"> </w:t>
            </w:r>
            <w:r>
              <w:t>resulting</w:t>
            </w:r>
            <w:r>
              <w:rPr>
                <w:spacing w:val="1"/>
              </w:rPr>
              <w:t xml:space="preserve"> </w:t>
            </w:r>
            <w:r>
              <w:t>from</w:t>
            </w:r>
            <w:r>
              <w:rPr>
                <w:spacing w:val="-14"/>
              </w:rPr>
              <w:t xml:space="preserve"> </w:t>
            </w:r>
            <w:r>
              <w:t>unpaid</w:t>
            </w:r>
            <w:r>
              <w:rPr>
                <w:spacing w:val="2"/>
              </w:rPr>
              <w:t xml:space="preserve"> </w:t>
            </w:r>
            <w:r>
              <w:t>meal</w:t>
            </w:r>
            <w:r>
              <w:rPr>
                <w:spacing w:val="-6"/>
              </w:rPr>
              <w:t xml:space="preserve"> </w:t>
            </w:r>
            <w:r>
              <w:rPr>
                <w:spacing w:val="-2"/>
              </w:rPr>
              <w:t>charges.</w:t>
            </w:r>
          </w:p>
        </w:tc>
      </w:tr>
    </w:tbl>
    <w:p w14:paraId="52102BB7" w14:textId="77777777" w:rsidR="000F555A" w:rsidRDefault="000F555A">
      <w:pPr>
        <w:pStyle w:val="TableParagraph"/>
        <w:spacing w:line="234" w:lineRule="exact"/>
        <w:sectPr w:rsidR="000F555A">
          <w:type w:val="continuous"/>
          <w:pgSz w:w="12240" w:h="15840"/>
          <w:pgMar w:top="840" w:right="720" w:bottom="280" w:left="360" w:header="720" w:footer="720" w:gutter="0"/>
          <w:cols w:space="720"/>
        </w:sect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633"/>
        <w:gridCol w:w="8114"/>
      </w:tblGrid>
      <w:tr w:rsidR="000F555A" w14:paraId="52102BBA" w14:textId="77777777">
        <w:trPr>
          <w:trHeight w:val="760"/>
        </w:trPr>
        <w:tc>
          <w:tcPr>
            <w:tcW w:w="9373" w:type="dxa"/>
            <w:gridSpan w:val="3"/>
          </w:tcPr>
          <w:p w14:paraId="52102BB8" w14:textId="77777777" w:rsidR="000F555A" w:rsidRDefault="00F14F90">
            <w:pPr>
              <w:pStyle w:val="TableParagraph"/>
              <w:spacing w:line="247" w:lineRule="exact"/>
            </w:pPr>
            <w:r>
              <w:lastRenderedPageBreak/>
              <w:t>Bad</w:t>
            </w:r>
            <w:r>
              <w:rPr>
                <w:spacing w:val="-5"/>
              </w:rPr>
              <w:t xml:space="preserve"> </w:t>
            </w:r>
            <w:r>
              <w:t>debt</w:t>
            </w:r>
            <w:r>
              <w:rPr>
                <w:spacing w:val="2"/>
              </w:rPr>
              <w:t xml:space="preserve"> </w:t>
            </w:r>
            <w:r>
              <w:t>must</w:t>
            </w:r>
            <w:r>
              <w:rPr>
                <w:spacing w:val="-13"/>
              </w:rPr>
              <w:t xml:space="preserve"> </w:t>
            </w:r>
            <w:r>
              <w:t>be</w:t>
            </w:r>
            <w:r>
              <w:rPr>
                <w:spacing w:val="-6"/>
              </w:rPr>
              <w:t xml:space="preserve"> </w:t>
            </w:r>
            <w:r>
              <w:t>paid</w:t>
            </w:r>
            <w:r>
              <w:rPr>
                <w:spacing w:val="2"/>
              </w:rPr>
              <w:t xml:space="preserve"> </w:t>
            </w:r>
            <w:r>
              <w:t>with</w:t>
            </w:r>
            <w:r>
              <w:rPr>
                <w:spacing w:val="-4"/>
              </w:rPr>
              <w:t xml:space="preserve"> </w:t>
            </w:r>
            <w:r>
              <w:t>non‑federal</w:t>
            </w:r>
            <w:r>
              <w:rPr>
                <w:spacing w:val="-5"/>
              </w:rPr>
              <w:t xml:space="preserve"> </w:t>
            </w:r>
            <w:r>
              <w:t>funds.</w:t>
            </w:r>
            <w:r>
              <w:rPr>
                <w:spacing w:val="-6"/>
              </w:rPr>
              <w:t xml:space="preserve"> </w:t>
            </w:r>
            <w:r>
              <w:t>Carrying</w:t>
            </w:r>
            <w:r>
              <w:rPr>
                <w:spacing w:val="-4"/>
              </w:rPr>
              <w:t xml:space="preserve"> </w:t>
            </w:r>
            <w:r>
              <w:t>these</w:t>
            </w:r>
            <w:r>
              <w:rPr>
                <w:spacing w:val="-6"/>
              </w:rPr>
              <w:t xml:space="preserve"> </w:t>
            </w:r>
            <w:r>
              <w:t>uncollectible</w:t>
            </w:r>
            <w:r>
              <w:rPr>
                <w:spacing w:val="-7"/>
              </w:rPr>
              <w:t xml:space="preserve"> </w:t>
            </w:r>
            <w:r>
              <w:t>charges</w:t>
            </w:r>
            <w:r>
              <w:rPr>
                <w:spacing w:val="-8"/>
              </w:rPr>
              <w:t xml:space="preserve"> </w:t>
            </w:r>
            <w:r>
              <w:t>within</w:t>
            </w:r>
            <w:r>
              <w:rPr>
                <w:spacing w:val="-5"/>
              </w:rPr>
              <w:t xml:space="preserve"> </w:t>
            </w:r>
            <w:r>
              <w:t>the</w:t>
            </w:r>
            <w:r>
              <w:rPr>
                <w:spacing w:val="-6"/>
              </w:rPr>
              <w:t xml:space="preserve"> </w:t>
            </w:r>
            <w:r>
              <w:rPr>
                <w:spacing w:val="-2"/>
              </w:rPr>
              <w:t>NSFSA</w:t>
            </w:r>
          </w:p>
          <w:p w14:paraId="52102BB9" w14:textId="77777777" w:rsidR="000F555A" w:rsidRDefault="00F14F90">
            <w:pPr>
              <w:pStyle w:val="TableParagraph"/>
              <w:spacing w:line="252" w:lineRule="exact"/>
            </w:pPr>
            <w:r>
              <w:t>constitutes</w:t>
            </w:r>
            <w:r>
              <w:rPr>
                <w:spacing w:val="-9"/>
              </w:rPr>
              <w:t xml:space="preserve"> </w:t>
            </w:r>
            <w:r>
              <w:t>an</w:t>
            </w:r>
            <w:r>
              <w:rPr>
                <w:spacing w:val="-5"/>
              </w:rPr>
              <w:t xml:space="preserve"> </w:t>
            </w:r>
            <w:r>
              <w:t>unallowable</w:t>
            </w:r>
            <w:r>
              <w:rPr>
                <w:spacing w:val="-6"/>
              </w:rPr>
              <w:t xml:space="preserve"> </w:t>
            </w:r>
            <w:r>
              <w:t>cost</w:t>
            </w:r>
            <w:r>
              <w:rPr>
                <w:spacing w:val="-5"/>
              </w:rPr>
              <w:t xml:space="preserve"> </w:t>
            </w:r>
            <w:r>
              <w:t>under</w:t>
            </w:r>
            <w:r>
              <w:rPr>
                <w:spacing w:val="-3"/>
              </w:rPr>
              <w:t xml:space="preserve"> </w:t>
            </w:r>
            <w:r>
              <w:t>federal</w:t>
            </w:r>
            <w:r>
              <w:rPr>
                <w:spacing w:val="-6"/>
              </w:rPr>
              <w:t xml:space="preserve"> </w:t>
            </w:r>
            <w:r>
              <w:rPr>
                <w:spacing w:val="-2"/>
              </w:rPr>
              <w:t>regulations.</w:t>
            </w:r>
          </w:p>
        </w:tc>
      </w:tr>
      <w:tr w:rsidR="000F555A" w14:paraId="52102BC0" w14:textId="77777777">
        <w:trPr>
          <w:trHeight w:val="501"/>
        </w:trPr>
        <w:tc>
          <w:tcPr>
            <w:tcW w:w="626" w:type="dxa"/>
          </w:tcPr>
          <w:p w14:paraId="52102BBB" w14:textId="77777777" w:rsidR="000F555A" w:rsidRDefault="000F555A">
            <w:pPr>
              <w:pStyle w:val="TableParagraph"/>
              <w:spacing w:before="1"/>
              <w:ind w:left="0"/>
              <w:rPr>
                <w:rFonts w:ascii="Arial"/>
                <w:sz w:val="12"/>
              </w:rPr>
            </w:pPr>
          </w:p>
          <w:sdt>
            <w:sdtPr>
              <w:rPr>
                <w:rFonts w:ascii="Arial"/>
                <w:position w:val="-3"/>
                <w:sz w:val="20"/>
              </w:rPr>
              <w:id w:val="1253247501"/>
              <w14:checkbox>
                <w14:checked w14:val="1"/>
                <w14:checkedState w14:val="2612" w14:font="MS Gothic"/>
                <w14:uncheckedState w14:val="2610" w14:font="MS Gothic"/>
              </w14:checkbox>
            </w:sdtPr>
            <w:sdtContent>
              <w:p w14:paraId="52102BBC" w14:textId="133A93D1" w:rsidR="000F555A" w:rsidRDefault="00D8416F">
                <w:pPr>
                  <w:pStyle w:val="TableParagraph"/>
                  <w:spacing w:line="217" w:lineRule="exact"/>
                  <w:ind w:left="200"/>
                  <w:rPr>
                    <w:rFonts w:ascii="Arial"/>
                    <w:position w:val="-3"/>
                    <w:sz w:val="20"/>
                  </w:rPr>
                </w:pPr>
                <w:r>
                  <w:rPr>
                    <w:rFonts w:ascii="MS Gothic" w:eastAsia="MS Gothic" w:hAnsi="MS Gothic" w:hint="eastAsia"/>
                    <w:position w:val="-3"/>
                    <w:sz w:val="20"/>
                  </w:rPr>
                  <w:t>☒</w:t>
                </w:r>
              </w:p>
            </w:sdtContent>
          </w:sdt>
        </w:tc>
        <w:tc>
          <w:tcPr>
            <w:tcW w:w="633" w:type="dxa"/>
          </w:tcPr>
          <w:p w14:paraId="52102BBD" w14:textId="77777777" w:rsidR="000F555A" w:rsidRDefault="000F555A">
            <w:pPr>
              <w:pStyle w:val="TableParagraph"/>
              <w:ind w:left="0"/>
              <w:rPr>
                <w:rFonts w:ascii="Arial"/>
                <w:sz w:val="13"/>
              </w:rPr>
            </w:pPr>
          </w:p>
          <w:sdt>
            <w:sdtPr>
              <w:rPr>
                <w:rFonts w:ascii="Arial"/>
                <w:position w:val="-3"/>
                <w:sz w:val="20"/>
              </w:rPr>
              <w:id w:val="-2115898350"/>
              <w14:checkbox>
                <w14:checked w14:val="0"/>
                <w14:checkedState w14:val="2612" w14:font="MS Gothic"/>
                <w14:uncheckedState w14:val="2610" w14:font="MS Gothic"/>
              </w14:checkbox>
            </w:sdtPr>
            <w:sdtContent>
              <w:p w14:paraId="52102BBE" w14:textId="69109C04" w:rsidR="000F555A" w:rsidRDefault="00D8416F">
                <w:pPr>
                  <w:pStyle w:val="TableParagraph"/>
                  <w:spacing w:line="201" w:lineRule="exact"/>
                  <w:ind w:left="211"/>
                  <w:rPr>
                    <w:rFonts w:ascii="Arial"/>
                    <w:position w:val="-3"/>
                    <w:sz w:val="20"/>
                  </w:rPr>
                </w:pPr>
                <w:r>
                  <w:rPr>
                    <w:rFonts w:ascii="MS Gothic" w:eastAsia="MS Gothic" w:hAnsi="MS Gothic" w:hint="eastAsia"/>
                    <w:position w:val="-3"/>
                    <w:sz w:val="20"/>
                  </w:rPr>
                  <w:t>☐</w:t>
                </w:r>
              </w:p>
            </w:sdtContent>
          </w:sdt>
        </w:tc>
        <w:tc>
          <w:tcPr>
            <w:tcW w:w="8114" w:type="dxa"/>
          </w:tcPr>
          <w:p w14:paraId="52102BBF" w14:textId="77777777" w:rsidR="000F555A" w:rsidRDefault="00F14F90">
            <w:pPr>
              <w:pStyle w:val="TableParagraph"/>
              <w:spacing w:line="248" w:lineRule="exact"/>
              <w:ind w:left="111"/>
              <w:rPr>
                <w:b/>
              </w:rPr>
            </w:pPr>
            <w:r>
              <w:rPr>
                <w:b/>
              </w:rPr>
              <w:t>Other</w:t>
            </w:r>
            <w:r>
              <w:rPr>
                <w:b/>
                <w:spacing w:val="-3"/>
              </w:rPr>
              <w:t xml:space="preserve"> </w:t>
            </w:r>
            <w:r>
              <w:rPr>
                <w:b/>
              </w:rPr>
              <w:t xml:space="preserve">– </w:t>
            </w:r>
            <w:r>
              <w:rPr>
                <w:b/>
                <w:spacing w:val="-2"/>
              </w:rPr>
              <w:t>Procurement</w:t>
            </w:r>
          </w:p>
        </w:tc>
      </w:tr>
      <w:tr w:rsidR="000F555A" w14:paraId="52102BC3" w14:textId="77777777">
        <w:trPr>
          <w:trHeight w:val="3042"/>
        </w:trPr>
        <w:tc>
          <w:tcPr>
            <w:tcW w:w="9373" w:type="dxa"/>
            <w:gridSpan w:val="3"/>
          </w:tcPr>
          <w:p w14:paraId="52102BC1" w14:textId="77777777" w:rsidR="000F555A" w:rsidRDefault="00F14F90">
            <w:pPr>
              <w:pStyle w:val="TableParagraph"/>
              <w:spacing w:before="8"/>
              <w:ind w:right="137"/>
              <w:rPr>
                <w:rFonts w:ascii="Arial"/>
              </w:rPr>
            </w:pPr>
            <w:r>
              <w:t xml:space="preserve">Finding Detail 1: </w:t>
            </w:r>
            <w:r>
              <w:rPr>
                <w:rFonts w:ascii="Arial"/>
              </w:rPr>
              <w:t>It was determined that the School Food Authority (SFA) contacted two (2) potential</w:t>
            </w:r>
            <w:r>
              <w:rPr>
                <w:rFonts w:ascii="Arial"/>
                <w:spacing w:val="-9"/>
              </w:rPr>
              <w:t xml:space="preserve"> </w:t>
            </w:r>
            <w:r>
              <w:rPr>
                <w:rFonts w:ascii="Arial"/>
              </w:rPr>
              <w:t>vendors for</w:t>
            </w:r>
            <w:r>
              <w:rPr>
                <w:rFonts w:ascii="Arial"/>
                <w:spacing w:val="-5"/>
              </w:rPr>
              <w:t xml:space="preserve"> </w:t>
            </w:r>
            <w:r>
              <w:rPr>
                <w:rFonts w:ascii="Arial"/>
              </w:rPr>
              <w:t>food</w:t>
            </w:r>
            <w:r>
              <w:rPr>
                <w:rFonts w:ascii="Arial"/>
                <w:spacing w:val="-5"/>
              </w:rPr>
              <w:t xml:space="preserve"> </w:t>
            </w:r>
            <w:r>
              <w:rPr>
                <w:rFonts w:ascii="Arial"/>
              </w:rPr>
              <w:t>and</w:t>
            </w:r>
            <w:r>
              <w:rPr>
                <w:rFonts w:ascii="Arial"/>
                <w:spacing w:val="-5"/>
              </w:rPr>
              <w:t xml:space="preserve"> </w:t>
            </w:r>
            <w:r>
              <w:rPr>
                <w:rFonts w:ascii="Arial"/>
              </w:rPr>
              <w:t>supplies via email. However, documentation</w:t>
            </w:r>
            <w:r>
              <w:rPr>
                <w:rFonts w:ascii="Arial"/>
                <w:spacing w:val="-12"/>
              </w:rPr>
              <w:t xml:space="preserve"> </w:t>
            </w:r>
            <w:r>
              <w:rPr>
                <w:rFonts w:ascii="Arial"/>
              </w:rPr>
              <w:t>was not provided to demonstrate compliance with the requirement to publicly advertise all Invitations for Bid (IFBs) in accordance with 2 CFR 200.320 and 7 CFR 210.21. The SFA did not maintain records</w:t>
            </w:r>
            <w:r>
              <w:rPr>
                <w:rFonts w:ascii="Arial"/>
                <w:spacing w:val="-3"/>
              </w:rPr>
              <w:t xml:space="preserve"> </w:t>
            </w:r>
            <w:r>
              <w:rPr>
                <w:rFonts w:ascii="Arial"/>
              </w:rPr>
              <w:t>of</w:t>
            </w:r>
            <w:r>
              <w:rPr>
                <w:rFonts w:ascii="Arial"/>
                <w:spacing w:val="-4"/>
              </w:rPr>
              <w:t xml:space="preserve"> </w:t>
            </w:r>
            <w:r>
              <w:rPr>
                <w:rFonts w:ascii="Arial"/>
              </w:rPr>
              <w:t>public advertisement</w:t>
            </w:r>
            <w:r>
              <w:rPr>
                <w:rFonts w:ascii="Arial"/>
                <w:spacing w:val="-11"/>
              </w:rPr>
              <w:t xml:space="preserve"> </w:t>
            </w:r>
            <w:r>
              <w:rPr>
                <w:rFonts w:ascii="Arial"/>
              </w:rPr>
              <w:t>for</w:t>
            </w:r>
            <w:r>
              <w:rPr>
                <w:rFonts w:ascii="Arial"/>
                <w:spacing w:val="-2"/>
              </w:rPr>
              <w:t xml:space="preserve"> </w:t>
            </w:r>
            <w:r>
              <w:rPr>
                <w:rFonts w:ascii="Arial"/>
              </w:rPr>
              <w:t>all</w:t>
            </w:r>
            <w:r>
              <w:rPr>
                <w:rFonts w:ascii="Arial"/>
                <w:spacing w:val="-6"/>
              </w:rPr>
              <w:t xml:space="preserve"> </w:t>
            </w:r>
            <w:r>
              <w:rPr>
                <w:rFonts w:ascii="Arial"/>
              </w:rPr>
              <w:t>formal procurements reviewed</w:t>
            </w:r>
            <w:r>
              <w:rPr>
                <w:rFonts w:ascii="Arial"/>
                <w:spacing w:val="-2"/>
              </w:rPr>
              <w:t xml:space="preserve"> </w:t>
            </w:r>
            <w:r>
              <w:rPr>
                <w:rFonts w:ascii="Arial"/>
              </w:rPr>
              <w:t>and</w:t>
            </w:r>
            <w:r>
              <w:rPr>
                <w:rFonts w:ascii="Arial"/>
                <w:spacing w:val="-9"/>
              </w:rPr>
              <w:t xml:space="preserve"> </w:t>
            </w:r>
            <w:r>
              <w:rPr>
                <w:rFonts w:ascii="Arial"/>
              </w:rPr>
              <w:t>did</w:t>
            </w:r>
            <w:r>
              <w:rPr>
                <w:rFonts w:ascii="Arial"/>
                <w:spacing w:val="-2"/>
              </w:rPr>
              <w:t xml:space="preserve"> </w:t>
            </w:r>
            <w:r>
              <w:rPr>
                <w:rFonts w:ascii="Arial"/>
              </w:rPr>
              <w:t>not</w:t>
            </w:r>
            <w:r>
              <w:rPr>
                <w:rFonts w:ascii="Arial"/>
                <w:spacing w:val="-4"/>
              </w:rPr>
              <w:t xml:space="preserve"> </w:t>
            </w:r>
            <w:r>
              <w:rPr>
                <w:rFonts w:ascii="Arial"/>
              </w:rPr>
              <w:t>fully</w:t>
            </w:r>
            <w:r>
              <w:rPr>
                <w:rFonts w:ascii="Arial"/>
                <w:spacing w:val="-3"/>
              </w:rPr>
              <w:t xml:space="preserve"> </w:t>
            </w:r>
            <w:r>
              <w:rPr>
                <w:rFonts w:ascii="Arial"/>
              </w:rPr>
              <w:t>adhere to the procedures outlined in its approved written procurement plan.</w:t>
            </w:r>
          </w:p>
          <w:p w14:paraId="52102BC2" w14:textId="77777777" w:rsidR="000F555A" w:rsidRDefault="00F14F90">
            <w:pPr>
              <w:pStyle w:val="TableParagraph"/>
            </w:pPr>
            <w:r>
              <w:t>Finding Detail 2: The School Food Authority (SFA) did not provide adequate documentation to demonstrate</w:t>
            </w:r>
            <w:r>
              <w:rPr>
                <w:spacing w:val="-3"/>
              </w:rPr>
              <w:t xml:space="preserve"> </w:t>
            </w:r>
            <w:r>
              <w:t>that</w:t>
            </w:r>
            <w:r>
              <w:rPr>
                <w:spacing w:val="-2"/>
              </w:rPr>
              <w:t xml:space="preserve"> </w:t>
            </w:r>
            <w:r>
              <w:t>a</w:t>
            </w:r>
            <w:r>
              <w:rPr>
                <w:spacing w:val="-3"/>
              </w:rPr>
              <w:t xml:space="preserve"> </w:t>
            </w:r>
            <w:r>
              <w:t>proper competitive</w:t>
            </w:r>
            <w:r>
              <w:rPr>
                <w:spacing w:val="-3"/>
              </w:rPr>
              <w:t xml:space="preserve"> </w:t>
            </w:r>
            <w:r>
              <w:t>procurement</w:t>
            </w:r>
            <w:r>
              <w:rPr>
                <w:spacing w:val="-2"/>
              </w:rPr>
              <w:t xml:space="preserve"> </w:t>
            </w:r>
            <w:r>
              <w:t>process was</w:t>
            </w:r>
            <w:r>
              <w:rPr>
                <w:spacing w:val="-6"/>
              </w:rPr>
              <w:t xml:space="preserve"> </w:t>
            </w:r>
            <w:r>
              <w:t>conducted</w:t>
            </w:r>
            <w:r>
              <w:rPr>
                <w:spacing w:val="-1"/>
              </w:rPr>
              <w:t xml:space="preserve"> </w:t>
            </w:r>
            <w:r>
              <w:t>for</w:t>
            </w:r>
            <w:r>
              <w:rPr>
                <w:spacing w:val="-7"/>
              </w:rPr>
              <w:t xml:space="preserve"> </w:t>
            </w:r>
            <w:r>
              <w:t>the</w:t>
            </w:r>
            <w:r>
              <w:rPr>
                <w:spacing w:val="-3"/>
              </w:rPr>
              <w:t xml:space="preserve"> </w:t>
            </w:r>
            <w:r>
              <w:t>purchase</w:t>
            </w:r>
            <w:r>
              <w:rPr>
                <w:spacing w:val="-11"/>
              </w:rPr>
              <w:t xml:space="preserve"> </w:t>
            </w:r>
            <w:r>
              <w:t>of food</w:t>
            </w:r>
            <w:r>
              <w:rPr>
                <w:spacing w:val="-1"/>
              </w:rPr>
              <w:t xml:space="preserve"> </w:t>
            </w:r>
            <w:r>
              <w:t xml:space="preserve">and supplies. Required procurement documentation, such as solicitation materials, bids or quotes received, evaluation/selection criteria, contract award documentation, and applicable procurement method justification, </w:t>
            </w:r>
            <w:proofErr w:type="gramStart"/>
            <w:r>
              <w:t>was</w:t>
            </w:r>
            <w:proofErr w:type="gramEnd"/>
            <w:r>
              <w:t xml:space="preserve"> not provided.</w:t>
            </w:r>
          </w:p>
        </w:tc>
      </w:tr>
    </w:tbl>
    <w:p w14:paraId="52102BC4" w14:textId="77777777" w:rsidR="00F14F90" w:rsidRDefault="00F14F90"/>
    <w:sectPr w:rsidR="00F14F90">
      <w:type w:val="continuous"/>
      <w:pgSz w:w="12240" w:h="15840"/>
      <w:pgMar w:top="840" w:right="7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D3498"/>
    <w:multiLevelType w:val="hybridMultilevel"/>
    <w:tmpl w:val="8A7403EA"/>
    <w:lvl w:ilvl="0" w:tplc="9DB6B8B6">
      <w:numFmt w:val="bullet"/>
      <w:lvlText w:val="▪"/>
      <w:lvlJc w:val="left"/>
      <w:pPr>
        <w:ind w:left="190" w:hanging="81"/>
      </w:pPr>
      <w:rPr>
        <w:rFonts w:ascii="Times New Roman" w:eastAsia="Times New Roman" w:hAnsi="Times New Roman" w:cs="Times New Roman" w:hint="default"/>
        <w:b w:val="0"/>
        <w:bCs w:val="0"/>
        <w:i w:val="0"/>
        <w:iCs w:val="0"/>
        <w:spacing w:val="0"/>
        <w:w w:val="82"/>
        <w:sz w:val="20"/>
        <w:szCs w:val="20"/>
        <w:lang w:val="en-US" w:eastAsia="en-US" w:bidi="ar-SA"/>
      </w:rPr>
    </w:lvl>
    <w:lvl w:ilvl="1" w:tplc="97763556">
      <w:numFmt w:val="bullet"/>
      <w:lvlText w:val="•"/>
      <w:lvlJc w:val="left"/>
      <w:pPr>
        <w:ind w:left="1116" w:hanging="81"/>
      </w:pPr>
      <w:rPr>
        <w:rFonts w:hint="default"/>
        <w:lang w:val="en-US" w:eastAsia="en-US" w:bidi="ar-SA"/>
      </w:rPr>
    </w:lvl>
    <w:lvl w:ilvl="2" w:tplc="7D500B4A">
      <w:numFmt w:val="bullet"/>
      <w:lvlText w:val="•"/>
      <w:lvlJc w:val="left"/>
      <w:pPr>
        <w:ind w:left="2033" w:hanging="81"/>
      </w:pPr>
      <w:rPr>
        <w:rFonts w:hint="default"/>
        <w:lang w:val="en-US" w:eastAsia="en-US" w:bidi="ar-SA"/>
      </w:rPr>
    </w:lvl>
    <w:lvl w:ilvl="3" w:tplc="6D32B1A2">
      <w:numFmt w:val="bullet"/>
      <w:lvlText w:val="•"/>
      <w:lvlJc w:val="left"/>
      <w:pPr>
        <w:ind w:left="2949" w:hanging="81"/>
      </w:pPr>
      <w:rPr>
        <w:rFonts w:hint="default"/>
        <w:lang w:val="en-US" w:eastAsia="en-US" w:bidi="ar-SA"/>
      </w:rPr>
    </w:lvl>
    <w:lvl w:ilvl="4" w:tplc="0554AA4C">
      <w:numFmt w:val="bullet"/>
      <w:lvlText w:val="•"/>
      <w:lvlJc w:val="left"/>
      <w:pPr>
        <w:ind w:left="3866" w:hanging="81"/>
      </w:pPr>
      <w:rPr>
        <w:rFonts w:hint="default"/>
        <w:lang w:val="en-US" w:eastAsia="en-US" w:bidi="ar-SA"/>
      </w:rPr>
    </w:lvl>
    <w:lvl w:ilvl="5" w:tplc="B3066520">
      <w:numFmt w:val="bullet"/>
      <w:lvlText w:val="•"/>
      <w:lvlJc w:val="left"/>
      <w:pPr>
        <w:ind w:left="4782" w:hanging="81"/>
      </w:pPr>
      <w:rPr>
        <w:rFonts w:hint="default"/>
        <w:lang w:val="en-US" w:eastAsia="en-US" w:bidi="ar-SA"/>
      </w:rPr>
    </w:lvl>
    <w:lvl w:ilvl="6" w:tplc="E28002E8">
      <w:numFmt w:val="bullet"/>
      <w:lvlText w:val="•"/>
      <w:lvlJc w:val="left"/>
      <w:pPr>
        <w:ind w:left="5699" w:hanging="81"/>
      </w:pPr>
      <w:rPr>
        <w:rFonts w:hint="default"/>
        <w:lang w:val="en-US" w:eastAsia="en-US" w:bidi="ar-SA"/>
      </w:rPr>
    </w:lvl>
    <w:lvl w:ilvl="7" w:tplc="C1D227DE">
      <w:numFmt w:val="bullet"/>
      <w:lvlText w:val="•"/>
      <w:lvlJc w:val="left"/>
      <w:pPr>
        <w:ind w:left="6615" w:hanging="81"/>
      </w:pPr>
      <w:rPr>
        <w:rFonts w:hint="default"/>
        <w:lang w:val="en-US" w:eastAsia="en-US" w:bidi="ar-SA"/>
      </w:rPr>
    </w:lvl>
    <w:lvl w:ilvl="8" w:tplc="BE569BD8">
      <w:numFmt w:val="bullet"/>
      <w:lvlText w:val="•"/>
      <w:lvlJc w:val="left"/>
      <w:pPr>
        <w:ind w:left="7532" w:hanging="81"/>
      </w:pPr>
      <w:rPr>
        <w:rFonts w:hint="default"/>
        <w:lang w:val="en-US" w:eastAsia="en-US" w:bidi="ar-SA"/>
      </w:rPr>
    </w:lvl>
  </w:abstractNum>
  <w:abstractNum w:abstractNumId="1" w15:restartNumberingAfterBreak="0">
    <w:nsid w:val="7D7B1D3D"/>
    <w:multiLevelType w:val="hybridMultilevel"/>
    <w:tmpl w:val="DB84E2E0"/>
    <w:lvl w:ilvl="0" w:tplc="613A4EC8">
      <w:start w:val="1"/>
      <w:numFmt w:val="decimal"/>
      <w:lvlText w:val="%1."/>
      <w:lvlJc w:val="left"/>
      <w:pPr>
        <w:ind w:left="1656" w:hanging="361"/>
        <w:jc w:val="left"/>
      </w:pPr>
      <w:rPr>
        <w:rFonts w:ascii="Times New Roman" w:eastAsia="Times New Roman" w:hAnsi="Times New Roman" w:cs="Times New Roman" w:hint="default"/>
        <w:b w:val="0"/>
        <w:bCs w:val="0"/>
        <w:i w:val="0"/>
        <w:iCs w:val="0"/>
        <w:spacing w:val="0"/>
        <w:w w:val="101"/>
        <w:sz w:val="22"/>
        <w:szCs w:val="22"/>
        <w:lang w:val="en-US" w:eastAsia="en-US" w:bidi="ar-SA"/>
      </w:rPr>
    </w:lvl>
    <w:lvl w:ilvl="1" w:tplc="DF36C3C0">
      <w:numFmt w:val="bullet"/>
      <w:lvlText w:val="•"/>
      <w:lvlJc w:val="left"/>
      <w:pPr>
        <w:ind w:left="2610" w:hanging="361"/>
      </w:pPr>
      <w:rPr>
        <w:rFonts w:hint="default"/>
        <w:lang w:val="en-US" w:eastAsia="en-US" w:bidi="ar-SA"/>
      </w:rPr>
    </w:lvl>
    <w:lvl w:ilvl="2" w:tplc="4BC89AD8">
      <w:numFmt w:val="bullet"/>
      <w:lvlText w:val="•"/>
      <w:lvlJc w:val="left"/>
      <w:pPr>
        <w:ind w:left="3560" w:hanging="361"/>
      </w:pPr>
      <w:rPr>
        <w:rFonts w:hint="default"/>
        <w:lang w:val="en-US" w:eastAsia="en-US" w:bidi="ar-SA"/>
      </w:rPr>
    </w:lvl>
    <w:lvl w:ilvl="3" w:tplc="B9BE39DE">
      <w:numFmt w:val="bullet"/>
      <w:lvlText w:val="•"/>
      <w:lvlJc w:val="left"/>
      <w:pPr>
        <w:ind w:left="4510" w:hanging="361"/>
      </w:pPr>
      <w:rPr>
        <w:rFonts w:hint="default"/>
        <w:lang w:val="en-US" w:eastAsia="en-US" w:bidi="ar-SA"/>
      </w:rPr>
    </w:lvl>
    <w:lvl w:ilvl="4" w:tplc="75EA3082">
      <w:numFmt w:val="bullet"/>
      <w:lvlText w:val="•"/>
      <w:lvlJc w:val="left"/>
      <w:pPr>
        <w:ind w:left="5460" w:hanging="361"/>
      </w:pPr>
      <w:rPr>
        <w:rFonts w:hint="default"/>
        <w:lang w:val="en-US" w:eastAsia="en-US" w:bidi="ar-SA"/>
      </w:rPr>
    </w:lvl>
    <w:lvl w:ilvl="5" w:tplc="3C3638FE">
      <w:numFmt w:val="bullet"/>
      <w:lvlText w:val="•"/>
      <w:lvlJc w:val="left"/>
      <w:pPr>
        <w:ind w:left="6410" w:hanging="361"/>
      </w:pPr>
      <w:rPr>
        <w:rFonts w:hint="default"/>
        <w:lang w:val="en-US" w:eastAsia="en-US" w:bidi="ar-SA"/>
      </w:rPr>
    </w:lvl>
    <w:lvl w:ilvl="6" w:tplc="D8A02FE0">
      <w:numFmt w:val="bullet"/>
      <w:lvlText w:val="•"/>
      <w:lvlJc w:val="left"/>
      <w:pPr>
        <w:ind w:left="7360" w:hanging="361"/>
      </w:pPr>
      <w:rPr>
        <w:rFonts w:hint="default"/>
        <w:lang w:val="en-US" w:eastAsia="en-US" w:bidi="ar-SA"/>
      </w:rPr>
    </w:lvl>
    <w:lvl w:ilvl="7" w:tplc="F0BE2E2A">
      <w:numFmt w:val="bullet"/>
      <w:lvlText w:val="•"/>
      <w:lvlJc w:val="left"/>
      <w:pPr>
        <w:ind w:left="8310" w:hanging="361"/>
      </w:pPr>
      <w:rPr>
        <w:rFonts w:hint="default"/>
        <w:lang w:val="en-US" w:eastAsia="en-US" w:bidi="ar-SA"/>
      </w:rPr>
    </w:lvl>
    <w:lvl w:ilvl="8" w:tplc="4A668108">
      <w:numFmt w:val="bullet"/>
      <w:lvlText w:val="•"/>
      <w:lvlJc w:val="left"/>
      <w:pPr>
        <w:ind w:left="9260" w:hanging="361"/>
      </w:pPr>
      <w:rPr>
        <w:rFonts w:hint="default"/>
        <w:lang w:val="en-US" w:eastAsia="en-US" w:bidi="ar-SA"/>
      </w:rPr>
    </w:lvl>
  </w:abstractNum>
  <w:num w:numId="1" w16cid:durableId="770784144">
    <w:abstractNumId w:val="0"/>
  </w:num>
  <w:num w:numId="2" w16cid:durableId="1301810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F555A"/>
    <w:rsid w:val="000F555A"/>
    <w:rsid w:val="00271E59"/>
    <w:rsid w:val="004C01C1"/>
    <w:rsid w:val="004D7F10"/>
    <w:rsid w:val="005D14CC"/>
    <w:rsid w:val="00707166"/>
    <w:rsid w:val="00D8416F"/>
    <w:rsid w:val="00F14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2AFC"/>
  <w15:docId w15:val="{93E47BB6-D8F8-4B2E-BC3E-5DABD6036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51"/>
      <w:ind w:left="1655" w:hanging="359"/>
    </w:pPr>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chel.findley@dpi.nc.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1498</Words>
  <Characters>8541</Characters>
  <Application>Microsoft Office Word</Application>
  <DocSecurity>0</DocSecurity>
  <Lines>71</Lines>
  <Paragraphs>20</Paragraphs>
  <ScaleCrop>false</ScaleCrop>
  <Manager>Graphics Services</Manager>
  <Company>NC DPI</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margins are set on this document</dc:title>
  <dc:creator>Communcation and Information Services</dc:creator>
  <dc:description>email graphics@dpi.state.nc.us for assistance</dc:description>
  <cp:lastModifiedBy>Katherine Przyblo</cp:lastModifiedBy>
  <cp:revision>5</cp:revision>
  <dcterms:created xsi:type="dcterms:W3CDTF">2026-04-13T18:26:00Z</dcterms:created>
  <dcterms:modified xsi:type="dcterms:W3CDTF">2026-05-20T00:57:00Z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0x010100892D079FC31B3C4FBBA4136F1A330BA4</vt:lpwstr>
  </property>
  <property fmtid="{D5CDD505-2E9C-101B-9397-08002B2CF9AE}" pid="3" name="Created">
    <vt:filetime>2026-03-13T00:00:00Z</vt:filetime>
  </property>
  <property fmtid="{D5CDD505-2E9C-101B-9397-08002B2CF9AE}" pid="4" name="Creator">
    <vt:lpwstr>Acrobat PDFMaker 25 for Word</vt:lpwstr>
  </property>
  <property fmtid="{D5CDD505-2E9C-101B-9397-08002B2CF9AE}" pid="5" name="LastSaved">
    <vt:filetime>2026-04-13T00:00:00Z</vt:filetime>
  </property>
  <property fmtid="{D5CDD505-2E9C-101B-9397-08002B2CF9AE}" pid="6" name="Producer">
    <vt:lpwstr>Adobe PDF Library 25.1.40</vt:lpwstr>
  </property>
  <property fmtid="{D5CDD505-2E9C-101B-9397-08002B2CF9AE}" pid="7" name="SourceModified">
    <vt:lpwstr/>
  </property>
</Properties>
</file>