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9202C" w14:textId="4F2A200E" w:rsidR="006805F7" w:rsidRPr="005D0E18" w:rsidRDefault="006805F7" w:rsidP="006805F7">
      <w:pPr>
        <w:pStyle w:val="Heading2"/>
      </w:pPr>
      <w:bookmarkStart w:id="0" w:name="_Toc39215614"/>
      <w:r w:rsidRPr="005D0E18">
        <w:rPr>
          <w:noProof/>
        </w:rPr>
        <mc:AlternateContent>
          <mc:Choice Requires="wps">
            <w:drawing>
              <wp:anchor distT="0" distB="0" distL="114300" distR="114300" simplePos="0" relativeHeight="251659264" behindDoc="0" locked="0" layoutInCell="1" allowOverlap="1" wp14:anchorId="479B4462" wp14:editId="08D8716C">
                <wp:simplePos x="0" y="0"/>
                <wp:positionH relativeFrom="column">
                  <wp:posOffset>4716780</wp:posOffset>
                </wp:positionH>
                <wp:positionV relativeFrom="paragraph">
                  <wp:posOffset>-354965</wp:posOffset>
                </wp:positionV>
                <wp:extent cx="1624330" cy="956310"/>
                <wp:effectExtent l="0" t="0" r="13970" b="15240"/>
                <wp:wrapNone/>
                <wp:docPr id="1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330" cy="956310"/>
                        </a:xfrm>
                        <a:prstGeom prst="rect">
                          <a:avLst/>
                        </a:prstGeom>
                        <a:solidFill>
                          <a:srgbClr val="FFFFFF"/>
                        </a:solidFill>
                        <a:ln w="9525">
                          <a:solidFill>
                            <a:srgbClr val="000000"/>
                          </a:solidFill>
                          <a:miter lim="800000"/>
                          <a:headEnd/>
                          <a:tailEnd/>
                        </a:ln>
                      </wps:spPr>
                      <wps:txb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9B4462" id="_x0000_t202" coordsize="21600,21600" o:spt="202" path="m,l,21600r21600,l21600,xe">
                <v:stroke joinstyle="miter"/>
                <v:path gradientshapeok="t" o:connecttype="rect"/>
              </v:shapetype>
              <v:shape id="Text Box 4" o:spid="_x0000_s1026" type="#_x0000_t202" style="position:absolute;margin-left:371.4pt;margin-top:-27.95pt;width:127.9pt;height:7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">
                <v:textbo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v:textbox>
              </v:shape>
            </w:pict>
          </mc:Fallback>
        </mc:AlternateContent>
      </w:r>
      <w:bookmarkStart w:id="1" w:name="_Toc407722310"/>
      <w:r w:rsidRPr="005D0E18">
        <w:t>Food Safety Checklist for</w:t>
      </w:r>
      <w:r>
        <w:t xml:space="preserve"> </w:t>
      </w:r>
      <w:r w:rsidRPr="005D0E18">
        <w:t>Employees</w:t>
      </w:r>
      <w:bookmarkEnd w:id="0"/>
      <w:bookmarkEnd w:id="1"/>
    </w:p>
    <w:p w14:paraId="59F40C47" w14:textId="598F8BDA" w:rsidR="006805F7" w:rsidRPr="005D0E18" w:rsidRDefault="006805F7" w:rsidP="006805F7">
      <w:pPr>
        <w:rPr>
          <w:rFonts w:ascii="Tahoma" w:hAnsi="Tahoma" w:cs="Tahoma"/>
          <w:noProof w:val="0"/>
          <w:sz w:val="20"/>
          <w:szCs w:val="20"/>
        </w:rPr>
      </w:pPr>
      <w:r w:rsidRPr="07F230AA">
        <w:rPr>
          <w:rFonts w:ascii="Tahoma" w:hAnsi="Tahoma" w:cs="Tahoma"/>
          <w:noProof w:val="0"/>
          <w:sz w:val="20"/>
          <w:szCs w:val="20"/>
        </w:rPr>
        <w:t xml:space="preserve">Required for all </w:t>
      </w:r>
      <w:r w:rsidR="00837C37">
        <w:rPr>
          <w:rFonts w:ascii="Tahoma" w:hAnsi="Tahoma" w:cs="Tahoma"/>
          <w:noProof w:val="0"/>
          <w:sz w:val="20"/>
          <w:szCs w:val="20"/>
        </w:rPr>
        <w:t>e</w:t>
      </w:r>
      <w:r w:rsidRPr="07F230AA">
        <w:rPr>
          <w:rFonts w:ascii="Tahoma" w:hAnsi="Tahoma" w:cs="Tahoma"/>
          <w:noProof w:val="0"/>
          <w:sz w:val="20"/>
          <w:szCs w:val="20"/>
        </w:rPr>
        <w:t>mployees including substitutes within 2 days of starting work.</w:t>
      </w:r>
    </w:p>
    <w:p w14:paraId="0287E6E6" w14:textId="77777777" w:rsidR="006805F7" w:rsidRPr="005D0E18" w:rsidRDefault="006805F7" w:rsidP="006805F7">
      <w:pPr>
        <w:rPr>
          <w:rFonts w:ascii="Tahoma" w:hAnsi="Tahoma" w:cs="Tahoma"/>
          <w:sz w:val="20"/>
          <w:szCs w:val="20"/>
        </w:rPr>
      </w:pPr>
      <w:r w:rsidRPr="005D0E18">
        <w:rPr>
          <w:rFonts w:ascii="Tahoma" w:hAnsi="Tahoma" w:cs="Tahoma"/>
          <w:sz w:val="20"/>
          <w:szCs w:val="20"/>
        </w:rPr>
        <w:t xml:space="preserve">(Note: it is recommended to use this form as a refresher for all employees </w:t>
      </w:r>
    </w:p>
    <w:p w14:paraId="32B1B6A2" w14:textId="77777777" w:rsidR="006805F7" w:rsidRPr="005D0E18" w:rsidRDefault="006805F7" w:rsidP="006805F7">
      <w:pPr>
        <w:rPr>
          <w:rFonts w:ascii="Tahoma" w:hAnsi="Tahoma" w:cs="Tahoma"/>
          <w:sz w:val="20"/>
          <w:szCs w:val="20"/>
        </w:rPr>
      </w:pPr>
      <w:r w:rsidRPr="005D0E18">
        <w:rPr>
          <w:rFonts w:ascii="Tahoma" w:hAnsi="Tahoma" w:cs="Tahoma"/>
          <w:sz w:val="20"/>
          <w:szCs w:val="20"/>
        </w:rPr>
        <w:t>at the start of the school year.)</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217"/>
      </w:tblGrid>
      <w:tr w:rsidR="006805F7" w:rsidRPr="005D0E18" w14:paraId="5434A6DB" w14:textId="77777777" w:rsidTr="0077506D">
        <w:tc>
          <w:tcPr>
            <w:tcW w:w="6768" w:type="dxa"/>
          </w:tcPr>
          <w:p w14:paraId="66B83DB8" w14:textId="77777777" w:rsidR="006805F7" w:rsidRPr="005D0E18" w:rsidRDefault="006805F7" w:rsidP="008D754F">
            <w:pPr>
              <w:pStyle w:val="Heading1"/>
              <w:tabs>
                <w:tab w:val="left" w:pos="1080"/>
              </w:tabs>
              <w:rPr>
                <w:rFonts w:ascii="Tahoma" w:hAnsi="Tahoma" w:cs="Tahoma"/>
              </w:rPr>
            </w:pPr>
          </w:p>
          <w:p w14:paraId="452496A8" w14:textId="77777777" w:rsidR="006805F7" w:rsidRPr="005D0E18" w:rsidRDefault="006805F7" w:rsidP="008D754F"/>
        </w:tc>
        <w:tc>
          <w:tcPr>
            <w:tcW w:w="3217" w:type="dxa"/>
          </w:tcPr>
          <w:p w14:paraId="27B48A91" w14:textId="77777777" w:rsidR="006805F7" w:rsidRPr="005D0E18" w:rsidRDefault="006805F7" w:rsidP="008D754F">
            <w:pPr>
              <w:pStyle w:val="Heading1"/>
              <w:tabs>
                <w:tab w:val="left" w:pos="1080"/>
              </w:tabs>
              <w:rPr>
                <w:rFonts w:ascii="Tahoma" w:hAnsi="Tahoma" w:cs="Tahoma"/>
              </w:rPr>
            </w:pPr>
          </w:p>
        </w:tc>
      </w:tr>
      <w:tr w:rsidR="006805F7" w:rsidRPr="005D0E18" w14:paraId="174A71CE" w14:textId="77777777" w:rsidTr="0077506D">
        <w:trPr>
          <w:trHeight w:val="305"/>
        </w:trPr>
        <w:tc>
          <w:tcPr>
            <w:tcW w:w="6768" w:type="dxa"/>
          </w:tcPr>
          <w:p w14:paraId="02F1F2A8" w14:textId="667C55A4" w:rsidR="006805F7" w:rsidRPr="005D0E18" w:rsidRDefault="006805F7" w:rsidP="008D754F">
            <w:pPr>
              <w:rPr>
                <w:rFonts w:ascii="Tahoma" w:hAnsi="Tahoma" w:cs="Tahoma"/>
              </w:rPr>
            </w:pPr>
            <w:bookmarkStart w:id="2" w:name="_Toc407719519"/>
            <w:bookmarkStart w:id="3" w:name="_Toc407720167"/>
            <w:r w:rsidRPr="005D0E18">
              <w:rPr>
                <w:rFonts w:ascii="Tahoma" w:hAnsi="Tahoma" w:cs="Tahoma"/>
              </w:rPr>
              <w:t>Name of Employee</w:t>
            </w:r>
            <w:bookmarkEnd w:id="2"/>
            <w:bookmarkEnd w:id="3"/>
          </w:p>
        </w:tc>
        <w:tc>
          <w:tcPr>
            <w:tcW w:w="3217" w:type="dxa"/>
          </w:tcPr>
          <w:p w14:paraId="16F6DB5E" w14:textId="77777777" w:rsidR="006805F7" w:rsidRPr="005D0E18" w:rsidRDefault="006805F7" w:rsidP="008D754F">
            <w:pPr>
              <w:rPr>
                <w:rFonts w:ascii="Tahoma" w:hAnsi="Tahoma" w:cs="Tahoma"/>
              </w:rPr>
            </w:pPr>
            <w:bookmarkStart w:id="4" w:name="_Toc407719520"/>
            <w:bookmarkStart w:id="5" w:name="_Toc407720168"/>
            <w:r w:rsidRPr="005D0E18">
              <w:rPr>
                <w:rFonts w:ascii="Tahoma" w:hAnsi="Tahoma" w:cs="Tahoma"/>
              </w:rPr>
              <w:t>Position</w:t>
            </w:r>
            <w:bookmarkEnd w:id="4"/>
            <w:bookmarkEnd w:id="5"/>
          </w:p>
        </w:tc>
      </w:tr>
    </w:tbl>
    <w:p w14:paraId="1DFCAF59" w14:textId="77777777" w:rsidR="006805F7" w:rsidRPr="005D0E18" w:rsidRDefault="006805F7" w:rsidP="006805F7"/>
    <w:tbl>
      <w:tblPr>
        <w:tblW w:w="99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35"/>
        <w:gridCol w:w="1350"/>
      </w:tblGrid>
      <w:tr w:rsidR="006805F7" w:rsidRPr="005D0E18" w14:paraId="194DE38F" w14:textId="77777777" w:rsidTr="00934CB2">
        <w:tc>
          <w:tcPr>
            <w:tcW w:w="8635" w:type="dxa"/>
            <w:tcBorders>
              <w:top w:val="single" w:sz="4" w:space="0" w:color="auto"/>
              <w:left w:val="single" w:sz="4" w:space="0" w:color="auto"/>
              <w:bottom w:val="single" w:sz="12" w:space="0" w:color="auto"/>
              <w:right w:val="single" w:sz="4" w:space="0" w:color="auto"/>
            </w:tcBorders>
          </w:tcPr>
          <w:p w14:paraId="01DFB610" w14:textId="77777777" w:rsidR="006805F7" w:rsidRPr="005D0E18" w:rsidRDefault="006805F7" w:rsidP="008D754F">
            <w:pPr>
              <w:rPr>
                <w:rFonts w:ascii="Tahoma" w:hAnsi="Tahoma" w:cs="Tahoma"/>
              </w:rPr>
            </w:pPr>
            <w:bookmarkStart w:id="6" w:name="_Toc407719521"/>
            <w:r w:rsidRPr="005D0E18">
              <w:rPr>
                <w:rFonts w:ascii="Tahoma" w:hAnsi="Tahoma" w:cs="Tahoma"/>
              </w:rPr>
              <w:t>PROCEDURE</w:t>
            </w:r>
            <w:bookmarkEnd w:id="6"/>
          </w:p>
        </w:tc>
        <w:tc>
          <w:tcPr>
            <w:tcW w:w="1350" w:type="dxa"/>
            <w:tcBorders>
              <w:top w:val="single" w:sz="4" w:space="0" w:color="auto"/>
              <w:left w:val="single" w:sz="4" w:space="0" w:color="auto"/>
              <w:bottom w:val="single" w:sz="12" w:space="0" w:color="auto"/>
              <w:right w:val="single" w:sz="4" w:space="0" w:color="auto"/>
            </w:tcBorders>
          </w:tcPr>
          <w:p w14:paraId="7E583749" w14:textId="77777777" w:rsidR="006805F7" w:rsidRPr="005D0E18" w:rsidRDefault="006805F7" w:rsidP="008D754F">
            <w:pPr>
              <w:rPr>
                <w:rFonts w:ascii="Tahoma" w:hAnsi="Tahoma" w:cs="Tahoma"/>
                <w:sz w:val="20"/>
              </w:rPr>
            </w:pPr>
            <w:bookmarkStart w:id="7" w:name="_Toc407719522"/>
            <w:r w:rsidRPr="005D0E18">
              <w:rPr>
                <w:rFonts w:ascii="Tahoma" w:hAnsi="Tahoma" w:cs="Tahoma"/>
                <w:sz w:val="20"/>
              </w:rPr>
              <w:t>*DATE EXPLAINED</w:t>
            </w:r>
            <w:bookmarkEnd w:id="7"/>
            <w:r w:rsidRPr="005D0E18">
              <w:rPr>
                <w:rFonts w:ascii="Tahoma" w:hAnsi="Tahoma" w:cs="Tahoma"/>
                <w:sz w:val="20"/>
              </w:rPr>
              <w:t xml:space="preserve"> </w:t>
            </w:r>
          </w:p>
        </w:tc>
      </w:tr>
      <w:tr w:rsidR="006805F7" w:rsidRPr="005D0E18" w14:paraId="468B7837"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5C1FAF0D" w14:textId="33397F5C" w:rsidR="006805F7" w:rsidRPr="005D0E18" w:rsidRDefault="006805F7" w:rsidP="008D754F">
            <w:pPr>
              <w:rPr>
                <w:rFonts w:ascii="Tahoma" w:hAnsi="Tahoma" w:cs="Tahoma"/>
                <w:color w:val="000000"/>
              </w:rPr>
            </w:pPr>
            <w:bookmarkStart w:id="8" w:name="_Toc407719523"/>
            <w:r w:rsidRPr="005D0E18">
              <w:rPr>
                <w:rFonts w:ascii="Tahoma" w:hAnsi="Tahoma" w:cs="Tahoma"/>
                <w:color w:val="000000"/>
              </w:rPr>
              <w:t>Employee Health Policy</w:t>
            </w:r>
            <w:bookmarkEnd w:id="8"/>
          </w:p>
        </w:tc>
      </w:tr>
      <w:tr w:rsidR="006805F7" w:rsidRPr="005D0E18" w14:paraId="5A51AC45" w14:textId="77777777" w:rsidTr="00934CB2">
        <w:tc>
          <w:tcPr>
            <w:tcW w:w="8635" w:type="dxa"/>
            <w:tcBorders>
              <w:top w:val="single" w:sz="4" w:space="0" w:color="auto"/>
              <w:left w:val="single" w:sz="4" w:space="0" w:color="auto"/>
              <w:bottom w:val="single" w:sz="4" w:space="0" w:color="auto"/>
              <w:right w:val="single" w:sz="4" w:space="0" w:color="auto"/>
            </w:tcBorders>
          </w:tcPr>
          <w:p w14:paraId="6F8F9E6F" w14:textId="6CCE110F" w:rsidR="006805F7" w:rsidRPr="005D0E18" w:rsidRDefault="006805F7" w:rsidP="008D754F">
            <w:pPr>
              <w:rPr>
                <w:rFonts w:ascii="Tahoma" w:hAnsi="Tahoma" w:cs="Tahoma"/>
              </w:rPr>
            </w:pPr>
            <w:r w:rsidRPr="3B8CEDA2">
              <w:rPr>
                <w:rFonts w:ascii="Tahoma" w:hAnsi="Tahoma" w:cs="Tahoma"/>
              </w:rPr>
              <w:t xml:space="preserve">Employee Health -- If you have a sore throat with fever, diarrhea, vomiting, or nausea, tell person in charge as these are all possible symptoms of foodborne illness.  You must tell the person in charge if you have been diagnosed with a foodborne illness caused by – </w:t>
            </w:r>
            <w:r w:rsidRPr="3B8CEDA2">
              <w:rPr>
                <w:rFonts w:ascii="Tahoma" w:hAnsi="Tahoma" w:cs="Tahoma"/>
                <w:i/>
                <w:iCs/>
              </w:rPr>
              <w:t xml:space="preserve">E. </w:t>
            </w:r>
            <w:r w:rsidRPr="007F754A">
              <w:rPr>
                <w:rFonts w:ascii="Tahoma" w:hAnsi="Tahoma" w:cs="Tahoma"/>
                <w:i/>
                <w:iCs/>
              </w:rPr>
              <w:t>coli</w:t>
            </w:r>
            <w:r w:rsidRPr="3B8CEDA2">
              <w:rPr>
                <w:rFonts w:ascii="Tahoma" w:hAnsi="Tahoma" w:cs="Tahoma"/>
              </w:rPr>
              <w:t xml:space="preserve"> O157:H7, </w:t>
            </w:r>
            <w:r w:rsidRPr="3B8CEDA2">
              <w:rPr>
                <w:rFonts w:ascii="Tahoma" w:hAnsi="Tahoma" w:cs="Tahoma"/>
                <w:i/>
                <w:iCs/>
              </w:rPr>
              <w:t>Shigella</w:t>
            </w:r>
            <w:r w:rsidRPr="3B8CEDA2">
              <w:rPr>
                <w:rFonts w:ascii="Tahoma" w:hAnsi="Tahoma" w:cs="Tahoma"/>
              </w:rPr>
              <w:t xml:space="preserve">, </w:t>
            </w:r>
            <w:r w:rsidRPr="3B8CEDA2">
              <w:rPr>
                <w:rFonts w:ascii="Tahoma" w:hAnsi="Tahoma" w:cs="Tahoma"/>
                <w:i/>
                <w:iCs/>
              </w:rPr>
              <w:t xml:space="preserve">Salmonella </w:t>
            </w:r>
            <w:r w:rsidRPr="3B8CEDA2">
              <w:rPr>
                <w:rFonts w:ascii="Tahoma" w:hAnsi="Tahoma" w:cs="Tahoma"/>
              </w:rPr>
              <w:t>Typhi, norovirus, Hepatitis A, or non-</w:t>
            </w:r>
            <w:r w:rsidR="6D3A6D96" w:rsidRPr="3B8CEDA2">
              <w:rPr>
                <w:rFonts w:ascii="Tahoma" w:hAnsi="Tahoma" w:cs="Tahoma"/>
              </w:rPr>
              <w:t xml:space="preserve">typhoidal </w:t>
            </w:r>
            <w:r w:rsidRPr="3B8CEDA2">
              <w:rPr>
                <w:rFonts w:ascii="Tahoma" w:hAnsi="Tahoma" w:cs="Tahoma"/>
                <w:i/>
                <w:iCs/>
              </w:rPr>
              <w:t>Salmonella</w:t>
            </w:r>
            <w:r w:rsidRPr="3B8CEDA2">
              <w:rPr>
                <w:rFonts w:ascii="Tahoma" w:hAnsi="Tahoma" w:cs="Tahoma"/>
              </w:rPr>
              <w:t xml:space="preserve">.  If you have one of the four symptoms of foodborne illness, you will </w:t>
            </w:r>
            <w:r w:rsidRPr="3B8CEDA2">
              <w:rPr>
                <w:rFonts w:ascii="Tahoma" w:hAnsi="Tahoma" w:cs="Tahoma"/>
                <w:i/>
                <w:iCs/>
              </w:rPr>
              <w:t xml:space="preserve">only </w:t>
            </w:r>
            <w:r w:rsidRPr="3B8CEDA2">
              <w:rPr>
                <w:rFonts w:ascii="Tahoma" w:hAnsi="Tahoma" w:cs="Tahoma"/>
              </w:rPr>
              <w:t xml:space="preserve">be allowed to work when you no longer exhibit the symptoms. This includes a period of being symptom free for at least 3 days if diagnosed with norovirus.  If you have been diagnosed with one of the big six pathogens, you must provide medical documentation before you can return to work.  Read and sign the annual </w:t>
            </w:r>
            <w:r w:rsidRPr="3B8CEDA2">
              <w:rPr>
                <w:rFonts w:ascii="Tahoma" w:hAnsi="Tahoma" w:cs="Tahoma"/>
                <w:i/>
                <w:iCs/>
                <w:u w:val="single"/>
              </w:rPr>
              <w:t>Employee Health Policy Agreement</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73BDFAF6" w14:textId="77777777" w:rsidR="006805F7" w:rsidRPr="005D0E18" w:rsidRDefault="006805F7" w:rsidP="008D754F">
            <w:pPr>
              <w:rPr>
                <w:rFonts w:ascii="Tahoma" w:hAnsi="Tahoma" w:cs="Tahoma"/>
              </w:rPr>
            </w:pPr>
          </w:p>
        </w:tc>
      </w:tr>
      <w:tr w:rsidR="006805F7" w:rsidRPr="005D0E18" w14:paraId="726CDD2F"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0A4ACB7B" w14:textId="5953E5E5" w:rsidR="006805F7" w:rsidRPr="005D0E18" w:rsidRDefault="006805F7" w:rsidP="008D754F">
            <w:pPr>
              <w:rPr>
                <w:rFonts w:ascii="Tahoma" w:hAnsi="Tahoma" w:cs="Tahoma"/>
                <w:color w:val="000000"/>
              </w:rPr>
            </w:pPr>
            <w:bookmarkStart w:id="9" w:name="_Toc407719524"/>
            <w:r w:rsidRPr="005D0E18">
              <w:rPr>
                <w:rFonts w:ascii="Tahoma" w:hAnsi="Tahoma" w:cs="Tahoma"/>
                <w:color w:val="000000"/>
              </w:rPr>
              <w:t>HACCP Plan</w:t>
            </w:r>
            <w:bookmarkEnd w:id="9"/>
          </w:p>
        </w:tc>
      </w:tr>
      <w:tr w:rsidR="006805F7" w:rsidRPr="005D0E18" w14:paraId="7436EE86" w14:textId="77777777" w:rsidTr="00934CB2">
        <w:tc>
          <w:tcPr>
            <w:tcW w:w="8635" w:type="dxa"/>
            <w:tcBorders>
              <w:top w:val="single" w:sz="4" w:space="0" w:color="auto"/>
              <w:left w:val="single" w:sz="4" w:space="0" w:color="auto"/>
              <w:bottom w:val="single" w:sz="4" w:space="0" w:color="auto"/>
              <w:right w:val="single" w:sz="4" w:space="0" w:color="auto"/>
            </w:tcBorders>
          </w:tcPr>
          <w:p w14:paraId="556E5A6B" w14:textId="163132FC" w:rsidR="006805F7" w:rsidRPr="005D0E18" w:rsidRDefault="006805F7" w:rsidP="008D754F">
            <w:pPr>
              <w:rPr>
                <w:rFonts w:ascii="Tahoma" w:hAnsi="Tahoma" w:cs="Tahoma"/>
                <w:color w:val="000000"/>
              </w:rPr>
            </w:pPr>
            <w:bookmarkStart w:id="10" w:name="_Toc407719525"/>
            <w:r w:rsidRPr="005D0E18">
              <w:rPr>
                <w:rFonts w:ascii="Tahoma" w:hAnsi="Tahoma" w:cs="Tahoma"/>
                <w:color w:val="000000"/>
              </w:rPr>
              <w:t>Location of the HACCP plan and using the information – Each school has a Hazard Analysis Critical Control Point (HACCP) plan to ensure food safety. Review the contents of the plan and show where the plan is located.</w:t>
            </w:r>
            <w:bookmarkEnd w:id="10"/>
          </w:p>
        </w:tc>
        <w:tc>
          <w:tcPr>
            <w:tcW w:w="1350" w:type="dxa"/>
            <w:tcBorders>
              <w:top w:val="single" w:sz="4" w:space="0" w:color="auto"/>
              <w:left w:val="single" w:sz="4" w:space="0" w:color="auto"/>
              <w:bottom w:val="single" w:sz="4" w:space="0" w:color="auto"/>
              <w:right w:val="single" w:sz="4" w:space="0" w:color="auto"/>
            </w:tcBorders>
          </w:tcPr>
          <w:p w14:paraId="058FAEF0" w14:textId="77777777" w:rsidR="006805F7" w:rsidRPr="005D0E18" w:rsidRDefault="006805F7" w:rsidP="008D754F">
            <w:pPr>
              <w:rPr>
                <w:rFonts w:ascii="Tahoma" w:hAnsi="Tahoma" w:cs="Tahoma"/>
                <w:color w:val="FF0000"/>
              </w:rPr>
            </w:pPr>
          </w:p>
        </w:tc>
      </w:tr>
      <w:tr w:rsidR="006805F7" w:rsidRPr="005D0E18" w14:paraId="010B4462" w14:textId="77777777" w:rsidTr="00934CB2">
        <w:tc>
          <w:tcPr>
            <w:tcW w:w="8635" w:type="dxa"/>
            <w:tcBorders>
              <w:top w:val="single" w:sz="4" w:space="0" w:color="auto"/>
              <w:left w:val="single" w:sz="4" w:space="0" w:color="auto"/>
              <w:bottom w:val="single" w:sz="4" w:space="0" w:color="auto"/>
              <w:right w:val="single" w:sz="4" w:space="0" w:color="auto"/>
            </w:tcBorders>
          </w:tcPr>
          <w:p w14:paraId="7A697380" w14:textId="71B0CD1C" w:rsidR="006805F7" w:rsidRPr="005D0E18" w:rsidRDefault="006805F7" w:rsidP="008D754F">
            <w:pPr>
              <w:rPr>
                <w:rFonts w:ascii="Tahoma" w:hAnsi="Tahoma" w:cs="Tahoma"/>
                <w:color w:val="000000"/>
              </w:rPr>
            </w:pPr>
            <w:bookmarkStart w:id="11" w:name="_Toc407719526"/>
            <w:r w:rsidRPr="3B8CEDA2">
              <w:rPr>
                <w:rFonts w:ascii="Tahoma" w:hAnsi="Tahoma" w:cs="Tahoma"/>
                <w:color w:val="000000" w:themeColor="text1"/>
              </w:rPr>
              <w:t xml:space="preserve">Employee’s role in carrying out the HACCP plan requirements – employees share HACCP/food safety responsibilities with the </w:t>
            </w:r>
            <w:r w:rsidRPr="3B8CEDA2">
              <w:rPr>
                <w:rFonts w:ascii="Tahoma" w:hAnsi="Tahoma" w:cs="Tahoma"/>
              </w:rPr>
              <w:t>person in charge</w:t>
            </w:r>
            <w:r w:rsidR="00523122">
              <w:rPr>
                <w:rFonts w:ascii="Tahoma" w:hAnsi="Tahoma" w:cs="Tahoma"/>
              </w:rPr>
              <w:t>.</w:t>
            </w:r>
            <w:r w:rsidRPr="3B8CEDA2">
              <w:rPr>
                <w:rFonts w:ascii="Tahoma" w:hAnsi="Tahoma" w:cs="Tahoma"/>
              </w:rPr>
              <w:t xml:space="preserve"> </w:t>
            </w:r>
            <w:r w:rsidRPr="3B8CEDA2">
              <w:rPr>
                <w:rFonts w:ascii="Tahoma" w:hAnsi="Tahoma" w:cs="Tahoma"/>
                <w:color w:val="000000" w:themeColor="text1"/>
              </w:rPr>
              <w:t>Food safety is monitored regularly on varied frequencies – daily, weekly, monthly, annually. Refer to the plan for more details.</w:t>
            </w:r>
            <w:bookmarkEnd w:id="11"/>
          </w:p>
        </w:tc>
        <w:tc>
          <w:tcPr>
            <w:tcW w:w="1350" w:type="dxa"/>
            <w:tcBorders>
              <w:top w:val="single" w:sz="4" w:space="0" w:color="auto"/>
              <w:left w:val="single" w:sz="4" w:space="0" w:color="auto"/>
              <w:bottom w:val="single" w:sz="4" w:space="0" w:color="auto"/>
              <w:right w:val="single" w:sz="4" w:space="0" w:color="auto"/>
            </w:tcBorders>
          </w:tcPr>
          <w:p w14:paraId="3A80FA33" w14:textId="77777777" w:rsidR="006805F7" w:rsidRPr="005D0E18" w:rsidRDefault="006805F7" w:rsidP="008D754F">
            <w:pPr>
              <w:rPr>
                <w:rFonts w:ascii="Tahoma" w:hAnsi="Tahoma" w:cs="Tahoma"/>
                <w:color w:val="FF0000"/>
              </w:rPr>
            </w:pPr>
          </w:p>
        </w:tc>
      </w:tr>
      <w:tr w:rsidR="006805F7" w:rsidRPr="005D0E18" w14:paraId="622BDE2C"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284B0C84" w14:textId="385185E2" w:rsidR="006805F7" w:rsidRPr="005D0E18" w:rsidRDefault="006805F7" w:rsidP="008D754F">
            <w:pPr>
              <w:rPr>
                <w:rFonts w:ascii="Tahoma" w:hAnsi="Tahoma" w:cs="Tahoma"/>
              </w:rPr>
            </w:pPr>
            <w:bookmarkStart w:id="12" w:name="_Toc407719527"/>
            <w:r w:rsidRPr="005D0E18">
              <w:rPr>
                <w:rFonts w:ascii="Tahoma" w:hAnsi="Tahoma" w:cs="Tahoma"/>
              </w:rPr>
              <w:t>Personal Hygiene</w:t>
            </w:r>
            <w:bookmarkEnd w:id="12"/>
          </w:p>
        </w:tc>
      </w:tr>
      <w:tr w:rsidR="006805F7" w:rsidRPr="005D0E18" w14:paraId="010BA148" w14:textId="77777777" w:rsidTr="00934CB2">
        <w:tc>
          <w:tcPr>
            <w:tcW w:w="8635" w:type="dxa"/>
            <w:tcBorders>
              <w:top w:val="single" w:sz="4" w:space="0" w:color="auto"/>
              <w:left w:val="single" w:sz="4" w:space="0" w:color="auto"/>
              <w:bottom w:val="single" w:sz="4" w:space="0" w:color="auto"/>
              <w:right w:val="single" w:sz="4" w:space="0" w:color="auto"/>
            </w:tcBorders>
          </w:tcPr>
          <w:p w14:paraId="47F7287F" w14:textId="728772A8" w:rsidR="006805F7" w:rsidRPr="005D0E18" w:rsidRDefault="006805F7" w:rsidP="008D754F">
            <w:pPr>
              <w:rPr>
                <w:rFonts w:ascii="Tahoma" w:hAnsi="Tahoma" w:cs="Tahoma"/>
              </w:rPr>
            </w:pPr>
            <w:r w:rsidRPr="3B8CEDA2">
              <w:rPr>
                <w:rFonts w:ascii="Tahoma" w:hAnsi="Tahoma" w:cs="Tahoma"/>
              </w:rPr>
              <w:t xml:space="preserve">Illness policy—Follow all the instructions contained in the </w:t>
            </w:r>
            <w:r w:rsidRPr="3B8CEDA2">
              <w:rPr>
                <w:rFonts w:ascii="Tahoma" w:hAnsi="Tahoma" w:cs="Tahoma"/>
                <w:i/>
                <w:iCs/>
                <w:u w:val="single"/>
              </w:rPr>
              <w:t>Employee Health Policy</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6FD95E82" w14:textId="77777777" w:rsidR="006805F7" w:rsidRPr="005D0E18" w:rsidRDefault="006805F7" w:rsidP="008D754F">
            <w:pPr>
              <w:rPr>
                <w:rFonts w:ascii="Tahoma" w:hAnsi="Tahoma" w:cs="Tahoma"/>
              </w:rPr>
            </w:pPr>
          </w:p>
        </w:tc>
      </w:tr>
      <w:tr w:rsidR="006805F7" w:rsidRPr="005D0E18" w14:paraId="0EDD27B3" w14:textId="77777777" w:rsidTr="00934CB2">
        <w:tc>
          <w:tcPr>
            <w:tcW w:w="8635" w:type="dxa"/>
            <w:tcBorders>
              <w:top w:val="single" w:sz="4" w:space="0" w:color="auto"/>
              <w:left w:val="single" w:sz="4" w:space="0" w:color="auto"/>
              <w:bottom w:val="single" w:sz="4" w:space="0" w:color="auto"/>
              <w:right w:val="single" w:sz="4" w:space="0" w:color="auto"/>
            </w:tcBorders>
          </w:tcPr>
          <w:p w14:paraId="36370AF8" w14:textId="77777777" w:rsidR="006805F7" w:rsidRPr="005D0E18" w:rsidRDefault="006805F7" w:rsidP="008D754F">
            <w:pPr>
              <w:rPr>
                <w:rFonts w:ascii="Tahoma" w:hAnsi="Tahoma" w:cs="Tahoma"/>
              </w:rPr>
            </w:pPr>
            <w:r w:rsidRPr="005D0E18">
              <w:rPr>
                <w:rFonts w:ascii="Tahoma" w:hAnsi="Tahoma" w:cs="Tahoma"/>
              </w:rPr>
              <w:t xml:space="preserve">Clean clothes worn at work -- Work aprons are </w:t>
            </w:r>
            <w:r w:rsidRPr="005D0E18">
              <w:rPr>
                <w:rFonts w:ascii="Tahoma" w:hAnsi="Tahoma" w:cs="Tahoma"/>
                <w:i/>
                <w:iCs/>
              </w:rPr>
              <w:t>not</w:t>
            </w:r>
            <w:r w:rsidRPr="005D0E18">
              <w:rPr>
                <w:rFonts w:ascii="Tahoma" w:hAnsi="Tahoma" w:cs="Tahoma"/>
              </w:rPr>
              <w:t xml:space="preserve"> to be worn to work; they must be put on after arriving to work.  Work aprons must always be removed when going to the bathroom and when taking out garbage.</w:t>
            </w:r>
          </w:p>
        </w:tc>
        <w:tc>
          <w:tcPr>
            <w:tcW w:w="1350" w:type="dxa"/>
            <w:tcBorders>
              <w:top w:val="single" w:sz="4" w:space="0" w:color="auto"/>
              <w:left w:val="single" w:sz="4" w:space="0" w:color="auto"/>
              <w:bottom w:val="single" w:sz="4" w:space="0" w:color="auto"/>
              <w:right w:val="single" w:sz="4" w:space="0" w:color="auto"/>
            </w:tcBorders>
          </w:tcPr>
          <w:p w14:paraId="78AC8E54" w14:textId="77777777" w:rsidR="006805F7" w:rsidRPr="005D0E18" w:rsidRDefault="006805F7" w:rsidP="008D754F">
            <w:pPr>
              <w:rPr>
                <w:rFonts w:ascii="Tahoma" w:hAnsi="Tahoma" w:cs="Tahoma"/>
              </w:rPr>
            </w:pPr>
          </w:p>
        </w:tc>
      </w:tr>
      <w:tr w:rsidR="006805F7" w:rsidRPr="005D0E18" w14:paraId="0A1DDD9D" w14:textId="77777777" w:rsidTr="00934CB2">
        <w:tc>
          <w:tcPr>
            <w:tcW w:w="8635" w:type="dxa"/>
            <w:tcBorders>
              <w:top w:val="single" w:sz="4" w:space="0" w:color="auto"/>
              <w:left w:val="single" w:sz="4" w:space="0" w:color="auto"/>
              <w:bottom w:val="single" w:sz="4" w:space="0" w:color="auto"/>
              <w:right w:val="single" w:sz="4" w:space="0" w:color="auto"/>
            </w:tcBorders>
          </w:tcPr>
          <w:p w14:paraId="5548C92E" w14:textId="77777777" w:rsidR="006805F7" w:rsidRPr="005D0E18" w:rsidRDefault="006805F7" w:rsidP="008D754F">
            <w:pPr>
              <w:rPr>
                <w:rFonts w:ascii="Tahoma" w:hAnsi="Tahoma" w:cs="Tahoma"/>
                <w:color w:val="0000FF"/>
              </w:rPr>
            </w:pPr>
            <w:r w:rsidRPr="005D0E18">
              <w:rPr>
                <w:rFonts w:ascii="Tahoma" w:hAnsi="Tahoma" w:cs="Tahoma"/>
              </w:rPr>
              <w:t xml:space="preserve">Hair restraint – cover all hair -- </w:t>
            </w:r>
            <w:r w:rsidRPr="005D0E18">
              <w:rPr>
                <w:rFonts w:ascii="Tahoma" w:hAnsi="Tahoma" w:cs="Tahoma"/>
                <w:color w:val="000000"/>
              </w:rPr>
              <w:t>A hair restraint, such as a hair net, cap, or wrap around visor, must be</w:t>
            </w:r>
            <w:r w:rsidRPr="005D0E18">
              <w:rPr>
                <w:rFonts w:ascii="Tahoma" w:hAnsi="Tahoma" w:cs="Tahoma"/>
              </w:rPr>
              <w:t xml:space="preserve"> worn in a way to keep hair from getting into food.  Long hair must be pulled back and restrained.</w:t>
            </w:r>
            <w:r w:rsidRPr="005D0E18">
              <w:rPr>
                <w:rFonts w:ascii="Tahoma" w:hAnsi="Tahoma" w:cs="Tahoma"/>
                <w:color w:val="0000FF"/>
              </w:rPr>
              <w:t xml:space="preserve">  </w:t>
            </w:r>
            <w:r w:rsidRPr="005D0E18">
              <w:rPr>
                <w:rFonts w:ascii="Tahoma" w:hAnsi="Tahoma" w:cs="Tahoma"/>
              </w:rPr>
              <w:t>Wigs and hairspray are not substitutes for a hair restraint.</w:t>
            </w:r>
            <w:r w:rsidRPr="005D0E18">
              <w:rPr>
                <w:rFonts w:ascii="Tahoma" w:hAnsi="Tahoma" w:cs="Tahoma"/>
                <w:i/>
                <w:iCs/>
              </w:rPr>
              <w:t xml:space="preserve"> </w:t>
            </w:r>
            <w:r w:rsidRPr="005D0E18">
              <w:rPr>
                <w:rFonts w:ascii="Tahoma" w:hAnsi="Tahoma" w:cs="Tahoma"/>
                <w:iCs/>
                <w:color w:val="0000FF"/>
              </w:rPr>
              <w:t xml:space="preserve"> </w:t>
            </w:r>
          </w:p>
        </w:tc>
        <w:tc>
          <w:tcPr>
            <w:tcW w:w="1350" w:type="dxa"/>
            <w:tcBorders>
              <w:top w:val="single" w:sz="4" w:space="0" w:color="auto"/>
              <w:left w:val="single" w:sz="4" w:space="0" w:color="auto"/>
              <w:bottom w:val="single" w:sz="4" w:space="0" w:color="auto"/>
              <w:right w:val="single" w:sz="4" w:space="0" w:color="auto"/>
            </w:tcBorders>
          </w:tcPr>
          <w:p w14:paraId="645ACAAB" w14:textId="77777777" w:rsidR="006805F7" w:rsidRPr="005D0E18" w:rsidRDefault="006805F7" w:rsidP="008D754F">
            <w:pPr>
              <w:rPr>
                <w:rFonts w:ascii="Tahoma" w:hAnsi="Tahoma" w:cs="Tahoma"/>
              </w:rPr>
            </w:pPr>
          </w:p>
        </w:tc>
      </w:tr>
      <w:tr w:rsidR="006805F7" w:rsidRPr="005D0E18" w14:paraId="78EB9BDD" w14:textId="77777777" w:rsidTr="00934CB2">
        <w:tc>
          <w:tcPr>
            <w:tcW w:w="8635" w:type="dxa"/>
            <w:tcBorders>
              <w:top w:val="single" w:sz="4" w:space="0" w:color="auto"/>
              <w:left w:val="single" w:sz="4" w:space="0" w:color="auto"/>
              <w:bottom w:val="single" w:sz="4" w:space="0" w:color="auto"/>
              <w:right w:val="single" w:sz="4" w:space="0" w:color="auto"/>
            </w:tcBorders>
          </w:tcPr>
          <w:p w14:paraId="36CB7B32" w14:textId="77777777" w:rsidR="006805F7" w:rsidRPr="005D0E18" w:rsidRDefault="006805F7" w:rsidP="008D754F">
            <w:pPr>
              <w:rPr>
                <w:rFonts w:ascii="Tahoma" w:hAnsi="Tahoma" w:cs="Tahoma"/>
              </w:rPr>
            </w:pPr>
            <w:r w:rsidRPr="005D0E18">
              <w:rPr>
                <w:rFonts w:ascii="Tahoma" w:hAnsi="Tahoma" w:cs="Tahoma"/>
              </w:rPr>
              <w:t>Bathe daily and no perfume allowed – Employees must be clean and not wear perfume or other highly scented topical cosmetics.</w:t>
            </w:r>
          </w:p>
        </w:tc>
        <w:tc>
          <w:tcPr>
            <w:tcW w:w="1350" w:type="dxa"/>
            <w:tcBorders>
              <w:top w:val="single" w:sz="4" w:space="0" w:color="auto"/>
              <w:left w:val="single" w:sz="4" w:space="0" w:color="auto"/>
              <w:bottom w:val="single" w:sz="4" w:space="0" w:color="auto"/>
              <w:right w:val="single" w:sz="4" w:space="0" w:color="auto"/>
            </w:tcBorders>
          </w:tcPr>
          <w:p w14:paraId="3741F89E" w14:textId="77777777" w:rsidR="006805F7" w:rsidRPr="005D0E18" w:rsidRDefault="006805F7" w:rsidP="008D754F">
            <w:pPr>
              <w:rPr>
                <w:rFonts w:ascii="Tahoma" w:hAnsi="Tahoma" w:cs="Tahoma"/>
              </w:rPr>
            </w:pPr>
          </w:p>
        </w:tc>
      </w:tr>
      <w:tr w:rsidR="006805F7" w:rsidRPr="005D0E18" w14:paraId="4E0EC68A" w14:textId="77777777" w:rsidTr="00934CB2">
        <w:tc>
          <w:tcPr>
            <w:tcW w:w="8635" w:type="dxa"/>
            <w:tcBorders>
              <w:top w:val="single" w:sz="4" w:space="0" w:color="auto"/>
              <w:left w:val="single" w:sz="4" w:space="0" w:color="auto"/>
              <w:bottom w:val="single" w:sz="4" w:space="0" w:color="auto"/>
              <w:right w:val="single" w:sz="4" w:space="0" w:color="auto"/>
            </w:tcBorders>
          </w:tcPr>
          <w:p w14:paraId="01C75EA8" w14:textId="77777777" w:rsidR="006805F7" w:rsidRPr="005D0E18" w:rsidRDefault="006805F7" w:rsidP="008D754F">
            <w:pPr>
              <w:rPr>
                <w:rFonts w:ascii="Tahoma" w:hAnsi="Tahoma" w:cs="Tahoma"/>
              </w:rPr>
            </w:pPr>
            <w:r w:rsidRPr="005D0E18">
              <w:rPr>
                <w:rFonts w:ascii="Tahoma" w:hAnsi="Tahoma" w:cs="Tahoma"/>
              </w:rPr>
              <w:t xml:space="preserve">Jewelry – limited to plain wedding band -- No jewelry on the hands and forearms can be worn while working.  This includes rings, bracelets, watches, </w:t>
            </w:r>
            <w:r w:rsidRPr="005D0E18">
              <w:rPr>
                <w:rFonts w:ascii="Tahoma" w:hAnsi="Tahoma" w:cs="Tahoma"/>
              </w:rPr>
              <w:lastRenderedPageBreak/>
              <w:t xml:space="preserve">and medical alert bracelets.  The only exception is a plain wedding band, with no gemstones, can be worn.  A medical alert bracelet can be worn as an ankle bracelet or on a chain as a necklace </w:t>
            </w:r>
            <w:r w:rsidRPr="005D0E18">
              <w:rPr>
                <w:rFonts w:ascii="Tahoma" w:hAnsi="Tahoma" w:cs="Tahoma"/>
                <w:i/>
                <w:iCs/>
              </w:rPr>
              <w:t>if</w:t>
            </w:r>
            <w:r w:rsidRPr="005D0E18">
              <w:rPr>
                <w:rFonts w:ascii="Tahoma" w:hAnsi="Tahoma" w:cs="Tahoma"/>
              </w:rPr>
              <w:t xml:space="preserve"> the chain is long enough to tuck into one’s shirt.</w:t>
            </w:r>
          </w:p>
        </w:tc>
        <w:tc>
          <w:tcPr>
            <w:tcW w:w="1350" w:type="dxa"/>
            <w:tcBorders>
              <w:top w:val="single" w:sz="4" w:space="0" w:color="auto"/>
              <w:left w:val="single" w:sz="4" w:space="0" w:color="auto"/>
              <w:bottom w:val="single" w:sz="4" w:space="0" w:color="auto"/>
              <w:right w:val="single" w:sz="4" w:space="0" w:color="auto"/>
            </w:tcBorders>
          </w:tcPr>
          <w:p w14:paraId="5886FFC3" w14:textId="77777777" w:rsidR="006805F7" w:rsidRPr="005D0E18" w:rsidRDefault="006805F7" w:rsidP="008D754F">
            <w:pPr>
              <w:rPr>
                <w:rFonts w:ascii="Tahoma" w:hAnsi="Tahoma" w:cs="Tahoma"/>
              </w:rPr>
            </w:pPr>
          </w:p>
        </w:tc>
      </w:tr>
      <w:tr w:rsidR="006805F7" w:rsidRPr="005D0E18" w14:paraId="6554320D" w14:textId="77777777" w:rsidTr="00934CB2">
        <w:tc>
          <w:tcPr>
            <w:tcW w:w="8635" w:type="dxa"/>
            <w:tcBorders>
              <w:top w:val="single" w:sz="4" w:space="0" w:color="auto"/>
              <w:left w:val="single" w:sz="4" w:space="0" w:color="auto"/>
              <w:bottom w:val="single" w:sz="4" w:space="0" w:color="auto"/>
              <w:right w:val="single" w:sz="4" w:space="0" w:color="auto"/>
            </w:tcBorders>
          </w:tcPr>
          <w:p w14:paraId="27E37FCA" w14:textId="77777777" w:rsidR="006805F7" w:rsidRPr="005D0E18" w:rsidRDefault="006805F7" w:rsidP="008D754F">
            <w:pPr>
              <w:rPr>
                <w:rFonts w:ascii="Tahoma" w:hAnsi="Tahoma" w:cs="Tahoma"/>
              </w:rPr>
            </w:pPr>
            <w:r w:rsidRPr="005D0E18">
              <w:rPr>
                <w:rFonts w:ascii="Tahoma" w:hAnsi="Tahoma" w:cs="Tahoma"/>
              </w:rPr>
              <w:t xml:space="preserve">Fingernails – short, unpolished, clean with no artificial nails -- Long fingernails, artificial fingernails, and polished fingernails are not allowed.  Employees must keep their nails clean, trimmed, and filed.  </w:t>
            </w:r>
          </w:p>
        </w:tc>
        <w:tc>
          <w:tcPr>
            <w:tcW w:w="1350" w:type="dxa"/>
            <w:tcBorders>
              <w:top w:val="single" w:sz="4" w:space="0" w:color="auto"/>
              <w:left w:val="single" w:sz="4" w:space="0" w:color="auto"/>
              <w:bottom w:val="single" w:sz="4" w:space="0" w:color="auto"/>
              <w:right w:val="single" w:sz="4" w:space="0" w:color="auto"/>
            </w:tcBorders>
          </w:tcPr>
          <w:p w14:paraId="5DAA3230" w14:textId="77777777" w:rsidR="006805F7" w:rsidRPr="005D0E18" w:rsidRDefault="006805F7" w:rsidP="008D754F">
            <w:pPr>
              <w:rPr>
                <w:rFonts w:ascii="Tahoma" w:hAnsi="Tahoma" w:cs="Tahoma"/>
              </w:rPr>
            </w:pPr>
          </w:p>
        </w:tc>
      </w:tr>
      <w:tr w:rsidR="006805F7" w:rsidRPr="005D0E18" w14:paraId="4A254545" w14:textId="77777777" w:rsidTr="00934CB2">
        <w:tc>
          <w:tcPr>
            <w:tcW w:w="8635" w:type="dxa"/>
            <w:tcBorders>
              <w:top w:val="single" w:sz="4" w:space="0" w:color="auto"/>
              <w:left w:val="single" w:sz="4" w:space="0" w:color="auto"/>
              <w:bottom w:val="single" w:sz="4" w:space="0" w:color="auto"/>
              <w:right w:val="single" w:sz="4" w:space="0" w:color="auto"/>
            </w:tcBorders>
          </w:tcPr>
          <w:p w14:paraId="6A111C06" w14:textId="77777777" w:rsidR="006805F7" w:rsidRPr="005D0E18" w:rsidRDefault="006805F7" w:rsidP="008D754F">
            <w:pPr>
              <w:rPr>
                <w:rFonts w:ascii="Tahoma" w:hAnsi="Tahoma" w:cs="Tahoma"/>
              </w:rPr>
            </w:pPr>
            <w:r w:rsidRPr="005D0E18">
              <w:rPr>
                <w:rFonts w:ascii="Tahoma" w:hAnsi="Tahoma" w:cs="Tahoma"/>
              </w:rPr>
              <w:t xml:space="preserve">Open sores, cuts, abrasions, or burns must be completely covered when handling food -- If you have an infected cut/lesion/boil on your hands or forearms, bandage it and wear non-latex single-use gloves over it.  </w:t>
            </w:r>
          </w:p>
        </w:tc>
        <w:tc>
          <w:tcPr>
            <w:tcW w:w="1350" w:type="dxa"/>
            <w:tcBorders>
              <w:top w:val="single" w:sz="4" w:space="0" w:color="auto"/>
              <w:left w:val="single" w:sz="4" w:space="0" w:color="auto"/>
              <w:bottom w:val="single" w:sz="4" w:space="0" w:color="auto"/>
              <w:right w:val="single" w:sz="4" w:space="0" w:color="auto"/>
            </w:tcBorders>
          </w:tcPr>
          <w:p w14:paraId="2D6D0353" w14:textId="77777777" w:rsidR="006805F7" w:rsidRPr="005D0E18" w:rsidRDefault="006805F7" w:rsidP="008D754F">
            <w:pPr>
              <w:rPr>
                <w:rFonts w:ascii="Tahoma" w:hAnsi="Tahoma" w:cs="Tahoma"/>
              </w:rPr>
            </w:pPr>
          </w:p>
        </w:tc>
      </w:tr>
      <w:tr w:rsidR="006805F7" w:rsidRPr="005D0E18" w14:paraId="11BCA58A" w14:textId="77777777" w:rsidTr="00934CB2">
        <w:tc>
          <w:tcPr>
            <w:tcW w:w="8635" w:type="dxa"/>
            <w:tcBorders>
              <w:top w:val="single" w:sz="4" w:space="0" w:color="auto"/>
              <w:left w:val="single" w:sz="4" w:space="0" w:color="auto"/>
              <w:bottom w:val="single" w:sz="4" w:space="0" w:color="auto"/>
              <w:right w:val="single" w:sz="4" w:space="0" w:color="auto"/>
            </w:tcBorders>
          </w:tcPr>
          <w:p w14:paraId="12DF31CD" w14:textId="77777777" w:rsidR="006805F7" w:rsidRPr="005D0E18" w:rsidRDefault="006805F7" w:rsidP="008D754F">
            <w:pPr>
              <w:rPr>
                <w:rFonts w:ascii="Tahoma" w:hAnsi="Tahoma" w:cs="Tahoma"/>
              </w:rPr>
            </w:pPr>
            <w:r w:rsidRPr="005D0E18">
              <w:rPr>
                <w:rFonts w:ascii="Tahoma" w:hAnsi="Tahoma" w:cs="Tahoma"/>
              </w:rPr>
              <w:t xml:space="preserve">Smoking policy -- Smoking in food storage, food preparation, and dishwashing areas is not allowed.  Smoking is only allowed in an area designated by the person in charge.  Most schools do not allow smoking anywhere on school property. </w:t>
            </w:r>
          </w:p>
        </w:tc>
        <w:tc>
          <w:tcPr>
            <w:tcW w:w="1350" w:type="dxa"/>
            <w:tcBorders>
              <w:top w:val="single" w:sz="4" w:space="0" w:color="auto"/>
              <w:left w:val="single" w:sz="4" w:space="0" w:color="auto"/>
              <w:bottom w:val="single" w:sz="4" w:space="0" w:color="auto"/>
              <w:right w:val="single" w:sz="4" w:space="0" w:color="auto"/>
            </w:tcBorders>
          </w:tcPr>
          <w:p w14:paraId="17862EC3" w14:textId="77777777" w:rsidR="006805F7" w:rsidRPr="005D0E18" w:rsidRDefault="006805F7" w:rsidP="008D754F">
            <w:pPr>
              <w:rPr>
                <w:rFonts w:ascii="Tahoma" w:hAnsi="Tahoma" w:cs="Tahoma"/>
              </w:rPr>
            </w:pPr>
          </w:p>
        </w:tc>
      </w:tr>
      <w:tr w:rsidR="006805F7" w:rsidRPr="005D0E18" w14:paraId="304027E7" w14:textId="77777777" w:rsidTr="00934CB2">
        <w:tc>
          <w:tcPr>
            <w:tcW w:w="8635" w:type="dxa"/>
            <w:tcBorders>
              <w:top w:val="single" w:sz="4" w:space="0" w:color="auto"/>
              <w:left w:val="single" w:sz="4" w:space="0" w:color="auto"/>
              <w:bottom w:val="single" w:sz="4" w:space="0" w:color="auto"/>
              <w:right w:val="single" w:sz="4" w:space="0" w:color="auto"/>
            </w:tcBorders>
          </w:tcPr>
          <w:p w14:paraId="0D27698A" w14:textId="77777777" w:rsidR="006805F7" w:rsidRPr="005D0E18" w:rsidRDefault="006805F7" w:rsidP="008D754F">
            <w:pPr>
              <w:rPr>
                <w:rFonts w:ascii="Tahoma" w:hAnsi="Tahoma" w:cs="Tahoma"/>
              </w:rPr>
            </w:pPr>
            <w:r w:rsidRPr="005D0E18">
              <w:rPr>
                <w:rFonts w:ascii="Tahoma" w:hAnsi="Tahoma" w:cs="Tahoma"/>
              </w:rPr>
              <w:t>Sneezing/coughing and associated appropriate behaviors -- Any time you sneeze, cough, touch your hair or body, you must properly wash your hands.  Proper hand washing means washing for at least 20 seconds with hand soap and warm water at the hand washing sink and drying with a clean paper towel.</w:t>
            </w:r>
          </w:p>
        </w:tc>
        <w:tc>
          <w:tcPr>
            <w:tcW w:w="1350" w:type="dxa"/>
            <w:tcBorders>
              <w:top w:val="single" w:sz="4" w:space="0" w:color="auto"/>
              <w:left w:val="single" w:sz="4" w:space="0" w:color="auto"/>
              <w:bottom w:val="single" w:sz="4" w:space="0" w:color="auto"/>
              <w:right w:val="single" w:sz="4" w:space="0" w:color="auto"/>
            </w:tcBorders>
          </w:tcPr>
          <w:p w14:paraId="3C0894C5" w14:textId="77777777" w:rsidR="006805F7" w:rsidRPr="005D0E18" w:rsidRDefault="006805F7" w:rsidP="008D754F">
            <w:pPr>
              <w:rPr>
                <w:rFonts w:ascii="Tahoma" w:hAnsi="Tahoma" w:cs="Tahoma"/>
              </w:rPr>
            </w:pPr>
          </w:p>
        </w:tc>
      </w:tr>
      <w:tr w:rsidR="006805F7" w:rsidRPr="005D0E18" w14:paraId="37B1F8CC" w14:textId="77777777" w:rsidTr="00934CB2">
        <w:tc>
          <w:tcPr>
            <w:tcW w:w="8635" w:type="dxa"/>
            <w:tcBorders>
              <w:top w:val="single" w:sz="4" w:space="0" w:color="auto"/>
              <w:left w:val="single" w:sz="4" w:space="0" w:color="auto"/>
              <w:bottom w:val="single" w:sz="4" w:space="0" w:color="auto"/>
              <w:right w:val="single" w:sz="4" w:space="0" w:color="auto"/>
            </w:tcBorders>
          </w:tcPr>
          <w:p w14:paraId="284796B2" w14:textId="77777777" w:rsidR="006805F7" w:rsidRPr="005D0E18" w:rsidRDefault="006805F7" w:rsidP="008D754F">
            <w:pPr>
              <w:rPr>
                <w:rFonts w:ascii="Tahoma" w:hAnsi="Tahoma" w:cs="Tahoma"/>
              </w:rPr>
            </w:pPr>
            <w:r w:rsidRPr="005D0E18">
              <w:rPr>
                <w:rFonts w:ascii="Tahoma" w:hAnsi="Tahoma" w:cs="Tahoma"/>
              </w:rPr>
              <w:t>Eating, drinking, and gum chewing only in designated areas – Only beverages contained in a lidded cup with a straw can be consumed while working.  While in use, the drink cup must be stored in a location designated by the person in charge and nowhere else.  Eating is also not allowed except in areas designated by the person in charge</w:t>
            </w:r>
            <w:r w:rsidRPr="005D0E18">
              <w:rPr>
                <w:rFonts w:ascii="Tahoma" w:hAnsi="Tahoma" w:cs="Tahoma"/>
                <w:sz w:val="20"/>
              </w:rPr>
              <w:t xml:space="preserve">.  </w:t>
            </w:r>
            <w:r w:rsidRPr="005D0E18">
              <w:rPr>
                <w:rFonts w:ascii="Tahoma" w:hAnsi="Tahoma" w:cs="Tahoma"/>
              </w:rPr>
              <w:t>Gum chewing is not allowed at any time anywhere in the operation.</w:t>
            </w:r>
          </w:p>
        </w:tc>
        <w:tc>
          <w:tcPr>
            <w:tcW w:w="1350" w:type="dxa"/>
            <w:tcBorders>
              <w:top w:val="single" w:sz="4" w:space="0" w:color="auto"/>
              <w:left w:val="single" w:sz="4" w:space="0" w:color="auto"/>
              <w:bottom w:val="single" w:sz="4" w:space="0" w:color="auto"/>
              <w:right w:val="single" w:sz="4" w:space="0" w:color="auto"/>
            </w:tcBorders>
          </w:tcPr>
          <w:p w14:paraId="5D6CF2F8" w14:textId="77777777" w:rsidR="006805F7" w:rsidRPr="005D0E18" w:rsidRDefault="006805F7" w:rsidP="008D754F">
            <w:pPr>
              <w:rPr>
                <w:rFonts w:ascii="Tahoma" w:hAnsi="Tahoma" w:cs="Tahoma"/>
              </w:rPr>
            </w:pPr>
          </w:p>
        </w:tc>
      </w:tr>
      <w:tr w:rsidR="006805F7" w:rsidRPr="005D0E18" w14:paraId="1CC006AC" w14:textId="77777777" w:rsidTr="00934CB2">
        <w:tc>
          <w:tcPr>
            <w:tcW w:w="8635" w:type="dxa"/>
            <w:tcBorders>
              <w:top w:val="single" w:sz="4" w:space="0" w:color="auto"/>
              <w:left w:val="single" w:sz="4" w:space="0" w:color="auto"/>
              <w:bottom w:val="single" w:sz="4" w:space="0" w:color="auto"/>
              <w:right w:val="single" w:sz="4" w:space="0" w:color="auto"/>
            </w:tcBorders>
          </w:tcPr>
          <w:p w14:paraId="41A288BE" w14:textId="77777777" w:rsidR="006805F7" w:rsidRPr="005D0E18" w:rsidRDefault="006805F7" w:rsidP="008D754F">
            <w:pPr>
              <w:rPr>
                <w:rFonts w:ascii="Tahoma" w:hAnsi="Tahoma" w:cs="Tahoma"/>
              </w:rPr>
            </w:pPr>
            <w:r w:rsidRPr="005D0E18">
              <w:rPr>
                <w:rFonts w:ascii="Tahoma" w:hAnsi="Tahoma" w:cs="Tahoma"/>
              </w:rPr>
              <w:t>Break and meal policy – where and when breaks and meals occur – Eating is not allowed while working except during breaks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1364CAAD" w14:textId="77777777" w:rsidR="006805F7" w:rsidRPr="005D0E18" w:rsidRDefault="006805F7" w:rsidP="008D754F">
            <w:pPr>
              <w:rPr>
                <w:rFonts w:ascii="Tahoma" w:hAnsi="Tahoma" w:cs="Tahoma"/>
              </w:rPr>
            </w:pPr>
          </w:p>
        </w:tc>
      </w:tr>
      <w:tr w:rsidR="006805F7" w:rsidRPr="005D0E18" w14:paraId="75714AFB" w14:textId="77777777" w:rsidTr="00934CB2">
        <w:tc>
          <w:tcPr>
            <w:tcW w:w="8635" w:type="dxa"/>
            <w:tcBorders>
              <w:top w:val="single" w:sz="4" w:space="0" w:color="auto"/>
              <w:left w:val="single" w:sz="4" w:space="0" w:color="auto"/>
              <w:bottom w:val="single" w:sz="4" w:space="0" w:color="auto"/>
              <w:right w:val="single" w:sz="4" w:space="0" w:color="auto"/>
            </w:tcBorders>
          </w:tcPr>
          <w:p w14:paraId="0DCCB454" w14:textId="77777777" w:rsidR="006805F7" w:rsidRPr="00146509" w:rsidRDefault="006805F7" w:rsidP="008D754F">
            <w:pPr>
              <w:rPr>
                <w:rFonts w:ascii="Tahoma" w:hAnsi="Tahoma" w:cs="Tahoma"/>
              </w:rPr>
            </w:pPr>
            <w:r w:rsidRPr="00146509">
              <w:rPr>
                <w:rFonts w:ascii="Tahoma" w:hAnsi="Tahoma" w:cs="Tahoma"/>
              </w:rPr>
              <w:t>Locker room and storage of personal items – Personal belongings can only be stored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012EA4B4" w14:textId="77777777" w:rsidR="006805F7" w:rsidRPr="005D0E18" w:rsidRDefault="006805F7" w:rsidP="008D754F">
            <w:pPr>
              <w:rPr>
                <w:rFonts w:ascii="Tahoma" w:hAnsi="Tahoma" w:cs="Tahoma"/>
              </w:rPr>
            </w:pPr>
          </w:p>
        </w:tc>
      </w:tr>
      <w:tr w:rsidR="006805F7" w:rsidRPr="005D0E18" w14:paraId="0B684409"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165664DE" w14:textId="6E23D7CA" w:rsidR="006805F7" w:rsidRPr="00146509" w:rsidRDefault="006805F7" w:rsidP="008D754F">
            <w:pPr>
              <w:rPr>
                <w:rFonts w:ascii="Tahoma" w:hAnsi="Tahoma" w:cs="Tahoma"/>
              </w:rPr>
            </w:pPr>
            <w:bookmarkStart w:id="13" w:name="_Toc407719528"/>
            <w:r w:rsidRPr="00146509">
              <w:rPr>
                <w:rFonts w:ascii="Tahoma" w:hAnsi="Tahoma" w:cs="Tahoma"/>
              </w:rPr>
              <w:t>Handwashing and Glove Use</w:t>
            </w:r>
            <w:bookmarkEnd w:id="13"/>
          </w:p>
        </w:tc>
      </w:tr>
      <w:tr w:rsidR="006805F7" w:rsidRPr="005D0E18" w14:paraId="281D9EC3" w14:textId="77777777" w:rsidTr="00934CB2">
        <w:tc>
          <w:tcPr>
            <w:tcW w:w="8635" w:type="dxa"/>
            <w:tcBorders>
              <w:top w:val="single" w:sz="4" w:space="0" w:color="auto"/>
              <w:left w:val="single" w:sz="4" w:space="0" w:color="auto"/>
              <w:bottom w:val="single" w:sz="4" w:space="0" w:color="auto"/>
              <w:right w:val="single" w:sz="4" w:space="0" w:color="auto"/>
            </w:tcBorders>
          </w:tcPr>
          <w:p w14:paraId="3A06C744" w14:textId="77777777" w:rsidR="006805F7" w:rsidRPr="00146509" w:rsidRDefault="006805F7" w:rsidP="008D754F">
            <w:pPr>
              <w:rPr>
                <w:rFonts w:ascii="Tahoma" w:hAnsi="Tahoma" w:cs="Tahoma"/>
              </w:rPr>
            </w:pPr>
            <w:r w:rsidRPr="00146509">
              <w:rPr>
                <w:rFonts w:ascii="Tahoma" w:hAnsi="Tahoma" w:cs="Tahoma"/>
              </w:rPr>
              <w:t>Handwashing procedures – when, where, and how to wash hands -- Hands must be washed for at least 20 seconds using handsoap and water at a handwashing sink and then be dried with a clean paper towel.  Hands must be washed:</w:t>
            </w:r>
          </w:p>
          <w:p w14:paraId="311745CF" w14:textId="77777777" w:rsidR="006805F7" w:rsidRPr="00146509" w:rsidRDefault="006805F7" w:rsidP="008D754F">
            <w:pPr>
              <w:rPr>
                <w:rFonts w:ascii="Tahoma" w:hAnsi="Tahoma" w:cs="Tahoma"/>
                <w:vanish/>
              </w:rPr>
            </w:pPr>
          </w:p>
          <w:p w14:paraId="64DDE253"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using the bathroom;</w:t>
            </w:r>
          </w:p>
          <w:p w14:paraId="2F4078F9"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coughing, sneezing, smoking, eating, or drinking;</w:t>
            </w:r>
          </w:p>
          <w:p w14:paraId="576DB4BC"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before putting on gloves;</w:t>
            </w:r>
          </w:p>
          <w:p w14:paraId="26BB66B1" w14:textId="51468793" w:rsidR="006805F7" w:rsidRPr="00146509" w:rsidRDefault="006805F7" w:rsidP="007F754A">
            <w:pPr>
              <w:pStyle w:val="ListParagraph"/>
              <w:numPr>
                <w:ilvl w:val="0"/>
                <w:numId w:val="1"/>
              </w:numPr>
              <w:rPr>
                <w:rFonts w:ascii="Tahoma" w:hAnsi="Tahoma" w:cs="Tahoma"/>
              </w:rPr>
            </w:pPr>
            <w:r w:rsidRPr="00146509">
              <w:rPr>
                <w:rFonts w:ascii="Tahoma" w:hAnsi="Tahoma" w:cs="Tahoma"/>
              </w:rPr>
              <w:t>when switching between raw and ready-to-eat food;</w:t>
            </w:r>
          </w:p>
          <w:p w14:paraId="7E5F5855"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handling garbage or trash;</w:t>
            </w:r>
          </w:p>
          <w:p w14:paraId="2ACCB263" w14:textId="19CBE5A6"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after handling dirty equipment or utensils; </w:t>
            </w:r>
          </w:p>
          <w:p w14:paraId="09E43D09" w14:textId="3E35E394" w:rsidR="006805F7" w:rsidRPr="00146509" w:rsidRDefault="006805F7" w:rsidP="007F754A">
            <w:pPr>
              <w:pStyle w:val="ListParagraph"/>
              <w:numPr>
                <w:ilvl w:val="0"/>
                <w:numId w:val="1"/>
              </w:numPr>
              <w:rPr>
                <w:rFonts w:ascii="Tahoma" w:hAnsi="Tahoma" w:cs="Tahoma"/>
              </w:rPr>
            </w:pPr>
            <w:r w:rsidRPr="00146509">
              <w:rPr>
                <w:rFonts w:ascii="Tahoma" w:hAnsi="Tahoma" w:cs="Tahoma"/>
              </w:rPr>
              <w:t>before and during food preparation</w:t>
            </w:r>
            <w:r w:rsidR="00947857" w:rsidRPr="00146509">
              <w:rPr>
                <w:rFonts w:ascii="Tahoma" w:hAnsi="Tahoma" w:cs="Tahoma"/>
              </w:rPr>
              <w:t>; and</w:t>
            </w:r>
          </w:p>
          <w:p w14:paraId="1406372C" w14:textId="1E89A6CE" w:rsidR="006805F7" w:rsidRPr="00146509" w:rsidRDefault="006805F7" w:rsidP="007F754A">
            <w:pPr>
              <w:pStyle w:val="ListParagraph"/>
              <w:numPr>
                <w:ilvl w:val="0"/>
                <w:numId w:val="1"/>
              </w:numPr>
              <w:rPr>
                <w:rFonts w:ascii="Tahoma" w:hAnsi="Tahoma" w:cs="Tahoma"/>
              </w:rPr>
            </w:pPr>
            <w:r w:rsidRPr="00146509">
              <w:rPr>
                <w:rFonts w:ascii="Tahoma" w:hAnsi="Tahoma" w:cs="Tahoma"/>
              </w:rPr>
              <w:t>any time you leave the food preparation area and return (such as going on the dock, going to the cash register, etc.)</w:t>
            </w:r>
            <w:r w:rsidR="00F451FD" w:rsidRPr="00146509">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4D7F4F9A" w14:textId="77777777" w:rsidR="006805F7" w:rsidRPr="005D0E18" w:rsidRDefault="006805F7" w:rsidP="008D754F">
            <w:pPr>
              <w:rPr>
                <w:rFonts w:ascii="Tahoma" w:hAnsi="Tahoma" w:cs="Tahoma"/>
              </w:rPr>
            </w:pPr>
          </w:p>
        </w:tc>
      </w:tr>
      <w:tr w:rsidR="006805F7" w:rsidRPr="005D0E18" w14:paraId="5CFCF20D" w14:textId="77777777" w:rsidTr="00934CB2">
        <w:tc>
          <w:tcPr>
            <w:tcW w:w="8635" w:type="dxa"/>
            <w:tcBorders>
              <w:top w:val="single" w:sz="4" w:space="0" w:color="auto"/>
              <w:left w:val="single" w:sz="4" w:space="0" w:color="auto"/>
              <w:bottom w:val="single" w:sz="4" w:space="0" w:color="auto"/>
              <w:right w:val="single" w:sz="4" w:space="0" w:color="auto"/>
            </w:tcBorders>
          </w:tcPr>
          <w:p w14:paraId="13607430" w14:textId="77777777" w:rsidR="006805F7" w:rsidRPr="00146509" w:rsidRDefault="006805F7" w:rsidP="008D754F">
            <w:pPr>
              <w:rPr>
                <w:rFonts w:ascii="Tahoma" w:hAnsi="Tahoma" w:cs="Tahoma"/>
              </w:rPr>
            </w:pPr>
            <w:r w:rsidRPr="00146509">
              <w:rPr>
                <w:rFonts w:ascii="Tahoma" w:hAnsi="Tahoma" w:cs="Tahoma"/>
              </w:rPr>
              <w:lastRenderedPageBreak/>
              <w:t>Use of disposable gloves – when to change -- Hands must be properly washed before putting on non-latex, single-use gloves. Always change gloves when they tear; before beginning a new task; every four hours when doing the same task; and after handling raw meat, fish, or poultry.</w:t>
            </w:r>
          </w:p>
        </w:tc>
        <w:tc>
          <w:tcPr>
            <w:tcW w:w="1350" w:type="dxa"/>
            <w:tcBorders>
              <w:top w:val="single" w:sz="4" w:space="0" w:color="auto"/>
              <w:left w:val="single" w:sz="4" w:space="0" w:color="auto"/>
              <w:bottom w:val="single" w:sz="4" w:space="0" w:color="auto"/>
              <w:right w:val="single" w:sz="4" w:space="0" w:color="auto"/>
            </w:tcBorders>
          </w:tcPr>
          <w:p w14:paraId="765604A4" w14:textId="77777777" w:rsidR="006805F7" w:rsidRPr="005D0E18" w:rsidRDefault="006805F7" w:rsidP="008D754F">
            <w:pPr>
              <w:rPr>
                <w:rFonts w:ascii="Tahoma" w:hAnsi="Tahoma" w:cs="Tahoma"/>
              </w:rPr>
            </w:pPr>
          </w:p>
        </w:tc>
      </w:tr>
      <w:tr w:rsidR="006805F7" w:rsidRPr="005D0E18" w14:paraId="50DE3198" w14:textId="77777777" w:rsidTr="00934CB2">
        <w:tc>
          <w:tcPr>
            <w:tcW w:w="8635" w:type="dxa"/>
            <w:tcBorders>
              <w:top w:val="single" w:sz="4" w:space="0" w:color="auto"/>
              <w:left w:val="single" w:sz="4" w:space="0" w:color="auto"/>
              <w:bottom w:val="single" w:sz="4" w:space="0" w:color="auto"/>
              <w:right w:val="single" w:sz="4" w:space="0" w:color="auto"/>
            </w:tcBorders>
          </w:tcPr>
          <w:p w14:paraId="6EDEBAE8" w14:textId="77777777" w:rsidR="006805F7" w:rsidRPr="00146509" w:rsidRDefault="006805F7" w:rsidP="008D754F">
            <w:pPr>
              <w:rPr>
                <w:rFonts w:ascii="Tahoma" w:hAnsi="Tahoma" w:cs="Tahoma"/>
              </w:rPr>
            </w:pPr>
            <w:r w:rsidRPr="00146509">
              <w:rPr>
                <w:rFonts w:ascii="Tahoma" w:hAnsi="Tahoma" w:cs="Tahoma"/>
              </w:rPr>
              <w:t>Use of hand antiseptics – If hand antiseptics are used, wash hands before use. Use only hand antiseptics which are approved for use around food.</w:t>
            </w:r>
          </w:p>
        </w:tc>
        <w:tc>
          <w:tcPr>
            <w:tcW w:w="1350" w:type="dxa"/>
            <w:tcBorders>
              <w:top w:val="single" w:sz="4" w:space="0" w:color="auto"/>
              <w:left w:val="single" w:sz="4" w:space="0" w:color="auto"/>
              <w:bottom w:val="single" w:sz="4" w:space="0" w:color="auto"/>
              <w:right w:val="single" w:sz="4" w:space="0" w:color="auto"/>
            </w:tcBorders>
          </w:tcPr>
          <w:p w14:paraId="71B53C7B" w14:textId="77777777" w:rsidR="006805F7" w:rsidRPr="005D0E18" w:rsidRDefault="006805F7" w:rsidP="008D754F">
            <w:pPr>
              <w:rPr>
                <w:rFonts w:ascii="Tahoma" w:hAnsi="Tahoma" w:cs="Tahoma"/>
              </w:rPr>
            </w:pPr>
          </w:p>
        </w:tc>
      </w:tr>
      <w:tr w:rsidR="006805F7" w:rsidRPr="005D0E18" w14:paraId="5A0EF588"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7721783F" w14:textId="77777777" w:rsidR="006805F7" w:rsidRPr="00146509" w:rsidRDefault="006805F7" w:rsidP="008D754F">
            <w:pPr>
              <w:rPr>
                <w:rFonts w:ascii="Tahoma" w:hAnsi="Tahoma" w:cs="Tahoma"/>
              </w:rPr>
            </w:pPr>
            <w:r w:rsidRPr="00146509">
              <w:rPr>
                <w:rFonts w:ascii="Tahoma" w:hAnsi="Tahoma" w:cs="Tahoma"/>
              </w:rPr>
              <w:br w:type="page"/>
            </w:r>
            <w:bookmarkStart w:id="14" w:name="_Toc407719529"/>
            <w:r w:rsidRPr="00146509">
              <w:rPr>
                <w:rFonts w:ascii="Tahoma" w:hAnsi="Tahoma" w:cs="Tahoma"/>
              </w:rPr>
              <w:t>Cleaning and Sanitizing</w:t>
            </w:r>
            <w:bookmarkEnd w:id="14"/>
          </w:p>
        </w:tc>
      </w:tr>
      <w:tr w:rsidR="006805F7" w:rsidRPr="005D0E18" w14:paraId="69466FE8" w14:textId="77777777" w:rsidTr="00934CB2">
        <w:tc>
          <w:tcPr>
            <w:tcW w:w="8635" w:type="dxa"/>
            <w:tcBorders>
              <w:top w:val="single" w:sz="4" w:space="0" w:color="auto"/>
              <w:left w:val="single" w:sz="4" w:space="0" w:color="auto"/>
              <w:bottom w:val="single" w:sz="4" w:space="0" w:color="auto"/>
              <w:right w:val="single" w:sz="4" w:space="0" w:color="auto"/>
            </w:tcBorders>
          </w:tcPr>
          <w:p w14:paraId="0AEE4AEF" w14:textId="77777777" w:rsidR="006805F7" w:rsidRPr="00146509" w:rsidRDefault="006805F7" w:rsidP="008D754F">
            <w:pPr>
              <w:rPr>
                <w:rFonts w:ascii="Tahoma" w:hAnsi="Tahoma" w:cs="Tahoma"/>
              </w:rPr>
            </w:pPr>
            <w:r w:rsidRPr="00146509">
              <w:rPr>
                <w:rFonts w:ascii="Tahoma" w:hAnsi="Tahoma" w:cs="Tahoma"/>
              </w:rPr>
              <w:t>Laundry and linen use – Linens are to be stored in a clean dry area at least six inches off the floor. Linens can only be washed in a washing machine and then dried in a dryer.  The only exception is wiping cloths can be washed in three-compartment sink and line-dried away from food.</w:t>
            </w:r>
          </w:p>
        </w:tc>
        <w:tc>
          <w:tcPr>
            <w:tcW w:w="1350" w:type="dxa"/>
            <w:tcBorders>
              <w:top w:val="single" w:sz="4" w:space="0" w:color="auto"/>
              <w:left w:val="single" w:sz="4" w:space="0" w:color="auto"/>
              <w:bottom w:val="single" w:sz="4" w:space="0" w:color="auto"/>
              <w:right w:val="single" w:sz="4" w:space="0" w:color="auto"/>
            </w:tcBorders>
          </w:tcPr>
          <w:p w14:paraId="72BD7535" w14:textId="77777777" w:rsidR="006805F7" w:rsidRPr="005D0E18" w:rsidRDefault="006805F7" w:rsidP="008D754F">
            <w:pPr>
              <w:rPr>
                <w:rFonts w:ascii="Tahoma" w:hAnsi="Tahoma" w:cs="Tahoma"/>
              </w:rPr>
            </w:pPr>
          </w:p>
        </w:tc>
      </w:tr>
      <w:tr w:rsidR="006805F7" w:rsidRPr="005D0E18" w14:paraId="53210353" w14:textId="77777777" w:rsidTr="00934CB2">
        <w:tc>
          <w:tcPr>
            <w:tcW w:w="8635" w:type="dxa"/>
            <w:tcBorders>
              <w:top w:val="single" w:sz="4" w:space="0" w:color="auto"/>
              <w:left w:val="single" w:sz="4" w:space="0" w:color="auto"/>
              <w:bottom w:val="single" w:sz="4" w:space="0" w:color="auto"/>
              <w:right w:val="single" w:sz="4" w:space="0" w:color="auto"/>
            </w:tcBorders>
          </w:tcPr>
          <w:p w14:paraId="4E4008A6" w14:textId="77777777" w:rsidR="006805F7" w:rsidRPr="00146509" w:rsidRDefault="006805F7" w:rsidP="008D754F">
            <w:pPr>
              <w:rPr>
                <w:rFonts w:ascii="Tahoma" w:hAnsi="Tahoma" w:cs="Tahoma"/>
              </w:rPr>
            </w:pPr>
            <w:r w:rsidRPr="00146509">
              <w:rPr>
                <w:rFonts w:ascii="Tahoma" w:hAnsi="Tahoma" w:cs="Tahoma"/>
              </w:rPr>
              <w:t>Wet wiping cloths - All wet wiping cloths must be stored in sanitizer solution when they are NOT in use.</w:t>
            </w:r>
          </w:p>
          <w:p w14:paraId="09989B54" w14:textId="77777777" w:rsidR="006805F7" w:rsidRPr="00146509" w:rsidRDefault="006805F7" w:rsidP="008D754F">
            <w:pPr>
              <w:rPr>
                <w:rFonts w:ascii="Tahoma" w:hAnsi="Tahoma" w:cs="Tahoma"/>
              </w:rPr>
            </w:pPr>
          </w:p>
          <w:p w14:paraId="0DF488E1" w14:textId="35C36CDC" w:rsidR="006805F7" w:rsidRPr="00146509" w:rsidRDefault="006805F7" w:rsidP="008D754F">
            <w:pPr>
              <w:rPr>
                <w:rFonts w:ascii="Tahoma" w:hAnsi="Tahoma" w:cs="Tahoma"/>
              </w:rPr>
            </w:pPr>
            <w:r w:rsidRPr="00146509">
              <w:rPr>
                <w:rFonts w:ascii="Tahoma" w:hAnsi="Tahoma" w:cs="Tahoma"/>
              </w:rPr>
              <w:t>Cloths used under a cutting board are being used to prevent a cutting board from slipping instead of for wiping; however, they are considered in use while they are placed under the cutting board. Using a cloth underneath the board would be in compliance with the Food Code if the board and surface under the board are washed rinsed and sanitized at least every 4 hours or every time cutting tasks are changed to sufficiently prevent cross-contamination or cross-contact AND the cloth is stored in sanitizing solution when not in use. Rubber mats which can be washed, rinsed and sanitized to place under cutting boards to prevent slippage may also be used to stabalize the cutting board.</w:t>
            </w:r>
          </w:p>
        </w:tc>
        <w:tc>
          <w:tcPr>
            <w:tcW w:w="1350" w:type="dxa"/>
            <w:tcBorders>
              <w:top w:val="single" w:sz="4" w:space="0" w:color="auto"/>
              <w:left w:val="single" w:sz="4" w:space="0" w:color="auto"/>
              <w:bottom w:val="single" w:sz="4" w:space="0" w:color="auto"/>
              <w:right w:val="single" w:sz="4" w:space="0" w:color="auto"/>
            </w:tcBorders>
          </w:tcPr>
          <w:p w14:paraId="7933CBDE" w14:textId="77777777" w:rsidR="006805F7" w:rsidRPr="005D0E18" w:rsidRDefault="006805F7" w:rsidP="008D754F">
            <w:pPr>
              <w:rPr>
                <w:rFonts w:ascii="Tahoma" w:hAnsi="Tahoma" w:cs="Tahoma"/>
              </w:rPr>
            </w:pPr>
          </w:p>
        </w:tc>
      </w:tr>
      <w:tr w:rsidR="006805F7" w:rsidRPr="005D0E18" w14:paraId="70AF4617" w14:textId="77777777" w:rsidTr="00934CB2">
        <w:tc>
          <w:tcPr>
            <w:tcW w:w="8635" w:type="dxa"/>
            <w:tcBorders>
              <w:top w:val="single" w:sz="4" w:space="0" w:color="auto"/>
              <w:left w:val="single" w:sz="4" w:space="0" w:color="auto"/>
              <w:bottom w:val="single" w:sz="4" w:space="0" w:color="auto"/>
              <w:right w:val="single" w:sz="4" w:space="0" w:color="auto"/>
            </w:tcBorders>
          </w:tcPr>
          <w:p w14:paraId="348974C6" w14:textId="6E3E8486" w:rsidR="006805F7" w:rsidRPr="00146509" w:rsidRDefault="006805F7" w:rsidP="008D754F">
            <w:pPr>
              <w:rPr>
                <w:rFonts w:ascii="Tahoma" w:hAnsi="Tahoma" w:cs="Tahoma"/>
              </w:rPr>
            </w:pPr>
            <w:bookmarkStart w:id="15" w:name="_Toc407719530"/>
            <w:r w:rsidRPr="00146509">
              <w:rPr>
                <w:rFonts w:ascii="Tahoma" w:hAnsi="Tahoma" w:cs="Tahoma"/>
              </w:rPr>
              <w:t>Cleaning and sanitizing – Follow the Master Cleaning Schedule for</w:t>
            </w:r>
            <w:bookmarkEnd w:id="15"/>
          </w:p>
          <w:p w14:paraId="18519FCE" w14:textId="77777777" w:rsidR="006805F7" w:rsidRPr="00146509" w:rsidRDefault="006805F7" w:rsidP="008D754F">
            <w:pPr>
              <w:rPr>
                <w:rFonts w:ascii="Tahoma" w:hAnsi="Tahoma" w:cs="Tahoma"/>
              </w:rPr>
            </w:pPr>
            <w:bookmarkStart w:id="16" w:name="_Toc407719531"/>
            <w:r w:rsidRPr="00146509">
              <w:rPr>
                <w:rFonts w:ascii="Tahoma" w:hAnsi="Tahoma" w:cs="Tahoma"/>
              </w:rPr>
              <w:t>assigned tasks.</w:t>
            </w:r>
            <w:bookmarkEnd w:id="16"/>
          </w:p>
        </w:tc>
        <w:tc>
          <w:tcPr>
            <w:tcW w:w="1350" w:type="dxa"/>
            <w:tcBorders>
              <w:top w:val="single" w:sz="4" w:space="0" w:color="auto"/>
              <w:left w:val="single" w:sz="4" w:space="0" w:color="auto"/>
              <w:bottom w:val="single" w:sz="4" w:space="0" w:color="auto"/>
              <w:right w:val="single" w:sz="4" w:space="0" w:color="auto"/>
            </w:tcBorders>
          </w:tcPr>
          <w:p w14:paraId="0E6C6D71" w14:textId="77777777" w:rsidR="006805F7" w:rsidRPr="005D0E18" w:rsidRDefault="006805F7" w:rsidP="008D754F">
            <w:pPr>
              <w:rPr>
                <w:rFonts w:ascii="Tahoma" w:hAnsi="Tahoma" w:cs="Tahoma"/>
              </w:rPr>
            </w:pPr>
          </w:p>
        </w:tc>
      </w:tr>
      <w:tr w:rsidR="006805F7" w:rsidRPr="005D0E18" w14:paraId="256AE9B3" w14:textId="77777777" w:rsidTr="00934CB2">
        <w:tc>
          <w:tcPr>
            <w:tcW w:w="8635" w:type="dxa"/>
            <w:tcBorders>
              <w:top w:val="single" w:sz="4" w:space="0" w:color="auto"/>
              <w:left w:val="single" w:sz="4" w:space="0" w:color="auto"/>
              <w:bottom w:val="single" w:sz="4" w:space="0" w:color="auto"/>
              <w:right w:val="single" w:sz="4" w:space="0" w:color="auto"/>
            </w:tcBorders>
          </w:tcPr>
          <w:p w14:paraId="0F20C97C" w14:textId="77777777" w:rsidR="006805F7" w:rsidRPr="00146509" w:rsidRDefault="006805F7" w:rsidP="008D754F">
            <w:pPr>
              <w:rPr>
                <w:rFonts w:ascii="Tahoma" w:hAnsi="Tahoma" w:cs="Tahoma"/>
              </w:rPr>
            </w:pPr>
            <w:r w:rsidRPr="00146509">
              <w:rPr>
                <w:rFonts w:ascii="Tahoma" w:hAnsi="Tahoma" w:cs="Tahoma"/>
              </w:rPr>
              <w:t>Use of test strips to determine sanitizer strength – The proper chemical test strips must be used to check the strength of sanitizing solutions prepared in the three-compartment sink, wiping cloth buckets, and spray bottles.  Each time new sanitizing solution is made the strength of the solution must be checked.</w:t>
            </w:r>
          </w:p>
        </w:tc>
        <w:tc>
          <w:tcPr>
            <w:tcW w:w="1350" w:type="dxa"/>
            <w:tcBorders>
              <w:top w:val="single" w:sz="4" w:space="0" w:color="auto"/>
              <w:left w:val="single" w:sz="4" w:space="0" w:color="auto"/>
              <w:bottom w:val="single" w:sz="4" w:space="0" w:color="auto"/>
              <w:right w:val="single" w:sz="4" w:space="0" w:color="auto"/>
            </w:tcBorders>
          </w:tcPr>
          <w:p w14:paraId="77DE4786" w14:textId="77777777" w:rsidR="006805F7" w:rsidRPr="005D0E18" w:rsidRDefault="006805F7" w:rsidP="008D754F">
            <w:pPr>
              <w:rPr>
                <w:rFonts w:ascii="Tahoma" w:hAnsi="Tahoma" w:cs="Tahoma"/>
              </w:rPr>
            </w:pPr>
          </w:p>
        </w:tc>
      </w:tr>
      <w:tr w:rsidR="006805F7" w:rsidRPr="005D0E18" w14:paraId="3C0C095C" w14:textId="77777777" w:rsidTr="00934CB2">
        <w:trPr>
          <w:trHeight w:val="440"/>
        </w:trPr>
        <w:tc>
          <w:tcPr>
            <w:tcW w:w="8635" w:type="dxa"/>
            <w:tcBorders>
              <w:top w:val="single" w:sz="4" w:space="0" w:color="auto"/>
              <w:left w:val="single" w:sz="4" w:space="0" w:color="auto"/>
              <w:bottom w:val="single" w:sz="4" w:space="0" w:color="auto"/>
              <w:right w:val="single" w:sz="4" w:space="0" w:color="auto"/>
            </w:tcBorders>
          </w:tcPr>
          <w:p w14:paraId="119441FC" w14:textId="2497B6F8" w:rsidR="006805F7" w:rsidRPr="00146509" w:rsidRDefault="006805F7" w:rsidP="008D754F">
            <w:pPr>
              <w:rPr>
                <w:rFonts w:ascii="Tahoma" w:hAnsi="Tahoma" w:cs="Tahoma"/>
              </w:rPr>
            </w:pPr>
            <w:r w:rsidRPr="00146509">
              <w:rPr>
                <w:rFonts w:ascii="Tahoma" w:hAnsi="Tahoma" w:cs="Tahoma"/>
              </w:rPr>
              <w:t>SDS location and proper use of hazardous chemicals -- Safety Data Sheets (SDS) are in each school cafeteria.  The storage location varies across sites; the person in charge</w:t>
            </w:r>
            <w:r w:rsidRPr="00146509">
              <w:rPr>
                <w:rFonts w:ascii="Tahoma" w:hAnsi="Tahoma" w:cs="Tahoma"/>
                <w:sz w:val="20"/>
                <w:szCs w:val="20"/>
              </w:rPr>
              <w:t xml:space="preserve"> </w:t>
            </w:r>
            <w:r w:rsidRPr="00146509">
              <w:rPr>
                <w:rFonts w:ascii="Tahoma" w:hAnsi="Tahoma" w:cs="Tahoma"/>
              </w:rPr>
              <w:t>should inform employees about the location in each facility. A SDS is required for all hazardous chemicals, including bleach, floor cleaners, air fresheners, and the items in the first aid kit.  When handling any hazardous chemicals, you must use the product as stated on the label, wear proper protective gear, and properly store them.</w:t>
            </w:r>
          </w:p>
        </w:tc>
        <w:tc>
          <w:tcPr>
            <w:tcW w:w="1350" w:type="dxa"/>
            <w:tcBorders>
              <w:top w:val="single" w:sz="4" w:space="0" w:color="auto"/>
              <w:left w:val="single" w:sz="4" w:space="0" w:color="auto"/>
              <w:bottom w:val="single" w:sz="4" w:space="0" w:color="auto"/>
              <w:right w:val="single" w:sz="4" w:space="0" w:color="auto"/>
            </w:tcBorders>
          </w:tcPr>
          <w:p w14:paraId="7FB41EBC" w14:textId="77777777" w:rsidR="006805F7" w:rsidRPr="005D0E18" w:rsidRDefault="006805F7" w:rsidP="008D754F">
            <w:pPr>
              <w:rPr>
                <w:rFonts w:ascii="Tahoma" w:hAnsi="Tahoma" w:cs="Tahoma"/>
              </w:rPr>
            </w:pPr>
          </w:p>
        </w:tc>
      </w:tr>
      <w:tr w:rsidR="006805F7" w:rsidRPr="005D0E18" w14:paraId="24EBFC96"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34CFDA07" w14:textId="4E8C7896" w:rsidR="006805F7" w:rsidRPr="00146509" w:rsidRDefault="006805F7" w:rsidP="008D754F">
            <w:pPr>
              <w:rPr>
                <w:rFonts w:ascii="Tahoma" w:hAnsi="Tahoma" w:cs="Tahoma"/>
              </w:rPr>
            </w:pPr>
            <w:bookmarkStart w:id="17" w:name="_Toc407719532"/>
            <w:r w:rsidRPr="00146509">
              <w:rPr>
                <w:rFonts w:ascii="Tahoma" w:hAnsi="Tahoma" w:cs="Tahoma"/>
              </w:rPr>
              <w:t>Receiving and Storage</w:t>
            </w:r>
            <w:bookmarkEnd w:id="17"/>
          </w:p>
        </w:tc>
      </w:tr>
      <w:tr w:rsidR="006805F7" w:rsidRPr="005D0E18" w14:paraId="6B040A49" w14:textId="77777777" w:rsidTr="00934CB2">
        <w:tc>
          <w:tcPr>
            <w:tcW w:w="8635" w:type="dxa"/>
            <w:tcBorders>
              <w:top w:val="single" w:sz="4" w:space="0" w:color="auto"/>
              <w:left w:val="single" w:sz="4" w:space="0" w:color="auto"/>
              <w:bottom w:val="single" w:sz="4" w:space="0" w:color="auto"/>
              <w:right w:val="single" w:sz="4" w:space="0" w:color="auto"/>
            </w:tcBorders>
          </w:tcPr>
          <w:p w14:paraId="0C45C942" w14:textId="77777777" w:rsidR="006805F7" w:rsidRPr="00146509" w:rsidRDefault="006805F7" w:rsidP="008D754F">
            <w:pPr>
              <w:rPr>
                <w:rFonts w:ascii="Tahoma" w:hAnsi="Tahoma" w:cs="Tahoma"/>
              </w:rPr>
            </w:pPr>
            <w:r w:rsidRPr="00146509">
              <w:rPr>
                <w:rFonts w:ascii="Tahoma" w:hAnsi="Tahoma" w:cs="Tahoma"/>
              </w:rPr>
              <w:t xml:space="preserve">Criteria for receiving foods – If assigned the task of checking shipments of food when it arrives, inspect foods within ten minutes of its arrival. Detailed criteria are outlined in HACCP Part 2: </w:t>
            </w:r>
            <w:r w:rsidRPr="00146509">
              <w:rPr>
                <w:rFonts w:ascii="Tahoma" w:hAnsi="Tahoma" w:cs="Tahoma"/>
                <w:i/>
              </w:rPr>
              <w:t>Safe Food Handling Procedures</w:t>
            </w:r>
            <w:r w:rsidRPr="00146509">
              <w:rPr>
                <w:rFonts w:ascii="Tahoma" w:hAnsi="Tahoma" w:cs="Tahoma"/>
              </w:rPr>
              <w:t>. TCS foods arriving cold must be 41</w:t>
            </w:r>
            <w:r w:rsidRPr="00146509">
              <w:rPr>
                <w:rFonts w:ascii="Tahoma" w:hAnsi="Tahoma" w:cs="Tahoma"/>
                <w:vertAlign w:val="superscript"/>
              </w:rPr>
              <w:t>o</w:t>
            </w:r>
            <w:r w:rsidRPr="00146509">
              <w:rPr>
                <w:rFonts w:ascii="Tahoma" w:hAnsi="Tahoma" w:cs="Tahoma"/>
              </w:rPr>
              <w:t>F or colder, frozen foods must be 0</w:t>
            </w:r>
            <w:r w:rsidRPr="00146509">
              <w:rPr>
                <w:rFonts w:ascii="Tahoma" w:hAnsi="Tahoma" w:cs="Tahoma"/>
                <w:vertAlign w:val="superscript"/>
              </w:rPr>
              <w:t>o</w:t>
            </w:r>
            <w:r w:rsidRPr="00146509">
              <w:rPr>
                <w:rFonts w:ascii="Tahoma" w:hAnsi="Tahoma" w:cs="Tahoma"/>
              </w:rPr>
              <w:t>F or colder, and hot foods at least 135</w:t>
            </w:r>
            <w:r w:rsidRPr="00146509">
              <w:rPr>
                <w:rFonts w:ascii="Tahoma" w:hAnsi="Tahoma" w:cs="Tahoma"/>
                <w:vertAlign w:val="superscript"/>
              </w:rPr>
              <w:t>o</w:t>
            </w:r>
            <w:r w:rsidRPr="00146509">
              <w:rPr>
                <w:rFonts w:ascii="Tahoma" w:hAnsi="Tahoma" w:cs="Tahoma"/>
              </w:rPr>
              <w:t xml:space="preserve">F.  Food not at proper temperatures or in a damaged container, is past dated, or for which the label is missing must be </w:t>
            </w:r>
            <w:r w:rsidRPr="00146509">
              <w:rPr>
                <w:rFonts w:ascii="Tahoma" w:hAnsi="Tahoma" w:cs="Tahoma"/>
              </w:rPr>
              <w:lastRenderedPageBreak/>
              <w:t>rejected.</w:t>
            </w:r>
            <w:r w:rsidRPr="00146509">
              <w:rPr>
                <w:rFonts w:ascii="Tahoma" w:hAnsi="Tahoma" w:cs="Tahoma"/>
                <w:color w:val="000000"/>
              </w:rPr>
              <w:t xml:space="preserve"> Moldy produce and baked goods must also be rejected. Rejected foods are stored in an area designated by the </w:t>
            </w:r>
            <w:r w:rsidRPr="00146509">
              <w:rPr>
                <w:rFonts w:ascii="Tahoma" w:hAnsi="Tahoma" w:cs="Tahoma"/>
              </w:rPr>
              <w:t>person in charge</w:t>
            </w:r>
            <w:r w:rsidRPr="00146509">
              <w:rPr>
                <w:rFonts w:ascii="Tahoma" w:hAnsi="Tahoma" w:cs="Tahoma"/>
                <w:color w:val="000000"/>
              </w:rPr>
              <w:t>.</w:t>
            </w:r>
          </w:p>
        </w:tc>
        <w:tc>
          <w:tcPr>
            <w:tcW w:w="1350" w:type="dxa"/>
            <w:tcBorders>
              <w:top w:val="single" w:sz="4" w:space="0" w:color="auto"/>
              <w:left w:val="single" w:sz="4" w:space="0" w:color="auto"/>
              <w:bottom w:val="single" w:sz="4" w:space="0" w:color="auto"/>
              <w:right w:val="single" w:sz="4" w:space="0" w:color="auto"/>
            </w:tcBorders>
          </w:tcPr>
          <w:p w14:paraId="6C469661" w14:textId="77777777" w:rsidR="006805F7" w:rsidRPr="005D0E18" w:rsidRDefault="006805F7" w:rsidP="008D754F">
            <w:pPr>
              <w:rPr>
                <w:rFonts w:ascii="Tahoma" w:hAnsi="Tahoma" w:cs="Tahoma"/>
              </w:rPr>
            </w:pPr>
          </w:p>
        </w:tc>
      </w:tr>
      <w:tr w:rsidR="006805F7" w:rsidRPr="005D0E18" w14:paraId="19D10EB5" w14:textId="77777777" w:rsidTr="00934CB2">
        <w:tc>
          <w:tcPr>
            <w:tcW w:w="8635" w:type="dxa"/>
            <w:tcBorders>
              <w:top w:val="single" w:sz="4" w:space="0" w:color="auto"/>
              <w:left w:val="single" w:sz="4" w:space="0" w:color="auto"/>
              <w:bottom w:val="single" w:sz="4" w:space="0" w:color="auto"/>
              <w:right w:val="single" w:sz="4" w:space="0" w:color="auto"/>
            </w:tcBorders>
          </w:tcPr>
          <w:p w14:paraId="150B86E3" w14:textId="77777777" w:rsidR="006805F7" w:rsidRPr="00146509" w:rsidRDefault="006805F7" w:rsidP="008D754F">
            <w:pPr>
              <w:rPr>
                <w:rFonts w:ascii="Tahoma" w:hAnsi="Tahoma" w:cs="Tahoma"/>
              </w:rPr>
            </w:pPr>
            <w:r w:rsidRPr="00146509">
              <w:rPr>
                <w:rFonts w:ascii="Tahoma" w:hAnsi="Tahoma" w:cs="Tahoma"/>
              </w:rPr>
              <w:t>Storage conditions – cleanliness, foods on floor, and temperature of refrigerators and freezers</w:t>
            </w:r>
          </w:p>
          <w:p w14:paraId="76426962" w14:textId="77777777" w:rsidR="006805F7" w:rsidRPr="00146509" w:rsidRDefault="006805F7" w:rsidP="008D754F">
            <w:pPr>
              <w:rPr>
                <w:rFonts w:ascii="Tahoma" w:hAnsi="Tahoma" w:cs="Tahoma"/>
              </w:rPr>
            </w:pPr>
            <w:r w:rsidRPr="00146509">
              <w:rPr>
                <w:rFonts w:ascii="Tahoma" w:hAnsi="Tahoma" w:cs="Tahoma"/>
              </w:rPr>
              <w:t xml:space="preserve">Never remove labels from food packages or chemical containers.  </w:t>
            </w:r>
          </w:p>
          <w:p w14:paraId="6CD1DA45" w14:textId="77777777" w:rsidR="006805F7" w:rsidRPr="00146509" w:rsidRDefault="006805F7" w:rsidP="008D754F">
            <w:pPr>
              <w:rPr>
                <w:rFonts w:ascii="Tahoma" w:hAnsi="Tahoma" w:cs="Tahoma"/>
              </w:rPr>
            </w:pPr>
            <w:r w:rsidRPr="00146509">
              <w:rPr>
                <w:rFonts w:ascii="Tahoma" w:hAnsi="Tahoma" w:cs="Tahoma"/>
              </w:rPr>
              <w:t>Rotate products so the oldest food is in front and newest in back; discard past-dated food.</w:t>
            </w:r>
          </w:p>
          <w:p w14:paraId="49AF8B11" w14:textId="77777777" w:rsidR="006805F7" w:rsidRPr="00146509" w:rsidRDefault="006805F7" w:rsidP="008D754F">
            <w:pPr>
              <w:rPr>
                <w:rFonts w:ascii="Tahoma" w:hAnsi="Tahoma" w:cs="Tahoma"/>
              </w:rPr>
            </w:pPr>
            <w:r w:rsidRPr="00146509">
              <w:rPr>
                <w:rFonts w:ascii="Tahoma" w:hAnsi="Tahoma" w:cs="Tahoma"/>
              </w:rPr>
              <w:t>Keep refrigerators at 39</w:t>
            </w:r>
            <w:r w:rsidRPr="00146509">
              <w:rPr>
                <w:rFonts w:ascii="Tahoma" w:hAnsi="Tahoma" w:cs="Tahoma"/>
                <w:vertAlign w:val="superscript"/>
              </w:rPr>
              <w:t>o</w:t>
            </w:r>
            <w:r w:rsidRPr="00146509">
              <w:rPr>
                <w:rFonts w:ascii="Tahoma" w:hAnsi="Tahoma" w:cs="Tahoma"/>
              </w:rPr>
              <w:t>F or colder, freezers at 0</w:t>
            </w:r>
            <w:r w:rsidRPr="00146509">
              <w:rPr>
                <w:rFonts w:ascii="Tahoma" w:hAnsi="Tahoma" w:cs="Tahoma"/>
                <w:vertAlign w:val="superscript"/>
              </w:rPr>
              <w:t>o</w:t>
            </w:r>
            <w:r w:rsidRPr="00146509">
              <w:rPr>
                <w:rFonts w:ascii="Tahoma" w:hAnsi="Tahoma" w:cs="Tahoma"/>
              </w:rPr>
              <w:t>F or colder, and hot-holding cabinets at least 135</w:t>
            </w:r>
            <w:r w:rsidRPr="00146509">
              <w:rPr>
                <w:rFonts w:ascii="Tahoma" w:hAnsi="Tahoma" w:cs="Tahoma"/>
                <w:vertAlign w:val="superscript"/>
              </w:rPr>
              <w:t>o</w:t>
            </w:r>
            <w:r w:rsidRPr="00146509">
              <w:rPr>
                <w:rFonts w:ascii="Tahoma" w:hAnsi="Tahoma" w:cs="Tahoma"/>
              </w:rPr>
              <w:t>F.</w:t>
            </w:r>
          </w:p>
          <w:p w14:paraId="6E76EAB5" w14:textId="77777777" w:rsidR="006805F7" w:rsidRPr="00146509" w:rsidRDefault="006805F7" w:rsidP="008D754F">
            <w:pPr>
              <w:rPr>
                <w:rFonts w:ascii="Tahoma" w:hAnsi="Tahoma" w:cs="Tahoma"/>
              </w:rPr>
            </w:pPr>
            <w:r w:rsidRPr="00146509">
              <w:rPr>
                <w:rFonts w:ascii="Tahoma" w:hAnsi="Tahoma" w:cs="Tahoma"/>
              </w:rPr>
              <w:t>Store food, single-use articles, and clean items at least six inches off the floor in clean and dry storage areas.</w:t>
            </w:r>
          </w:p>
          <w:p w14:paraId="6317124B" w14:textId="77777777" w:rsidR="006805F7" w:rsidRPr="00146509" w:rsidRDefault="006805F7" w:rsidP="008D754F">
            <w:pPr>
              <w:rPr>
                <w:rFonts w:ascii="Tahoma" w:hAnsi="Tahoma" w:cs="Tahoma"/>
                <w:i/>
                <w:iCs/>
                <w:color w:val="000000"/>
              </w:rPr>
            </w:pPr>
            <w:r w:rsidRPr="00146509">
              <w:rPr>
                <w:rFonts w:ascii="Tahoma" w:hAnsi="Tahoma" w:cs="Tahoma"/>
                <w:color w:val="000000"/>
              </w:rPr>
              <w:t>Store cleaning supplies and other chemicals separate from all food, equipment, dishes, utensils, linens, and single-use items.</w:t>
            </w:r>
          </w:p>
          <w:p w14:paraId="0725C0DC" w14:textId="77777777" w:rsidR="006805F7" w:rsidRPr="00146509" w:rsidRDefault="006805F7" w:rsidP="008D754F">
            <w:pPr>
              <w:rPr>
                <w:rFonts w:ascii="Tahoma" w:hAnsi="Tahoma" w:cs="Tahoma"/>
                <w:i/>
                <w:iCs/>
                <w:color w:val="000000"/>
              </w:rPr>
            </w:pPr>
            <w:r w:rsidRPr="00146509">
              <w:rPr>
                <w:rFonts w:ascii="Tahoma" w:hAnsi="Tahoma" w:cs="Tahoma"/>
                <w:color w:val="000000"/>
              </w:rPr>
              <w:t xml:space="preserve">Do not remove cleaning supplies and chemicals from their original containers unless mixing for use.  </w:t>
            </w:r>
          </w:p>
          <w:p w14:paraId="4E6463D4" w14:textId="77777777" w:rsidR="006805F7" w:rsidRPr="00146509" w:rsidRDefault="006805F7" w:rsidP="008D754F">
            <w:pPr>
              <w:rPr>
                <w:rFonts w:ascii="Tahoma" w:hAnsi="Tahoma" w:cs="Tahoma"/>
              </w:rPr>
            </w:pPr>
            <w:r w:rsidRPr="00146509">
              <w:rPr>
                <w:rFonts w:ascii="Tahoma" w:hAnsi="Tahoma" w:cs="Tahoma"/>
                <w:color w:val="000000"/>
              </w:rPr>
              <w:t>Do not overload freezers and do not put hot food inside the freezer.</w:t>
            </w:r>
          </w:p>
          <w:p w14:paraId="7C56A6C9" w14:textId="77777777" w:rsidR="006805F7" w:rsidRPr="00146509" w:rsidRDefault="006805F7" w:rsidP="008D754F">
            <w:pPr>
              <w:rPr>
                <w:rFonts w:ascii="Tahoma" w:hAnsi="Tahoma" w:cs="Tahoma"/>
              </w:rPr>
            </w:pPr>
            <w:r w:rsidRPr="00146509">
              <w:rPr>
                <w:rFonts w:ascii="Tahoma" w:hAnsi="Tahoma" w:cs="Tahoma"/>
              </w:rPr>
              <w:t>Keep refrigerator and freezer doors closed as much as possible.</w:t>
            </w:r>
          </w:p>
          <w:p w14:paraId="23496701" w14:textId="77777777" w:rsidR="006805F7" w:rsidRPr="00146509" w:rsidRDefault="006805F7" w:rsidP="008D754F">
            <w:pPr>
              <w:rPr>
                <w:rFonts w:ascii="Tahoma" w:hAnsi="Tahoma" w:cs="Tahoma"/>
              </w:rPr>
            </w:pPr>
            <w:r w:rsidRPr="00146509">
              <w:rPr>
                <w:rFonts w:ascii="Tahoma" w:hAnsi="Tahoma" w:cs="Tahoma"/>
                <w:color w:val="000000"/>
              </w:rPr>
              <w:t>Store raw foods below cooked or ready-to-eat foods.</w:t>
            </w:r>
          </w:p>
        </w:tc>
        <w:tc>
          <w:tcPr>
            <w:tcW w:w="1350" w:type="dxa"/>
            <w:tcBorders>
              <w:top w:val="single" w:sz="4" w:space="0" w:color="auto"/>
              <w:left w:val="single" w:sz="4" w:space="0" w:color="auto"/>
              <w:bottom w:val="single" w:sz="4" w:space="0" w:color="auto"/>
              <w:right w:val="single" w:sz="4" w:space="0" w:color="auto"/>
            </w:tcBorders>
          </w:tcPr>
          <w:p w14:paraId="5201601D" w14:textId="77777777" w:rsidR="006805F7" w:rsidRPr="005D0E18" w:rsidRDefault="006805F7" w:rsidP="008D754F">
            <w:pPr>
              <w:rPr>
                <w:rFonts w:ascii="Tahoma" w:hAnsi="Tahoma" w:cs="Tahoma"/>
              </w:rPr>
            </w:pPr>
          </w:p>
        </w:tc>
      </w:tr>
      <w:tr w:rsidR="006805F7" w:rsidRPr="005D0E18" w14:paraId="6FB2959B"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B3B3B3"/>
          </w:tcPr>
          <w:p w14:paraId="042DE4E3" w14:textId="69C18D76" w:rsidR="006805F7" w:rsidRPr="00146509" w:rsidRDefault="006805F7" w:rsidP="008D754F">
            <w:pPr>
              <w:rPr>
                <w:rFonts w:ascii="Tahoma" w:hAnsi="Tahoma" w:cs="Tahoma"/>
              </w:rPr>
            </w:pPr>
            <w:bookmarkStart w:id="18" w:name="_Toc407719533"/>
            <w:r w:rsidRPr="00146509">
              <w:rPr>
                <w:rFonts w:ascii="Tahoma" w:hAnsi="Tahoma" w:cs="Tahoma"/>
              </w:rPr>
              <w:t>Preparation</w:t>
            </w:r>
            <w:bookmarkEnd w:id="18"/>
          </w:p>
        </w:tc>
      </w:tr>
      <w:tr w:rsidR="006805F7" w:rsidRPr="005D0E18" w14:paraId="4F188956" w14:textId="77777777" w:rsidTr="00934CB2">
        <w:tc>
          <w:tcPr>
            <w:tcW w:w="8635" w:type="dxa"/>
            <w:tcBorders>
              <w:top w:val="single" w:sz="4" w:space="0" w:color="auto"/>
              <w:left w:val="single" w:sz="4" w:space="0" w:color="auto"/>
              <w:bottom w:val="single" w:sz="4" w:space="0" w:color="auto"/>
              <w:right w:val="single" w:sz="4" w:space="0" w:color="auto"/>
            </w:tcBorders>
          </w:tcPr>
          <w:p w14:paraId="31223D8A" w14:textId="18AD3B8A" w:rsidR="006805F7" w:rsidRPr="00146509" w:rsidRDefault="006805F7" w:rsidP="008D754F">
            <w:pPr>
              <w:rPr>
                <w:rFonts w:ascii="Tahoma" w:hAnsi="Tahoma" w:cs="Tahoma"/>
                <w:color w:val="000000"/>
              </w:rPr>
            </w:pPr>
            <w:bookmarkStart w:id="19" w:name="_Toc407719534"/>
            <w:r w:rsidRPr="00146509">
              <w:rPr>
                <w:rFonts w:ascii="Tahoma" w:hAnsi="Tahoma" w:cs="Tahoma"/>
                <w:color w:val="000000"/>
              </w:rPr>
              <w:t xml:space="preserve">Location of standardized recipes and procedures and how to use them – Always follow standardized recipes approved for this facility. Ask the </w:t>
            </w:r>
            <w:r w:rsidRPr="00146509">
              <w:rPr>
                <w:rFonts w:ascii="Tahoma" w:hAnsi="Tahoma" w:cs="Tahoma"/>
              </w:rPr>
              <w:t xml:space="preserve">person in charge </w:t>
            </w:r>
            <w:r w:rsidRPr="00146509">
              <w:rPr>
                <w:rFonts w:ascii="Tahoma" w:hAnsi="Tahoma" w:cs="Tahoma"/>
                <w:color w:val="000000"/>
              </w:rPr>
              <w:t>for clarification if recipes are not clearly understood.</w:t>
            </w:r>
            <w:bookmarkEnd w:id="19"/>
          </w:p>
        </w:tc>
        <w:tc>
          <w:tcPr>
            <w:tcW w:w="1350" w:type="dxa"/>
            <w:tcBorders>
              <w:top w:val="single" w:sz="4" w:space="0" w:color="auto"/>
              <w:left w:val="single" w:sz="4" w:space="0" w:color="auto"/>
              <w:bottom w:val="single" w:sz="4" w:space="0" w:color="auto"/>
              <w:right w:val="single" w:sz="4" w:space="0" w:color="auto"/>
            </w:tcBorders>
          </w:tcPr>
          <w:p w14:paraId="099FB612" w14:textId="77777777" w:rsidR="006805F7" w:rsidRPr="005D0E18" w:rsidRDefault="006805F7" w:rsidP="008D754F">
            <w:pPr>
              <w:rPr>
                <w:rFonts w:ascii="Tahoma" w:hAnsi="Tahoma" w:cs="Tahoma"/>
              </w:rPr>
            </w:pPr>
          </w:p>
        </w:tc>
      </w:tr>
      <w:tr w:rsidR="006805F7" w:rsidRPr="005D0E18" w14:paraId="72412E12" w14:textId="77777777" w:rsidTr="00934CB2">
        <w:tc>
          <w:tcPr>
            <w:tcW w:w="8635" w:type="dxa"/>
            <w:tcBorders>
              <w:top w:val="single" w:sz="4" w:space="0" w:color="auto"/>
              <w:left w:val="single" w:sz="4" w:space="0" w:color="auto"/>
              <w:bottom w:val="single" w:sz="4" w:space="0" w:color="auto"/>
              <w:right w:val="single" w:sz="4" w:space="0" w:color="auto"/>
            </w:tcBorders>
          </w:tcPr>
          <w:p w14:paraId="7B5975F1" w14:textId="77777777" w:rsidR="006805F7" w:rsidRPr="00146509" w:rsidRDefault="006805F7" w:rsidP="008D754F">
            <w:pPr>
              <w:rPr>
                <w:rFonts w:ascii="Tahoma" w:hAnsi="Tahoma" w:cs="Tahoma"/>
                <w:color w:val="000000"/>
              </w:rPr>
            </w:pPr>
            <w:r w:rsidRPr="00146509">
              <w:rPr>
                <w:rFonts w:ascii="Tahoma" w:hAnsi="Tahoma" w:cs="Tahoma"/>
                <w:color w:val="000000"/>
              </w:rPr>
              <w:t>Handling ready-to eat-foods – Avoid bare hand contact and properly use suitable utensils such as deli tissue, spatulas, tongs, single-use gloves, or dispensing equiopment to handle ready-to-eat foods.</w:t>
            </w:r>
          </w:p>
        </w:tc>
        <w:tc>
          <w:tcPr>
            <w:tcW w:w="1350" w:type="dxa"/>
            <w:tcBorders>
              <w:top w:val="single" w:sz="4" w:space="0" w:color="auto"/>
              <w:left w:val="single" w:sz="4" w:space="0" w:color="auto"/>
              <w:bottom w:val="single" w:sz="4" w:space="0" w:color="auto"/>
              <w:right w:val="single" w:sz="4" w:space="0" w:color="auto"/>
            </w:tcBorders>
          </w:tcPr>
          <w:p w14:paraId="320E8641" w14:textId="77777777" w:rsidR="006805F7" w:rsidRPr="005D0E18" w:rsidRDefault="006805F7" w:rsidP="008D754F">
            <w:pPr>
              <w:rPr>
                <w:rFonts w:ascii="Tahoma" w:hAnsi="Tahoma" w:cs="Tahoma"/>
              </w:rPr>
            </w:pPr>
          </w:p>
        </w:tc>
      </w:tr>
      <w:tr w:rsidR="006805F7" w:rsidRPr="005D0E18" w14:paraId="39563758" w14:textId="77777777" w:rsidTr="00934CB2">
        <w:tc>
          <w:tcPr>
            <w:tcW w:w="8635" w:type="dxa"/>
            <w:tcBorders>
              <w:top w:val="single" w:sz="4" w:space="0" w:color="auto"/>
              <w:left w:val="single" w:sz="4" w:space="0" w:color="auto"/>
              <w:bottom w:val="single" w:sz="4" w:space="0" w:color="auto"/>
              <w:right w:val="single" w:sz="4" w:space="0" w:color="auto"/>
            </w:tcBorders>
          </w:tcPr>
          <w:p w14:paraId="49916D29" w14:textId="514D0C9D" w:rsidR="006805F7" w:rsidRPr="00146509" w:rsidRDefault="006805F7" w:rsidP="008D754F">
            <w:pPr>
              <w:rPr>
                <w:rFonts w:ascii="Tahoma" w:hAnsi="Tahoma" w:cs="Tahoma"/>
                <w:color w:val="000000"/>
              </w:rPr>
            </w:pPr>
            <w:bookmarkStart w:id="20" w:name="_Toc407719535"/>
            <w:r w:rsidRPr="00146509">
              <w:rPr>
                <w:rFonts w:ascii="Tahoma" w:hAnsi="Tahoma" w:cs="Tahoma"/>
                <w:color w:val="000000"/>
              </w:rPr>
              <w:t>Use of separate sanitized cutting boards, knives and utensils for raw meats, fish and poultry – Clean and sanitize items between uses.</w:t>
            </w:r>
            <w:bookmarkEnd w:id="20"/>
          </w:p>
        </w:tc>
        <w:tc>
          <w:tcPr>
            <w:tcW w:w="1350" w:type="dxa"/>
            <w:tcBorders>
              <w:top w:val="single" w:sz="4" w:space="0" w:color="auto"/>
              <w:left w:val="single" w:sz="4" w:space="0" w:color="auto"/>
              <w:bottom w:val="single" w:sz="4" w:space="0" w:color="auto"/>
              <w:right w:val="single" w:sz="4" w:space="0" w:color="auto"/>
            </w:tcBorders>
          </w:tcPr>
          <w:p w14:paraId="6B15AB36" w14:textId="77777777" w:rsidR="006805F7" w:rsidRPr="005D0E18" w:rsidRDefault="006805F7" w:rsidP="008D754F">
            <w:pPr>
              <w:rPr>
                <w:rFonts w:ascii="Tahoma" w:hAnsi="Tahoma" w:cs="Tahoma"/>
              </w:rPr>
            </w:pPr>
          </w:p>
        </w:tc>
      </w:tr>
      <w:tr w:rsidR="006805F7" w:rsidRPr="005D0E18" w14:paraId="4A6962E7" w14:textId="77777777" w:rsidTr="00934CB2">
        <w:tc>
          <w:tcPr>
            <w:tcW w:w="8635" w:type="dxa"/>
            <w:tcBorders>
              <w:top w:val="single" w:sz="4" w:space="0" w:color="auto"/>
              <w:left w:val="single" w:sz="4" w:space="0" w:color="auto"/>
              <w:bottom w:val="single" w:sz="4" w:space="0" w:color="auto"/>
              <w:right w:val="single" w:sz="4" w:space="0" w:color="auto"/>
            </w:tcBorders>
          </w:tcPr>
          <w:p w14:paraId="3B960735" w14:textId="6B4BB9CC" w:rsidR="006805F7" w:rsidRPr="00146509" w:rsidRDefault="006805F7" w:rsidP="008D754F">
            <w:pPr>
              <w:rPr>
                <w:rFonts w:ascii="Tahoma" w:hAnsi="Tahoma" w:cs="Tahoma"/>
              </w:rPr>
            </w:pPr>
            <w:bookmarkStart w:id="21" w:name="_Toc407719536"/>
            <w:r w:rsidRPr="00146509">
              <w:rPr>
                <w:rFonts w:ascii="Tahoma" w:hAnsi="Tahoma" w:cs="Tahoma"/>
                <w:color w:val="000000"/>
              </w:rPr>
              <w:t>How to measure and record food temperatures, storage, cooking, and holding</w:t>
            </w:r>
            <w:r w:rsidRPr="00146509">
              <w:rPr>
                <w:rFonts w:ascii="Tahoma" w:hAnsi="Tahoma" w:cs="Tahoma"/>
              </w:rPr>
              <w:t xml:space="preserve">  – Foods must be at proper temperatures.  All foods being hot-held must be at 135</w:t>
            </w:r>
            <w:r w:rsidRPr="00146509">
              <w:rPr>
                <w:rFonts w:ascii="Tahoma" w:hAnsi="Tahoma" w:cs="Tahoma"/>
                <w:vertAlign w:val="superscript"/>
              </w:rPr>
              <w:t>o</w:t>
            </w:r>
            <w:r w:rsidRPr="00146509">
              <w:rPr>
                <w:rFonts w:ascii="Tahoma" w:hAnsi="Tahoma" w:cs="Tahoma"/>
              </w:rPr>
              <w:t>F or hotter and cold foods at 41</w:t>
            </w:r>
            <w:r w:rsidRPr="00146509">
              <w:rPr>
                <w:rFonts w:ascii="Tahoma" w:hAnsi="Tahoma" w:cs="Tahoma"/>
                <w:vertAlign w:val="superscript"/>
              </w:rPr>
              <w:t>o</w:t>
            </w:r>
            <w:r w:rsidRPr="00146509">
              <w:rPr>
                <w:rFonts w:ascii="Tahoma" w:hAnsi="Tahoma" w:cs="Tahoma"/>
              </w:rPr>
              <w:t>F or colder.  Cooking temperatures are noted on the standardized recipe or standardized procedure, which must be used to prepare food.</w:t>
            </w:r>
            <w:bookmarkEnd w:id="21"/>
          </w:p>
        </w:tc>
        <w:tc>
          <w:tcPr>
            <w:tcW w:w="1350" w:type="dxa"/>
            <w:tcBorders>
              <w:top w:val="single" w:sz="4" w:space="0" w:color="auto"/>
              <w:left w:val="single" w:sz="4" w:space="0" w:color="auto"/>
              <w:bottom w:val="single" w:sz="4" w:space="0" w:color="auto"/>
              <w:right w:val="single" w:sz="4" w:space="0" w:color="auto"/>
            </w:tcBorders>
          </w:tcPr>
          <w:p w14:paraId="059F46BD" w14:textId="77777777" w:rsidR="006805F7" w:rsidRPr="005D0E18" w:rsidRDefault="006805F7" w:rsidP="008D754F">
            <w:pPr>
              <w:rPr>
                <w:rFonts w:ascii="Tahoma" w:hAnsi="Tahoma" w:cs="Tahoma"/>
              </w:rPr>
            </w:pPr>
          </w:p>
        </w:tc>
      </w:tr>
      <w:tr w:rsidR="006805F7" w:rsidRPr="005D0E18" w14:paraId="1340C9A7" w14:textId="77777777" w:rsidTr="00934CB2">
        <w:tc>
          <w:tcPr>
            <w:tcW w:w="8635" w:type="dxa"/>
            <w:tcBorders>
              <w:top w:val="single" w:sz="4" w:space="0" w:color="auto"/>
              <w:left w:val="single" w:sz="4" w:space="0" w:color="auto"/>
              <w:bottom w:val="single" w:sz="4" w:space="0" w:color="auto"/>
              <w:right w:val="single" w:sz="4" w:space="0" w:color="auto"/>
            </w:tcBorders>
          </w:tcPr>
          <w:p w14:paraId="48041222" w14:textId="1F82DE4C" w:rsidR="006805F7" w:rsidRPr="005D0E18" w:rsidRDefault="006805F7" w:rsidP="008D754F">
            <w:pPr>
              <w:rPr>
                <w:rFonts w:ascii="Tahoma" w:hAnsi="Tahoma" w:cs="Tahoma"/>
                <w:color w:val="000000"/>
              </w:rPr>
            </w:pPr>
            <w:bookmarkStart w:id="22" w:name="_Toc407719537"/>
            <w:r w:rsidRPr="005D0E18">
              <w:rPr>
                <w:rFonts w:ascii="Tahoma" w:hAnsi="Tahoma" w:cs="Tahoma"/>
                <w:color w:val="000000"/>
              </w:rPr>
              <w:t xml:space="preserve">How to handle leftovers, monitor and record temperatures, discard and/or store, reheating procedures - </w:t>
            </w:r>
            <w:r w:rsidRPr="005D0E18">
              <w:rPr>
                <w:rFonts w:ascii="Tahoma" w:hAnsi="Tahoma" w:cs="Tahoma"/>
              </w:rPr>
              <w:t>– All leftovers must be used within 72 hours and pre-prepared foods within four weeks. Food temperatures must be recorded on the daily production record.</w:t>
            </w:r>
            <w:bookmarkEnd w:id="22"/>
          </w:p>
        </w:tc>
        <w:tc>
          <w:tcPr>
            <w:tcW w:w="1350" w:type="dxa"/>
            <w:tcBorders>
              <w:top w:val="single" w:sz="4" w:space="0" w:color="auto"/>
              <w:left w:val="single" w:sz="4" w:space="0" w:color="auto"/>
              <w:bottom w:val="single" w:sz="4" w:space="0" w:color="auto"/>
              <w:right w:val="single" w:sz="4" w:space="0" w:color="auto"/>
            </w:tcBorders>
          </w:tcPr>
          <w:p w14:paraId="5F387080" w14:textId="77777777" w:rsidR="006805F7" w:rsidRPr="005D0E18" w:rsidRDefault="006805F7" w:rsidP="008D754F">
            <w:pPr>
              <w:rPr>
                <w:rFonts w:ascii="Tahoma" w:hAnsi="Tahoma" w:cs="Tahoma"/>
              </w:rPr>
            </w:pPr>
          </w:p>
        </w:tc>
      </w:tr>
    </w:tbl>
    <w:p w14:paraId="3784B567" w14:textId="77777777" w:rsidR="006805F7" w:rsidRPr="005D0E18" w:rsidRDefault="006805F7" w:rsidP="006805F7">
      <w:pPr>
        <w:rPr>
          <w:rFonts w:ascii="Tahoma" w:hAnsi="Tahoma" w:cs="Tahoma"/>
        </w:rPr>
      </w:pPr>
      <w:bookmarkStart w:id="23" w:name="_Toc407719538"/>
      <w:r w:rsidRPr="005D0E18">
        <w:rPr>
          <w:rFonts w:ascii="Tahoma" w:hAnsi="Tahoma" w:cs="Tahoma"/>
          <w:vertAlign w:val="superscript"/>
        </w:rPr>
        <w:t xml:space="preserve">* </w:t>
      </w:r>
      <w:r w:rsidRPr="005D0E18">
        <w:rPr>
          <w:rFonts w:ascii="Tahoma" w:hAnsi="Tahoma" w:cs="Tahoma"/>
        </w:rPr>
        <w:t xml:space="preserve"> If not part of job responsibility, note as not applicable (N/A).</w:t>
      </w:r>
      <w:bookmarkEnd w:id="23"/>
    </w:p>
    <w:p w14:paraId="793010EC" w14:textId="77777777" w:rsidR="006805F7" w:rsidRPr="005D0E18" w:rsidRDefault="006805F7" w:rsidP="006805F7">
      <w:pPr>
        <w:rPr>
          <w:rFonts w:ascii="Tahoma" w:hAnsi="Tahoma" w:cs="Tahoma"/>
        </w:rPr>
      </w:pPr>
    </w:p>
    <w:p w14:paraId="44062C23" w14:textId="77777777" w:rsidR="006805F7" w:rsidRPr="008F4581" w:rsidRDefault="006805F7" w:rsidP="006805F7">
      <w:pPr>
        <w:rPr>
          <w:rFonts w:ascii="Tahoma" w:hAnsi="Tahoma" w:cs="Tahoma"/>
          <w:sz w:val="22"/>
          <w:szCs w:val="22"/>
        </w:rPr>
      </w:pPr>
      <w:bookmarkStart w:id="24" w:name="_Toc407719539"/>
      <w:r w:rsidRPr="008F4581">
        <w:rPr>
          <w:rFonts w:ascii="Tahoma" w:hAnsi="Tahoma" w:cs="Tahoma"/>
          <w:sz w:val="22"/>
          <w:szCs w:val="22"/>
        </w:rPr>
        <w:t>I understand these policies and procedures and I agree to follow these policies and procedures because of their importance to keeping food safe for our children. I understand following these policies and procedures are a condition of employment in this school and school district.</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8"/>
        <w:gridCol w:w="1111"/>
        <w:gridCol w:w="3340"/>
        <w:gridCol w:w="1291"/>
      </w:tblGrid>
      <w:tr w:rsidR="006805F7" w:rsidRPr="005D0E18" w14:paraId="202B2DC7" w14:textId="77777777" w:rsidTr="00E229CC">
        <w:trPr>
          <w:trHeight w:val="431"/>
        </w:trPr>
        <w:tc>
          <w:tcPr>
            <w:tcW w:w="4200" w:type="dxa"/>
          </w:tcPr>
          <w:p w14:paraId="6E11C0CE" w14:textId="77777777" w:rsidR="006805F7" w:rsidRPr="005D0E18" w:rsidRDefault="006805F7" w:rsidP="008D754F">
            <w:pPr>
              <w:rPr>
                <w:rFonts w:ascii="Tahoma" w:hAnsi="Tahoma" w:cs="Tahoma"/>
              </w:rPr>
            </w:pPr>
          </w:p>
        </w:tc>
        <w:tc>
          <w:tcPr>
            <w:tcW w:w="1217" w:type="dxa"/>
          </w:tcPr>
          <w:p w14:paraId="3A1E8650" w14:textId="77777777" w:rsidR="006805F7" w:rsidRPr="005D0E18" w:rsidRDefault="006805F7" w:rsidP="008D754F">
            <w:pPr>
              <w:rPr>
                <w:rFonts w:ascii="Tahoma" w:hAnsi="Tahoma" w:cs="Tahoma"/>
              </w:rPr>
            </w:pPr>
          </w:p>
        </w:tc>
        <w:tc>
          <w:tcPr>
            <w:tcW w:w="3871" w:type="dxa"/>
            <w:tcBorders>
              <w:bottom w:val="single" w:sz="4" w:space="0" w:color="auto"/>
            </w:tcBorders>
          </w:tcPr>
          <w:p w14:paraId="40137F0F" w14:textId="33CE606C" w:rsidR="008F4581" w:rsidRPr="008F4581" w:rsidRDefault="008F4581" w:rsidP="008F4581">
            <w:pPr>
              <w:tabs>
                <w:tab w:val="left" w:pos="912"/>
              </w:tabs>
              <w:rPr>
                <w:rFonts w:ascii="Tahoma" w:hAnsi="Tahoma" w:cs="Tahoma"/>
              </w:rPr>
            </w:pPr>
            <w:r>
              <w:rPr>
                <w:rFonts w:ascii="Tahoma" w:hAnsi="Tahoma" w:cs="Tahoma"/>
              </w:rPr>
              <w:tab/>
            </w:r>
          </w:p>
        </w:tc>
        <w:tc>
          <w:tcPr>
            <w:tcW w:w="1440" w:type="dxa"/>
            <w:tcBorders>
              <w:bottom w:val="single" w:sz="4" w:space="0" w:color="auto"/>
            </w:tcBorders>
          </w:tcPr>
          <w:p w14:paraId="46FE2DAD" w14:textId="77777777" w:rsidR="006805F7" w:rsidRPr="005D0E18" w:rsidRDefault="006805F7" w:rsidP="008D754F">
            <w:pPr>
              <w:rPr>
                <w:rFonts w:ascii="Tahoma" w:hAnsi="Tahoma" w:cs="Tahoma"/>
              </w:rPr>
            </w:pPr>
          </w:p>
        </w:tc>
      </w:tr>
      <w:tr w:rsidR="006805F7" w:rsidRPr="005D0E18" w14:paraId="3546AD6E" w14:textId="77777777" w:rsidTr="00E229CC">
        <w:trPr>
          <w:trHeight w:val="305"/>
        </w:trPr>
        <w:tc>
          <w:tcPr>
            <w:tcW w:w="4200" w:type="dxa"/>
          </w:tcPr>
          <w:p w14:paraId="3387DC4C" w14:textId="28953B59" w:rsidR="006805F7" w:rsidRPr="008F4581" w:rsidRDefault="008F4581" w:rsidP="008D754F">
            <w:pPr>
              <w:rPr>
                <w:rFonts w:ascii="Tahoma" w:hAnsi="Tahoma" w:cs="Tahoma"/>
                <w:sz w:val="22"/>
                <w:szCs w:val="22"/>
              </w:rPr>
            </w:pPr>
            <w:bookmarkStart w:id="25" w:name="_Toc407719540"/>
            <w:r>
              <w:rPr>
                <w:rFonts w:ascii="Tahoma" w:hAnsi="Tahoma" w:cs="Tahoma"/>
                <w:sz w:val="22"/>
                <w:szCs w:val="22"/>
              </w:rPr>
              <w:t>Em</w:t>
            </w:r>
            <w:r w:rsidR="006805F7" w:rsidRPr="008F4581">
              <w:rPr>
                <w:rFonts w:ascii="Tahoma" w:hAnsi="Tahoma" w:cs="Tahoma"/>
                <w:sz w:val="22"/>
                <w:szCs w:val="22"/>
              </w:rPr>
              <w:t>ployee Signature</w:t>
            </w:r>
            <w:bookmarkEnd w:id="25"/>
            <w:r w:rsidR="006805F7" w:rsidRPr="008F4581">
              <w:rPr>
                <w:rFonts w:ascii="Tahoma" w:hAnsi="Tahoma" w:cs="Tahoma"/>
                <w:sz w:val="22"/>
                <w:szCs w:val="22"/>
              </w:rPr>
              <w:tab/>
            </w:r>
          </w:p>
        </w:tc>
        <w:tc>
          <w:tcPr>
            <w:tcW w:w="1217" w:type="dxa"/>
          </w:tcPr>
          <w:p w14:paraId="7E1B2181" w14:textId="77777777" w:rsidR="006805F7" w:rsidRPr="008F4581" w:rsidRDefault="006805F7" w:rsidP="008D754F">
            <w:pPr>
              <w:rPr>
                <w:rFonts w:ascii="Tahoma" w:hAnsi="Tahoma" w:cs="Tahoma"/>
                <w:sz w:val="22"/>
                <w:szCs w:val="22"/>
              </w:rPr>
            </w:pPr>
            <w:bookmarkStart w:id="26" w:name="_Toc407719541"/>
            <w:r w:rsidRPr="008F4581">
              <w:rPr>
                <w:rFonts w:ascii="Tahoma" w:hAnsi="Tahoma" w:cs="Tahoma"/>
                <w:sz w:val="22"/>
                <w:szCs w:val="22"/>
              </w:rPr>
              <w:t>Date</w:t>
            </w:r>
            <w:bookmarkEnd w:id="26"/>
          </w:p>
        </w:tc>
        <w:tc>
          <w:tcPr>
            <w:tcW w:w="3871" w:type="dxa"/>
            <w:tcBorders>
              <w:bottom w:val="single" w:sz="4" w:space="0" w:color="auto"/>
            </w:tcBorders>
          </w:tcPr>
          <w:p w14:paraId="71E14028" w14:textId="77777777" w:rsidR="006805F7" w:rsidRPr="008F4581" w:rsidRDefault="006805F7" w:rsidP="008D754F">
            <w:pPr>
              <w:rPr>
                <w:rFonts w:ascii="Tahoma" w:hAnsi="Tahoma" w:cs="Tahoma"/>
                <w:sz w:val="22"/>
                <w:szCs w:val="22"/>
              </w:rPr>
            </w:pPr>
            <w:bookmarkStart w:id="27" w:name="_Toc407719542"/>
            <w:r w:rsidRPr="008F4581">
              <w:rPr>
                <w:rFonts w:ascii="Tahoma" w:hAnsi="Tahoma" w:cs="Tahoma"/>
                <w:sz w:val="22"/>
                <w:szCs w:val="22"/>
              </w:rPr>
              <w:t>Person in Charge Signature</w:t>
            </w:r>
            <w:bookmarkEnd w:id="27"/>
          </w:p>
        </w:tc>
        <w:tc>
          <w:tcPr>
            <w:tcW w:w="1440" w:type="dxa"/>
            <w:tcBorders>
              <w:bottom w:val="single" w:sz="4" w:space="0" w:color="auto"/>
            </w:tcBorders>
          </w:tcPr>
          <w:p w14:paraId="696726C1" w14:textId="77777777" w:rsidR="006805F7" w:rsidRPr="008F4581" w:rsidRDefault="006805F7" w:rsidP="008D754F">
            <w:pPr>
              <w:rPr>
                <w:rFonts w:ascii="Tahoma" w:hAnsi="Tahoma" w:cs="Tahoma"/>
                <w:sz w:val="22"/>
                <w:szCs w:val="22"/>
              </w:rPr>
            </w:pPr>
            <w:bookmarkStart w:id="28" w:name="_Toc407719543"/>
            <w:r w:rsidRPr="008F4581">
              <w:rPr>
                <w:rFonts w:ascii="Tahoma" w:hAnsi="Tahoma" w:cs="Tahoma"/>
                <w:sz w:val="22"/>
                <w:szCs w:val="22"/>
              </w:rPr>
              <w:t>Date</w:t>
            </w:r>
            <w:bookmarkEnd w:id="28"/>
          </w:p>
        </w:tc>
      </w:tr>
    </w:tbl>
    <w:p w14:paraId="73781D57" w14:textId="77777777" w:rsidR="006805F7" w:rsidRPr="005D0E18" w:rsidRDefault="006805F7" w:rsidP="008F4581">
      <w:pPr>
        <w:rPr>
          <w:rFonts w:ascii="Tahoma" w:hAnsi="Tahoma" w:cs="Tahoma"/>
        </w:rPr>
      </w:pPr>
    </w:p>
    <w:sectPr w:rsidR="006805F7" w:rsidRPr="005D0E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6E6E10"/>
    <w:multiLevelType w:val="hybridMultilevel"/>
    <w:tmpl w:val="752A4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00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5F7"/>
    <w:rsid w:val="0006669A"/>
    <w:rsid w:val="00093A22"/>
    <w:rsid w:val="00100791"/>
    <w:rsid w:val="00146509"/>
    <w:rsid w:val="001F743C"/>
    <w:rsid w:val="00303E71"/>
    <w:rsid w:val="00345629"/>
    <w:rsid w:val="004B3609"/>
    <w:rsid w:val="00523122"/>
    <w:rsid w:val="006805F7"/>
    <w:rsid w:val="0076565D"/>
    <w:rsid w:val="0077506D"/>
    <w:rsid w:val="007D6ABB"/>
    <w:rsid w:val="007F754A"/>
    <w:rsid w:val="00837C37"/>
    <w:rsid w:val="008F4581"/>
    <w:rsid w:val="0090672D"/>
    <w:rsid w:val="00934CB2"/>
    <w:rsid w:val="00947857"/>
    <w:rsid w:val="00A1573A"/>
    <w:rsid w:val="00B84D6A"/>
    <w:rsid w:val="00B96C41"/>
    <w:rsid w:val="00C33C5C"/>
    <w:rsid w:val="00E229CC"/>
    <w:rsid w:val="00F451FD"/>
    <w:rsid w:val="052D24EA"/>
    <w:rsid w:val="07217C6F"/>
    <w:rsid w:val="07F230AA"/>
    <w:rsid w:val="16F76EA7"/>
    <w:rsid w:val="203DFCF5"/>
    <w:rsid w:val="3B8CEDA2"/>
    <w:rsid w:val="3EBD3951"/>
    <w:rsid w:val="4A682D76"/>
    <w:rsid w:val="68A24012"/>
    <w:rsid w:val="6D3A6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4A7DD"/>
  <w15:chartTrackingRefBased/>
  <w15:docId w15:val="{88F7E909-7528-4BCD-B61B-CA223461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5F7"/>
    <w:pPr>
      <w:spacing w:after="0" w:line="240" w:lineRule="auto"/>
    </w:pPr>
    <w:rPr>
      <w:rFonts w:ascii="Times New Roman" w:eastAsia="Times New Roman" w:hAnsi="Times New Roman" w:cs="Times New Roman"/>
      <w:noProof/>
      <w:sz w:val="24"/>
      <w:szCs w:val="24"/>
    </w:rPr>
  </w:style>
  <w:style w:type="paragraph" w:styleId="Heading1">
    <w:name w:val="heading 1"/>
    <w:basedOn w:val="Normal"/>
    <w:next w:val="Normal"/>
    <w:link w:val="Heading1Char"/>
    <w:qFormat/>
    <w:rsid w:val="006805F7"/>
    <w:pPr>
      <w:keepNext/>
      <w:outlineLvl w:val="0"/>
    </w:pPr>
    <w:rPr>
      <w:rFonts w:ascii="Arial" w:hAnsi="Arial"/>
      <w:noProof w:val="0"/>
      <w:szCs w:val="20"/>
    </w:rPr>
  </w:style>
  <w:style w:type="paragraph" w:styleId="Heading2">
    <w:name w:val="heading 2"/>
    <w:basedOn w:val="Normal"/>
    <w:next w:val="Normal"/>
    <w:link w:val="Heading2Char"/>
    <w:qFormat/>
    <w:rsid w:val="006805F7"/>
    <w:pPr>
      <w:keepNext/>
      <w:outlineLvl w:val="1"/>
    </w:pPr>
    <w:rPr>
      <w:rFonts w:ascii="Tahoma" w:hAnsi="Tahoma"/>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5F7"/>
    <w:rPr>
      <w:rFonts w:ascii="Arial" w:eastAsia="Times New Roman" w:hAnsi="Arial" w:cs="Times New Roman"/>
      <w:sz w:val="24"/>
      <w:szCs w:val="20"/>
    </w:rPr>
  </w:style>
  <w:style w:type="character" w:customStyle="1" w:styleId="Heading2Char">
    <w:name w:val="Heading 2 Char"/>
    <w:basedOn w:val="DefaultParagraphFont"/>
    <w:link w:val="Heading2"/>
    <w:rsid w:val="006805F7"/>
    <w:rPr>
      <w:rFonts w:ascii="Tahoma" w:eastAsia="Times New Roman" w:hAnsi="Tahoma" w:cs="Times New Roman"/>
      <w:b/>
      <w:sz w:val="24"/>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noProof/>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1F743C"/>
    <w:pPr>
      <w:ind w:left="720"/>
      <w:contextualSpacing/>
    </w:pPr>
  </w:style>
  <w:style w:type="paragraph" w:styleId="CommentSubject">
    <w:name w:val="annotation subject"/>
    <w:basedOn w:val="CommentText"/>
    <w:next w:val="CommentText"/>
    <w:link w:val="CommentSubjectChar"/>
    <w:uiPriority w:val="99"/>
    <w:semiHidden/>
    <w:unhideWhenUsed/>
    <w:rsid w:val="00100791"/>
    <w:rPr>
      <w:b/>
      <w:bCs/>
    </w:rPr>
  </w:style>
  <w:style w:type="character" w:customStyle="1" w:styleId="CommentSubjectChar">
    <w:name w:val="Comment Subject Char"/>
    <w:basedOn w:val="CommentTextChar"/>
    <w:link w:val="CommentSubject"/>
    <w:uiPriority w:val="99"/>
    <w:semiHidden/>
    <w:rsid w:val="00100791"/>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1575</Words>
  <Characters>8984</Characters>
  <Application>Microsoft Office Word</Application>
  <DocSecurity>0</DocSecurity>
  <Lines>74</Lines>
  <Paragraphs>21</Paragraphs>
  <ScaleCrop>false</ScaleCrop>
  <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5</cp:revision>
  <dcterms:created xsi:type="dcterms:W3CDTF">2022-05-03T15:15:00Z</dcterms:created>
  <dcterms:modified xsi:type="dcterms:W3CDTF">2022-05-03T15:21:00Z</dcterms:modified>
</cp:coreProperties>
</file>