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127" w:rsidRDefault="006F7F03" w:rsidP="009C7DF9">
      <w:pPr>
        <w:spacing w:after="0" w:line="252" w:lineRule="auto"/>
        <w:contextualSpacing/>
        <w:rPr>
          <w:b/>
          <w:sz w:val="36"/>
          <w:szCs w:val="36"/>
        </w:rPr>
      </w:pPr>
      <w:r w:rsidRPr="00956B66">
        <w:rPr>
          <w:b/>
          <w:noProof/>
          <w:sz w:val="32"/>
          <w:szCs w:val="32"/>
        </w:rPr>
        <w:drawing>
          <wp:inline distT="0" distB="0" distL="0" distR="0" wp14:anchorId="0CECD851" wp14:editId="75334B14">
            <wp:extent cx="723900" cy="461986"/>
            <wp:effectExtent l="0" t="0" r="0" b="0"/>
            <wp:docPr id="1" name="Picture 1" title="USD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7" cy="47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bookmarkStart w:id="0" w:name="_GoBack"/>
      <w:bookmarkEnd w:id="0"/>
      <w:r w:rsidR="00037127">
        <w:rPr>
          <w:b/>
          <w:sz w:val="36"/>
          <w:szCs w:val="36"/>
        </w:rPr>
        <w:t>FNS-640A – SFA Level Data</w:t>
      </w:r>
    </w:p>
    <w:p w:rsidR="00521EDD" w:rsidRDefault="006861AD" w:rsidP="009C7DF9">
      <w:pPr>
        <w:spacing w:after="0" w:line="252" w:lineRule="auto"/>
        <w:contextualSpacing/>
        <w:jc w:val="center"/>
        <w:rPr>
          <w:b/>
          <w:sz w:val="36"/>
          <w:szCs w:val="36"/>
        </w:rPr>
      </w:pPr>
      <w:r w:rsidRPr="00C11220">
        <w:rPr>
          <w:b/>
          <w:sz w:val="36"/>
          <w:szCs w:val="36"/>
        </w:rPr>
        <w:t>Data Fields &amp; Elements</w:t>
      </w:r>
      <w:r w:rsidR="00037127">
        <w:rPr>
          <w:b/>
          <w:sz w:val="36"/>
          <w:szCs w:val="36"/>
        </w:rPr>
        <w:t xml:space="preserve"> Location (Resource)</w:t>
      </w:r>
    </w:p>
    <w:p w:rsidR="00037127" w:rsidRPr="009C7DF9" w:rsidRDefault="00037127" w:rsidP="009C7DF9">
      <w:pPr>
        <w:spacing w:after="120" w:line="240" w:lineRule="auto"/>
        <w:contextualSpacing/>
        <w:jc w:val="center"/>
        <w:rPr>
          <w:b/>
          <w:sz w:val="16"/>
          <w:szCs w:val="16"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  <w:tblCaption w:val="FNS-640A SFA level data fields and elements"/>
      </w:tblPr>
      <w:tblGrid>
        <w:gridCol w:w="1458"/>
        <w:gridCol w:w="5220"/>
        <w:gridCol w:w="3060"/>
      </w:tblGrid>
      <w:tr w:rsidR="00AA2112" w:rsidTr="00152676">
        <w:trPr>
          <w:tblHeader/>
        </w:trPr>
        <w:tc>
          <w:tcPr>
            <w:tcW w:w="1458" w:type="dxa"/>
            <w:shd w:val="clear" w:color="auto" w:fill="F79646" w:themeFill="accent6"/>
          </w:tcPr>
          <w:p w:rsidR="00AA2112" w:rsidRPr="00521EDD" w:rsidRDefault="00AA2112" w:rsidP="00521EDD">
            <w:pPr>
              <w:rPr>
                <w:b/>
                <w:sz w:val="28"/>
                <w:szCs w:val="28"/>
              </w:rPr>
            </w:pPr>
            <w:r w:rsidRPr="00521EDD">
              <w:rPr>
                <w:b/>
                <w:sz w:val="28"/>
                <w:szCs w:val="28"/>
              </w:rPr>
              <w:t>Data Field</w:t>
            </w:r>
          </w:p>
        </w:tc>
        <w:tc>
          <w:tcPr>
            <w:tcW w:w="5220" w:type="dxa"/>
            <w:shd w:val="clear" w:color="auto" w:fill="F79646" w:themeFill="accent6"/>
          </w:tcPr>
          <w:p w:rsidR="00AA2112" w:rsidRPr="00521EDD" w:rsidRDefault="00AA2112" w:rsidP="00521EDD">
            <w:pPr>
              <w:jc w:val="center"/>
              <w:rPr>
                <w:b/>
                <w:sz w:val="28"/>
                <w:szCs w:val="28"/>
              </w:rPr>
            </w:pPr>
            <w:r w:rsidRPr="00521EDD">
              <w:rPr>
                <w:b/>
                <w:sz w:val="28"/>
                <w:szCs w:val="28"/>
              </w:rPr>
              <w:t>Data Element</w:t>
            </w:r>
          </w:p>
        </w:tc>
        <w:tc>
          <w:tcPr>
            <w:tcW w:w="3060" w:type="dxa"/>
            <w:shd w:val="clear" w:color="auto" w:fill="F79646" w:themeFill="accent6"/>
          </w:tcPr>
          <w:p w:rsidR="00AA2112" w:rsidRPr="00521EDD" w:rsidRDefault="00AA2112" w:rsidP="00AA21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Location</w:t>
            </w:r>
          </w:p>
        </w:tc>
      </w:tr>
      <w:tr w:rsidR="00BF781E" w:rsidTr="00152676">
        <w:tc>
          <w:tcPr>
            <w:tcW w:w="1458" w:type="dxa"/>
            <w:shd w:val="clear" w:color="auto" w:fill="FBD4B4" w:themeFill="accent6" w:themeFillTint="66"/>
          </w:tcPr>
          <w:p w:rsidR="00BF781E" w:rsidRDefault="00BF781E">
            <w:r w:rsidRPr="008F6F2A">
              <w:t>A1.</w:t>
            </w:r>
          </w:p>
        </w:tc>
        <w:tc>
          <w:tcPr>
            <w:tcW w:w="8280" w:type="dxa"/>
            <w:gridSpan w:val="2"/>
            <w:shd w:val="clear" w:color="auto" w:fill="FBD4B4" w:themeFill="accent6" w:themeFillTint="66"/>
          </w:tcPr>
          <w:p w:rsidR="00BF781E" w:rsidRPr="008F6F2A" w:rsidRDefault="00BF781E" w:rsidP="0096206F">
            <w:r w:rsidRPr="008F6F2A">
              <w:t>General SFA Information</w:t>
            </w:r>
          </w:p>
        </w:tc>
      </w:tr>
      <w:tr w:rsidR="00AA2112" w:rsidTr="00152676">
        <w:tc>
          <w:tcPr>
            <w:tcW w:w="1458" w:type="dxa"/>
          </w:tcPr>
          <w:p w:rsidR="00AA2112" w:rsidRPr="00A92152" w:rsidRDefault="00AA2112" w:rsidP="0096206F">
            <w:r w:rsidRPr="008F6F2A">
              <w:t xml:space="preserve">A1-1. </w:t>
            </w:r>
          </w:p>
        </w:tc>
        <w:tc>
          <w:tcPr>
            <w:tcW w:w="5220" w:type="dxa"/>
          </w:tcPr>
          <w:p w:rsidR="00AA2112" w:rsidRPr="00A92152" w:rsidRDefault="00AA2112" w:rsidP="0096206F">
            <w:r w:rsidRPr="008F6F2A">
              <w:t>SFA ID</w:t>
            </w:r>
          </w:p>
        </w:tc>
        <w:tc>
          <w:tcPr>
            <w:tcW w:w="3060" w:type="dxa"/>
            <w:shd w:val="clear" w:color="auto" w:fill="auto"/>
          </w:tcPr>
          <w:p w:rsidR="00AA2112" w:rsidRPr="008F6F2A" w:rsidRDefault="00304BF1" w:rsidP="005B39E7">
            <w:r>
              <w:t>FNS-742</w:t>
            </w:r>
            <w:r w:rsidR="005B7C68">
              <w:t>/B1-1(640B)</w:t>
            </w:r>
          </w:p>
        </w:tc>
      </w:tr>
      <w:tr w:rsidR="00AA2112" w:rsidRPr="00703D00" w:rsidTr="00152676">
        <w:tc>
          <w:tcPr>
            <w:tcW w:w="1458" w:type="dxa"/>
          </w:tcPr>
          <w:p w:rsidR="00AA2112" w:rsidRPr="00703D00" w:rsidRDefault="00AA2112" w:rsidP="0096206F">
            <w:r w:rsidRPr="00703D00">
              <w:t xml:space="preserve">A1-2. </w:t>
            </w:r>
          </w:p>
        </w:tc>
        <w:tc>
          <w:tcPr>
            <w:tcW w:w="5220" w:type="dxa"/>
          </w:tcPr>
          <w:p w:rsidR="00AA2112" w:rsidRPr="00703D00" w:rsidRDefault="00AA2112" w:rsidP="0096206F">
            <w:r w:rsidRPr="00703D00">
              <w:t>SFA Name</w:t>
            </w:r>
          </w:p>
        </w:tc>
        <w:tc>
          <w:tcPr>
            <w:tcW w:w="3060" w:type="dxa"/>
            <w:shd w:val="clear" w:color="auto" w:fill="auto"/>
          </w:tcPr>
          <w:p w:rsidR="00AA2112" w:rsidRPr="002216A9" w:rsidRDefault="00304BF1" w:rsidP="0096206F">
            <w:r w:rsidRPr="002216A9">
              <w:t>Line 1 SFA-3</w:t>
            </w:r>
          </w:p>
        </w:tc>
      </w:tr>
      <w:tr w:rsidR="00AA2112" w:rsidRPr="00703D00" w:rsidTr="00152676">
        <w:tc>
          <w:tcPr>
            <w:tcW w:w="1458" w:type="dxa"/>
          </w:tcPr>
          <w:p w:rsidR="00AA2112" w:rsidRPr="00703D00" w:rsidRDefault="00AA2112" w:rsidP="0096206F">
            <w:r w:rsidRPr="00703D00">
              <w:t xml:space="preserve">A1-3. </w:t>
            </w:r>
          </w:p>
        </w:tc>
        <w:tc>
          <w:tcPr>
            <w:tcW w:w="5220" w:type="dxa"/>
          </w:tcPr>
          <w:p w:rsidR="00AA2112" w:rsidRPr="00703D00" w:rsidRDefault="00AA2112" w:rsidP="0096206F">
            <w:r w:rsidRPr="00703D00">
              <w:t>Review Period (Month)</w:t>
            </w:r>
          </w:p>
        </w:tc>
        <w:tc>
          <w:tcPr>
            <w:tcW w:w="3060" w:type="dxa"/>
            <w:shd w:val="clear" w:color="auto" w:fill="auto"/>
          </w:tcPr>
          <w:p w:rsidR="00152676" w:rsidRPr="002216A9" w:rsidRDefault="005B7C68" w:rsidP="00152676">
            <w:r w:rsidRPr="002216A9">
              <w:t>Line 3 SFA</w:t>
            </w:r>
            <w:r w:rsidR="00304BF1" w:rsidRPr="002216A9">
              <w:t>-3</w:t>
            </w:r>
          </w:p>
        </w:tc>
      </w:tr>
      <w:tr w:rsidR="00AA2112" w:rsidRPr="00703D00" w:rsidTr="00152676">
        <w:tc>
          <w:tcPr>
            <w:tcW w:w="1458" w:type="dxa"/>
          </w:tcPr>
          <w:p w:rsidR="00AA2112" w:rsidRPr="00703D00" w:rsidRDefault="00AA2112" w:rsidP="0096206F">
            <w:r w:rsidRPr="00703D00">
              <w:t xml:space="preserve">A1-4. </w:t>
            </w:r>
          </w:p>
        </w:tc>
        <w:tc>
          <w:tcPr>
            <w:tcW w:w="5220" w:type="dxa"/>
          </w:tcPr>
          <w:p w:rsidR="00AA2112" w:rsidRPr="00703D00" w:rsidRDefault="00AA2112" w:rsidP="0096206F">
            <w:r w:rsidRPr="00703D00">
              <w:t>Review Period (Year)</w:t>
            </w:r>
          </w:p>
        </w:tc>
        <w:tc>
          <w:tcPr>
            <w:tcW w:w="3060" w:type="dxa"/>
            <w:shd w:val="clear" w:color="auto" w:fill="auto"/>
          </w:tcPr>
          <w:p w:rsidR="00152676" w:rsidRPr="002216A9" w:rsidRDefault="005B7C68" w:rsidP="00152676">
            <w:r w:rsidRPr="002216A9">
              <w:t>Line 3 SFA-</w:t>
            </w:r>
            <w:r w:rsidR="00304BF1" w:rsidRPr="002216A9">
              <w:t>3</w:t>
            </w:r>
          </w:p>
        </w:tc>
      </w:tr>
      <w:tr w:rsidR="00AA2112" w:rsidRPr="00703D00" w:rsidTr="00152676">
        <w:tc>
          <w:tcPr>
            <w:tcW w:w="1458" w:type="dxa"/>
          </w:tcPr>
          <w:p w:rsidR="00AA2112" w:rsidRPr="00703D00" w:rsidRDefault="00AA2112" w:rsidP="0096206F">
            <w:r w:rsidRPr="00703D00">
              <w:t xml:space="preserve">A1-5. </w:t>
            </w:r>
          </w:p>
        </w:tc>
        <w:tc>
          <w:tcPr>
            <w:tcW w:w="5220" w:type="dxa"/>
          </w:tcPr>
          <w:p w:rsidR="00AA2112" w:rsidRPr="00703D00" w:rsidRDefault="00AA2112" w:rsidP="0096206F">
            <w:r w:rsidRPr="00703D00">
              <w:t>Total # Schools offering SBP</w:t>
            </w:r>
          </w:p>
        </w:tc>
        <w:tc>
          <w:tcPr>
            <w:tcW w:w="3060" w:type="dxa"/>
            <w:shd w:val="clear" w:color="auto" w:fill="auto"/>
          </w:tcPr>
          <w:p w:rsidR="00152676" w:rsidRPr="002216A9" w:rsidRDefault="00304BF1" w:rsidP="0096206F">
            <w:r w:rsidRPr="002216A9">
              <w:t>Line 2 (Reviewed) SFA-3</w:t>
            </w:r>
          </w:p>
        </w:tc>
      </w:tr>
      <w:tr w:rsidR="00BF781E" w:rsidRPr="00703D00" w:rsidTr="00152676">
        <w:tc>
          <w:tcPr>
            <w:tcW w:w="1458" w:type="dxa"/>
            <w:shd w:val="clear" w:color="auto" w:fill="FBD4B4" w:themeFill="accent6" w:themeFillTint="66"/>
          </w:tcPr>
          <w:p w:rsidR="00BF781E" w:rsidRPr="00703D00" w:rsidRDefault="00BF781E" w:rsidP="00DE430D">
            <w:r w:rsidRPr="00703D00">
              <w:t xml:space="preserve">A2. </w:t>
            </w:r>
          </w:p>
        </w:tc>
        <w:tc>
          <w:tcPr>
            <w:tcW w:w="8280" w:type="dxa"/>
            <w:gridSpan w:val="2"/>
            <w:shd w:val="clear" w:color="auto" w:fill="FBD4B4" w:themeFill="accent6" w:themeFillTint="66"/>
          </w:tcPr>
          <w:p w:rsidR="00BF781E" w:rsidRPr="00703D00" w:rsidRDefault="00BF781E">
            <w:r w:rsidRPr="00703D00">
              <w:t>Certification and Benefit Issuance Review Method</w:t>
            </w:r>
          </w:p>
        </w:tc>
      </w:tr>
      <w:tr w:rsidR="005B7C68" w:rsidRPr="00703D00" w:rsidTr="00152676">
        <w:tc>
          <w:tcPr>
            <w:tcW w:w="1458" w:type="dxa"/>
            <w:shd w:val="clear" w:color="auto" w:fill="FDE9D9" w:themeFill="accent6" w:themeFillTint="33"/>
          </w:tcPr>
          <w:p w:rsidR="005B7C68" w:rsidRPr="00703D00" w:rsidDel="003C048A" w:rsidRDefault="005B7C68" w:rsidP="00DE430D">
            <w:r w:rsidRPr="00703D00">
              <w:t xml:space="preserve">A2-1. </w:t>
            </w:r>
          </w:p>
        </w:tc>
        <w:tc>
          <w:tcPr>
            <w:tcW w:w="5220" w:type="dxa"/>
            <w:shd w:val="clear" w:color="auto" w:fill="FDE9D9" w:themeFill="accent6" w:themeFillTint="33"/>
          </w:tcPr>
          <w:p w:rsidR="005B7C68" w:rsidRPr="00703D00" w:rsidRDefault="005B7C68">
            <w:r w:rsidRPr="00703D00">
              <w:t>Sampling Methodology (Select [1] one)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E00A1D" w:rsidRPr="002216A9" w:rsidRDefault="005B7C68" w:rsidP="00E00A1D">
            <w:r w:rsidRPr="002216A9">
              <w:t>Line</w:t>
            </w:r>
            <w:r w:rsidR="005B1343" w:rsidRPr="002216A9">
              <w:t>s</w:t>
            </w:r>
            <w:r w:rsidRPr="002216A9">
              <w:t xml:space="preserve"> 4</w:t>
            </w:r>
            <w:r w:rsidR="005B1343" w:rsidRPr="002216A9">
              <w:t xml:space="preserve">A through 4C </w:t>
            </w:r>
            <w:r w:rsidRPr="002216A9">
              <w:t xml:space="preserve"> SF</w:t>
            </w:r>
            <w:r w:rsidR="00E00A1D" w:rsidRPr="002216A9">
              <w:t>A</w:t>
            </w:r>
            <w:r w:rsidRPr="002216A9">
              <w:t>-3</w:t>
            </w:r>
            <w:r w:rsidR="00E00A1D" w:rsidRPr="002216A9">
              <w:t xml:space="preserve"> </w:t>
            </w:r>
          </w:p>
          <w:p w:rsidR="005B7C68" w:rsidRPr="002216A9" w:rsidRDefault="005B7C68" w:rsidP="00E00A1D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175E97">
            <w:r w:rsidRPr="00703D00">
              <w:t>A2-1A.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100%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A2-1B.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95% Confidence Level /Electronic System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A2-1C.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99% Confidence Level / Manual System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AA2112" w:rsidRPr="00703D00" w:rsidTr="00152676">
        <w:tc>
          <w:tcPr>
            <w:tcW w:w="1458" w:type="dxa"/>
            <w:shd w:val="clear" w:color="auto" w:fill="FDE9D9" w:themeFill="accent6" w:themeFillTint="33"/>
          </w:tcPr>
          <w:p w:rsidR="00AA2112" w:rsidRPr="00703D00" w:rsidRDefault="00AA2112" w:rsidP="00175E97">
            <w:r w:rsidRPr="00703D00">
              <w:t xml:space="preserve">A2-2. </w:t>
            </w:r>
          </w:p>
        </w:tc>
        <w:tc>
          <w:tcPr>
            <w:tcW w:w="5220" w:type="dxa"/>
            <w:shd w:val="clear" w:color="auto" w:fill="FDE9D9" w:themeFill="accent6" w:themeFillTint="33"/>
          </w:tcPr>
          <w:p w:rsidR="00AA2112" w:rsidRPr="00703D00" w:rsidRDefault="00AA2112">
            <w:r w:rsidRPr="00703D00">
              <w:t>Total # of Students Reviewed (i.e. Sample Size #)</w:t>
            </w:r>
          </w:p>
        </w:tc>
        <w:tc>
          <w:tcPr>
            <w:tcW w:w="3060" w:type="dxa"/>
            <w:shd w:val="clear" w:color="auto" w:fill="auto"/>
          </w:tcPr>
          <w:p w:rsidR="00E00A1D" w:rsidRPr="002216A9" w:rsidRDefault="005B7C68" w:rsidP="00E00A1D">
            <w:r w:rsidRPr="002216A9">
              <w:t>Line 4 SFA-3</w:t>
            </w:r>
          </w:p>
        </w:tc>
      </w:tr>
      <w:tr w:rsidR="005B7C68" w:rsidRPr="00703D00" w:rsidTr="00152676">
        <w:tc>
          <w:tcPr>
            <w:tcW w:w="1458" w:type="dxa"/>
            <w:shd w:val="clear" w:color="auto" w:fill="FDE9D9" w:themeFill="accent6" w:themeFillTint="33"/>
          </w:tcPr>
          <w:p w:rsidR="005B7C68" w:rsidRPr="00703D00" w:rsidRDefault="005B7C68" w:rsidP="00DE430D">
            <w:r w:rsidRPr="00703D00">
              <w:t xml:space="preserve">A2-3. </w:t>
            </w:r>
          </w:p>
        </w:tc>
        <w:tc>
          <w:tcPr>
            <w:tcW w:w="5220" w:type="dxa"/>
            <w:shd w:val="clear" w:color="auto" w:fill="FDE9D9" w:themeFill="accent6" w:themeFillTint="33"/>
          </w:tcPr>
          <w:p w:rsidR="005B7C68" w:rsidRPr="00703D00" w:rsidRDefault="005B7C68">
            <w:r w:rsidRPr="00703D00">
              <w:t>SFA Count of Reviewed Students (#)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5B7C68" w:rsidRPr="002216A9" w:rsidRDefault="005B7C68" w:rsidP="005B7C68">
            <w:r w:rsidRPr="002216A9">
              <w:t>Line 4</w:t>
            </w:r>
            <w:r w:rsidR="005B1343" w:rsidRPr="002216A9">
              <w:t>D</w:t>
            </w:r>
            <w:r w:rsidRPr="002216A9">
              <w:t xml:space="preserve"> SFA-3</w:t>
            </w:r>
          </w:p>
          <w:p w:rsidR="00E00A1D" w:rsidRPr="002216A9" w:rsidRDefault="00E00A1D" w:rsidP="00E00A1D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A2-3A.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Free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A2-3B.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Reduced price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  <w:shd w:val="clear" w:color="auto" w:fill="FDE9D9" w:themeFill="accent6" w:themeFillTint="33"/>
          </w:tcPr>
          <w:p w:rsidR="005B7C68" w:rsidRPr="00703D00" w:rsidRDefault="005B7C68" w:rsidP="00175E97">
            <w:r w:rsidRPr="00703D00">
              <w:t xml:space="preserve">A2-4. </w:t>
            </w:r>
          </w:p>
        </w:tc>
        <w:tc>
          <w:tcPr>
            <w:tcW w:w="5220" w:type="dxa"/>
            <w:shd w:val="clear" w:color="auto" w:fill="FDE9D9" w:themeFill="accent6" w:themeFillTint="33"/>
          </w:tcPr>
          <w:p w:rsidR="005B7C68" w:rsidRPr="00703D00" w:rsidRDefault="005B7C68">
            <w:r w:rsidRPr="00703D00">
              <w:t>SA Count of Reviewed Students(#)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5B7C68" w:rsidRPr="002216A9" w:rsidRDefault="005B7C68" w:rsidP="005B7C68">
            <w:r w:rsidRPr="002216A9">
              <w:t>Line 4</w:t>
            </w:r>
            <w:r w:rsidR="005B1343" w:rsidRPr="002216A9">
              <w:t>E</w:t>
            </w:r>
            <w:r w:rsidRPr="002216A9">
              <w:t xml:space="preserve"> SFA-3</w:t>
            </w:r>
          </w:p>
          <w:p w:rsidR="00E00A1D" w:rsidRPr="002216A9" w:rsidRDefault="00E00A1D" w:rsidP="00E00A1D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A2-4A.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Free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A2-4B.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Reduced price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  <w:shd w:val="clear" w:color="auto" w:fill="FDE9D9" w:themeFill="accent6" w:themeFillTint="33"/>
          </w:tcPr>
          <w:p w:rsidR="005B7C68" w:rsidRPr="00703D00" w:rsidRDefault="005B7C68" w:rsidP="00DE430D">
            <w:r w:rsidRPr="00703D00">
              <w:t xml:space="preserve">A2-5. </w:t>
            </w:r>
          </w:p>
        </w:tc>
        <w:tc>
          <w:tcPr>
            <w:tcW w:w="5220" w:type="dxa"/>
            <w:shd w:val="clear" w:color="auto" w:fill="FDE9D9" w:themeFill="accent6" w:themeFillTint="33"/>
          </w:tcPr>
          <w:p w:rsidR="005B7C68" w:rsidRPr="00703D00" w:rsidRDefault="005B7C68">
            <w:r w:rsidRPr="00703D00">
              <w:t xml:space="preserve">Application Errors by Type(#) 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5B7C68" w:rsidRPr="002216A9" w:rsidRDefault="005B7C68" w:rsidP="005B7C68">
            <w:r w:rsidRPr="002216A9">
              <w:t xml:space="preserve">Line </w:t>
            </w:r>
            <w:r w:rsidR="005B1343" w:rsidRPr="002216A9">
              <w:t xml:space="preserve">4F </w:t>
            </w:r>
            <w:r w:rsidRPr="002216A9">
              <w:t>SFA-</w:t>
            </w:r>
            <w:r w:rsidR="005B1343" w:rsidRPr="002216A9">
              <w:t>3</w:t>
            </w:r>
          </w:p>
          <w:p w:rsidR="00D06A52" w:rsidRPr="002216A9" w:rsidRDefault="00D06A52" w:rsidP="00D06A52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A2-5A.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Child or Household Name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96206F">
            <w:r w:rsidRPr="00703D00">
              <w:t xml:space="preserve">A2-5B.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Case Number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A2-5C.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Income Amount or Source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A2-5D.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Social Security # (last 4 digits)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A2-5E.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Adult Signature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  <w:shd w:val="clear" w:color="auto" w:fill="FDE9D9" w:themeFill="accent6" w:themeFillTint="33"/>
          </w:tcPr>
          <w:p w:rsidR="005B7C68" w:rsidRPr="00703D00" w:rsidRDefault="005B7C68" w:rsidP="00DE430D">
            <w:r w:rsidRPr="00703D00">
              <w:t xml:space="preserve">A2-6. </w:t>
            </w:r>
          </w:p>
        </w:tc>
        <w:tc>
          <w:tcPr>
            <w:tcW w:w="5220" w:type="dxa"/>
            <w:shd w:val="clear" w:color="auto" w:fill="FDE9D9" w:themeFill="accent6" w:themeFillTint="33"/>
          </w:tcPr>
          <w:p w:rsidR="005B7C68" w:rsidRPr="00703D00" w:rsidRDefault="005B7C68">
            <w:r w:rsidRPr="00703D00">
              <w:t>Total # of Applications - Miscategorized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D06A52" w:rsidRPr="002216A9" w:rsidRDefault="005B7C68" w:rsidP="005B1343">
            <w:r w:rsidRPr="002216A9">
              <w:t>Line 4</w:t>
            </w:r>
            <w:r w:rsidR="005B1343" w:rsidRPr="002216A9">
              <w:t>E (SA count) SFA-3</w:t>
            </w:r>
          </w:p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A2-6A.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Free -&gt; Reduced Price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A2-6B.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Free -&gt; Paid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A2-6C.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Reduced price -&gt; Paid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5B7C68" w:rsidRPr="00703D00" w:rsidTr="00152676">
        <w:tc>
          <w:tcPr>
            <w:tcW w:w="1458" w:type="dxa"/>
          </w:tcPr>
          <w:p w:rsidR="005B7C68" w:rsidRPr="00703D00" w:rsidRDefault="005B7C68" w:rsidP="00DE430D">
            <w:r w:rsidRPr="00703D00">
              <w:t xml:space="preserve">A2-6D. </w:t>
            </w:r>
          </w:p>
        </w:tc>
        <w:tc>
          <w:tcPr>
            <w:tcW w:w="5220" w:type="dxa"/>
          </w:tcPr>
          <w:p w:rsidR="005B7C68" w:rsidRPr="00703D00" w:rsidRDefault="005B7C68">
            <w:r w:rsidRPr="00703D00">
              <w:t>Reduced price -&gt; Free</w:t>
            </w:r>
          </w:p>
        </w:tc>
        <w:tc>
          <w:tcPr>
            <w:tcW w:w="3060" w:type="dxa"/>
            <w:vMerge/>
            <w:shd w:val="clear" w:color="auto" w:fill="auto"/>
          </w:tcPr>
          <w:p w:rsidR="005B7C68" w:rsidRPr="002216A9" w:rsidRDefault="005B7C68"/>
        </w:tc>
      </w:tr>
      <w:tr w:rsidR="00BF781E" w:rsidRPr="00703D00" w:rsidTr="00152676">
        <w:tc>
          <w:tcPr>
            <w:tcW w:w="1458" w:type="dxa"/>
            <w:shd w:val="clear" w:color="auto" w:fill="FDE9D9" w:themeFill="accent6" w:themeFillTint="33"/>
          </w:tcPr>
          <w:p w:rsidR="00BF781E" w:rsidRPr="00703D00" w:rsidRDefault="00BF781E" w:rsidP="00DE430D">
            <w:r w:rsidRPr="00703D00">
              <w:t xml:space="preserve">A2-7. </w:t>
            </w:r>
          </w:p>
        </w:tc>
        <w:tc>
          <w:tcPr>
            <w:tcW w:w="5220" w:type="dxa"/>
            <w:shd w:val="clear" w:color="auto" w:fill="FDE9D9" w:themeFill="accent6" w:themeFillTint="33"/>
          </w:tcPr>
          <w:p w:rsidR="00BF781E" w:rsidRPr="00703D00" w:rsidRDefault="00BF781E">
            <w:r w:rsidRPr="00703D00">
              <w:t>Total # of Benefit Issuance Errors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BF781E" w:rsidRPr="002216A9" w:rsidRDefault="00BF781E" w:rsidP="00BF781E">
            <w:r w:rsidRPr="002216A9">
              <w:t>Line 4</w:t>
            </w:r>
            <w:r w:rsidR="005B1343" w:rsidRPr="002216A9">
              <w:t>H</w:t>
            </w:r>
            <w:r w:rsidRPr="002216A9">
              <w:t xml:space="preserve"> SFA-3</w:t>
            </w:r>
          </w:p>
          <w:p w:rsidR="00D06A52" w:rsidRPr="002216A9" w:rsidRDefault="00D06A52" w:rsidP="005B1343"/>
        </w:tc>
      </w:tr>
      <w:tr w:rsidR="00BF781E" w:rsidRPr="00703D00" w:rsidTr="00152676">
        <w:tc>
          <w:tcPr>
            <w:tcW w:w="1458" w:type="dxa"/>
          </w:tcPr>
          <w:p w:rsidR="00BF781E" w:rsidRPr="00703D00" w:rsidRDefault="00BF781E" w:rsidP="00DE430D">
            <w:r w:rsidRPr="00703D00">
              <w:t xml:space="preserve">A2-7A. </w:t>
            </w:r>
          </w:p>
        </w:tc>
        <w:tc>
          <w:tcPr>
            <w:tcW w:w="5220" w:type="dxa"/>
          </w:tcPr>
          <w:p w:rsidR="00BF781E" w:rsidRPr="00703D00" w:rsidRDefault="00BF781E">
            <w:r w:rsidRPr="00703D00">
              <w:t>Free -&gt; Reduced Price</w:t>
            </w:r>
          </w:p>
        </w:tc>
        <w:tc>
          <w:tcPr>
            <w:tcW w:w="3060" w:type="dxa"/>
            <w:vMerge/>
            <w:shd w:val="clear" w:color="auto" w:fill="auto"/>
            <w:vAlign w:val="center"/>
          </w:tcPr>
          <w:p w:rsidR="00BF781E" w:rsidRPr="00703D00" w:rsidRDefault="00BF781E" w:rsidP="00BF781E"/>
        </w:tc>
      </w:tr>
      <w:tr w:rsidR="00BF781E" w:rsidRPr="00703D00" w:rsidTr="00152676">
        <w:tc>
          <w:tcPr>
            <w:tcW w:w="1458" w:type="dxa"/>
          </w:tcPr>
          <w:p w:rsidR="00BF781E" w:rsidRPr="00703D00" w:rsidRDefault="00BF781E" w:rsidP="00DE430D">
            <w:r w:rsidRPr="00703D00">
              <w:t xml:space="preserve">A2-7B. </w:t>
            </w:r>
          </w:p>
        </w:tc>
        <w:tc>
          <w:tcPr>
            <w:tcW w:w="5220" w:type="dxa"/>
          </w:tcPr>
          <w:p w:rsidR="00BF781E" w:rsidRPr="00703D00" w:rsidRDefault="00BF781E">
            <w:r w:rsidRPr="00703D00">
              <w:t>Free -&gt; Paid</w:t>
            </w:r>
          </w:p>
        </w:tc>
        <w:tc>
          <w:tcPr>
            <w:tcW w:w="3060" w:type="dxa"/>
            <w:vMerge/>
            <w:shd w:val="clear" w:color="auto" w:fill="auto"/>
            <w:vAlign w:val="center"/>
          </w:tcPr>
          <w:p w:rsidR="00BF781E" w:rsidRPr="00703D00" w:rsidRDefault="00BF781E" w:rsidP="00BF781E"/>
        </w:tc>
      </w:tr>
      <w:tr w:rsidR="00BF781E" w:rsidRPr="00703D00" w:rsidTr="00152676">
        <w:tc>
          <w:tcPr>
            <w:tcW w:w="1458" w:type="dxa"/>
          </w:tcPr>
          <w:p w:rsidR="00BF781E" w:rsidRPr="00703D00" w:rsidRDefault="00BF781E" w:rsidP="00DE430D">
            <w:r w:rsidRPr="00703D00">
              <w:t xml:space="preserve">A2-7C. </w:t>
            </w:r>
          </w:p>
        </w:tc>
        <w:tc>
          <w:tcPr>
            <w:tcW w:w="5220" w:type="dxa"/>
          </w:tcPr>
          <w:p w:rsidR="00BF781E" w:rsidRPr="00703D00" w:rsidRDefault="00BF781E">
            <w:r w:rsidRPr="00703D00">
              <w:t>Reduced price -&gt; Paid</w:t>
            </w:r>
          </w:p>
        </w:tc>
        <w:tc>
          <w:tcPr>
            <w:tcW w:w="3060" w:type="dxa"/>
            <w:vMerge/>
            <w:shd w:val="clear" w:color="auto" w:fill="auto"/>
            <w:vAlign w:val="center"/>
          </w:tcPr>
          <w:p w:rsidR="00BF781E" w:rsidRPr="00703D00" w:rsidRDefault="00BF781E" w:rsidP="00BF781E"/>
        </w:tc>
      </w:tr>
      <w:tr w:rsidR="00BF781E" w:rsidRPr="00703D00" w:rsidTr="00152676">
        <w:tc>
          <w:tcPr>
            <w:tcW w:w="1458" w:type="dxa"/>
          </w:tcPr>
          <w:p w:rsidR="00BF781E" w:rsidRPr="00703D00" w:rsidRDefault="00BF781E" w:rsidP="00DE430D">
            <w:r w:rsidRPr="00703D00">
              <w:t xml:space="preserve">A2-7D. </w:t>
            </w:r>
          </w:p>
        </w:tc>
        <w:tc>
          <w:tcPr>
            <w:tcW w:w="5220" w:type="dxa"/>
          </w:tcPr>
          <w:p w:rsidR="00BF781E" w:rsidRPr="00703D00" w:rsidRDefault="00BF781E">
            <w:r w:rsidRPr="00703D00">
              <w:t>Reduced price -&gt; Free</w:t>
            </w:r>
          </w:p>
        </w:tc>
        <w:tc>
          <w:tcPr>
            <w:tcW w:w="3060" w:type="dxa"/>
            <w:vMerge/>
            <w:shd w:val="clear" w:color="auto" w:fill="auto"/>
            <w:vAlign w:val="center"/>
          </w:tcPr>
          <w:p w:rsidR="00BF781E" w:rsidRPr="00703D00" w:rsidRDefault="00BF781E" w:rsidP="00BF781E"/>
        </w:tc>
      </w:tr>
      <w:tr w:rsidR="00BF781E" w:rsidRPr="00703D00" w:rsidTr="00152676">
        <w:tc>
          <w:tcPr>
            <w:tcW w:w="1458" w:type="dxa"/>
            <w:shd w:val="clear" w:color="auto" w:fill="FBD4B4" w:themeFill="accent6" w:themeFillTint="66"/>
          </w:tcPr>
          <w:p w:rsidR="00BF781E" w:rsidRPr="00703D00" w:rsidRDefault="00BF781E" w:rsidP="00DE430D">
            <w:r w:rsidRPr="00703D00">
              <w:t xml:space="preserve">A3. </w:t>
            </w:r>
          </w:p>
        </w:tc>
        <w:tc>
          <w:tcPr>
            <w:tcW w:w="8280" w:type="dxa"/>
            <w:gridSpan w:val="2"/>
            <w:shd w:val="clear" w:color="auto" w:fill="FBD4B4" w:themeFill="accent6" w:themeFillTint="66"/>
          </w:tcPr>
          <w:p w:rsidR="00BF781E" w:rsidRPr="00703D00" w:rsidRDefault="00BF781E">
            <w:r w:rsidRPr="00703D00">
              <w:t>Fiscal Action</w:t>
            </w:r>
          </w:p>
        </w:tc>
      </w:tr>
      <w:tr w:rsidR="00AA2112" w:rsidRPr="00703D00" w:rsidTr="00152676">
        <w:tc>
          <w:tcPr>
            <w:tcW w:w="1458" w:type="dxa"/>
          </w:tcPr>
          <w:p w:rsidR="00AA2112" w:rsidRPr="00703D00" w:rsidRDefault="00AA2112" w:rsidP="0096206F">
            <w:r w:rsidRPr="00703D00">
              <w:t xml:space="preserve">A3-1. </w:t>
            </w:r>
          </w:p>
        </w:tc>
        <w:tc>
          <w:tcPr>
            <w:tcW w:w="5220" w:type="dxa"/>
          </w:tcPr>
          <w:p w:rsidR="00AA2112" w:rsidRPr="00703D00" w:rsidRDefault="00AA2112">
            <w:r w:rsidRPr="00703D00">
              <w:t>NSLP Total Overclaim/Underclaim ($ +/-)</w:t>
            </w:r>
          </w:p>
        </w:tc>
        <w:tc>
          <w:tcPr>
            <w:tcW w:w="3060" w:type="dxa"/>
            <w:shd w:val="clear" w:color="auto" w:fill="auto"/>
          </w:tcPr>
          <w:p w:rsidR="00AA2112" w:rsidRPr="00703D00" w:rsidRDefault="00BF781E">
            <w:r w:rsidRPr="00703D00">
              <w:t>Fiscal Action Workbook</w:t>
            </w:r>
            <w:r w:rsidR="00D06A52" w:rsidRPr="00703D00">
              <w:t xml:space="preserve"> Summary Tab</w:t>
            </w:r>
          </w:p>
        </w:tc>
      </w:tr>
      <w:tr w:rsidR="00AA2112" w:rsidRPr="00703D00" w:rsidTr="00152676">
        <w:tc>
          <w:tcPr>
            <w:tcW w:w="1458" w:type="dxa"/>
          </w:tcPr>
          <w:p w:rsidR="00AA2112" w:rsidRPr="00703D00" w:rsidRDefault="00AA2112" w:rsidP="00DE430D">
            <w:r w:rsidRPr="00703D00">
              <w:t xml:space="preserve">A3-2. </w:t>
            </w:r>
          </w:p>
        </w:tc>
        <w:tc>
          <w:tcPr>
            <w:tcW w:w="5220" w:type="dxa"/>
          </w:tcPr>
          <w:p w:rsidR="00AA2112" w:rsidRPr="00703D00" w:rsidRDefault="00AA2112">
            <w:r w:rsidRPr="00703D00">
              <w:t>SBP Total Overclaim/Underclaim ($+/-)</w:t>
            </w:r>
          </w:p>
        </w:tc>
        <w:tc>
          <w:tcPr>
            <w:tcW w:w="3060" w:type="dxa"/>
            <w:shd w:val="clear" w:color="auto" w:fill="auto"/>
          </w:tcPr>
          <w:p w:rsidR="00AA2112" w:rsidRPr="00703D00" w:rsidRDefault="00BF781E">
            <w:r w:rsidRPr="00703D00">
              <w:t>Fiscal Action Workbook</w:t>
            </w:r>
            <w:r w:rsidR="00D06A52" w:rsidRPr="00703D00">
              <w:t xml:space="preserve"> Summary Tab</w:t>
            </w:r>
          </w:p>
        </w:tc>
      </w:tr>
      <w:tr w:rsidR="00AA2112" w:rsidRPr="00703D00" w:rsidTr="00152676">
        <w:tc>
          <w:tcPr>
            <w:tcW w:w="1458" w:type="dxa"/>
          </w:tcPr>
          <w:p w:rsidR="00AA2112" w:rsidRPr="00703D00" w:rsidRDefault="00AA2112" w:rsidP="00DE430D">
            <w:r w:rsidRPr="00703D00">
              <w:lastRenderedPageBreak/>
              <w:t xml:space="preserve">A3-3. </w:t>
            </w:r>
          </w:p>
        </w:tc>
        <w:tc>
          <w:tcPr>
            <w:tcW w:w="5220" w:type="dxa"/>
          </w:tcPr>
          <w:p w:rsidR="00AA2112" w:rsidRPr="00703D00" w:rsidRDefault="00AA2112">
            <w:r w:rsidRPr="00703D00">
              <w:t>Afterschool Snacks Total Overclaim/Underclaim ($+/-)</w:t>
            </w:r>
          </w:p>
        </w:tc>
        <w:tc>
          <w:tcPr>
            <w:tcW w:w="3060" w:type="dxa"/>
            <w:shd w:val="clear" w:color="auto" w:fill="auto"/>
          </w:tcPr>
          <w:p w:rsidR="00AA2112" w:rsidRPr="00703D00" w:rsidRDefault="00BF781E">
            <w:r w:rsidRPr="00703D00">
              <w:t>Fiscal Action Workbook</w:t>
            </w:r>
            <w:r w:rsidR="00D06A52" w:rsidRPr="00703D00">
              <w:t xml:space="preserve"> Summary Tab</w:t>
            </w:r>
          </w:p>
        </w:tc>
      </w:tr>
      <w:tr w:rsidR="002216A9" w:rsidRPr="00703D00" w:rsidTr="00152676">
        <w:tc>
          <w:tcPr>
            <w:tcW w:w="1458" w:type="dxa"/>
          </w:tcPr>
          <w:p w:rsidR="002216A9" w:rsidRPr="00703D00" w:rsidRDefault="002216A9" w:rsidP="00DE430D">
            <w:r w:rsidRPr="00703D00">
              <w:t xml:space="preserve">A3-4. </w:t>
            </w:r>
          </w:p>
        </w:tc>
        <w:tc>
          <w:tcPr>
            <w:tcW w:w="5220" w:type="dxa"/>
          </w:tcPr>
          <w:p w:rsidR="002216A9" w:rsidRPr="00703D00" w:rsidRDefault="002216A9">
            <w:r w:rsidRPr="00703D00">
              <w:t>Was Overclaim Disregarded (Select [1] if Yes)</w:t>
            </w:r>
          </w:p>
        </w:tc>
        <w:tc>
          <w:tcPr>
            <w:tcW w:w="3060" w:type="dxa"/>
            <w:vMerge w:val="restart"/>
            <w:vAlign w:val="center"/>
          </w:tcPr>
          <w:p w:rsidR="002216A9" w:rsidRPr="00703D00" w:rsidRDefault="002216A9" w:rsidP="000325DB">
            <w:pPr>
              <w:rPr>
                <w:color w:val="FF0000"/>
              </w:rPr>
            </w:pPr>
            <w:r w:rsidRPr="00703D00">
              <w:t xml:space="preserve">As determined by SA based on the calculated amounts in the Fiscal Action Workbook Summary Tab </w:t>
            </w:r>
          </w:p>
        </w:tc>
      </w:tr>
      <w:tr w:rsidR="002216A9" w:rsidRPr="00703D00" w:rsidTr="00152676">
        <w:tc>
          <w:tcPr>
            <w:tcW w:w="1458" w:type="dxa"/>
          </w:tcPr>
          <w:p w:rsidR="002216A9" w:rsidRPr="00703D00" w:rsidRDefault="002216A9" w:rsidP="00DE430D">
            <w:r w:rsidRPr="00703D00">
              <w:t xml:space="preserve">A3-5. </w:t>
            </w:r>
          </w:p>
        </w:tc>
        <w:tc>
          <w:tcPr>
            <w:tcW w:w="5220" w:type="dxa"/>
          </w:tcPr>
          <w:p w:rsidR="002216A9" w:rsidRPr="00703D00" w:rsidRDefault="002216A9">
            <w:r w:rsidRPr="00703D00">
              <w:t>Were Funds Withheld or Recovered (Select [1] if Yes)</w:t>
            </w:r>
          </w:p>
        </w:tc>
        <w:tc>
          <w:tcPr>
            <w:tcW w:w="3060" w:type="dxa"/>
            <w:vMerge/>
          </w:tcPr>
          <w:p w:rsidR="002216A9" w:rsidRPr="00703D00" w:rsidRDefault="002216A9"/>
        </w:tc>
      </w:tr>
      <w:tr w:rsidR="00B84F59" w:rsidRPr="00703D00" w:rsidTr="00152676">
        <w:tc>
          <w:tcPr>
            <w:tcW w:w="1458" w:type="dxa"/>
          </w:tcPr>
          <w:p w:rsidR="00B84F59" w:rsidRPr="00703D00" w:rsidRDefault="00B84F59" w:rsidP="00DE430D">
            <w:r w:rsidRPr="00703D00">
              <w:t xml:space="preserve">A3-6. </w:t>
            </w:r>
          </w:p>
        </w:tc>
        <w:tc>
          <w:tcPr>
            <w:tcW w:w="5220" w:type="dxa"/>
          </w:tcPr>
          <w:p w:rsidR="00B84F59" w:rsidRPr="00703D00" w:rsidRDefault="00B84F59">
            <w:r w:rsidRPr="00703D00">
              <w:t>Underclaim paid to SFA ($)</w:t>
            </w:r>
          </w:p>
        </w:tc>
        <w:tc>
          <w:tcPr>
            <w:tcW w:w="3060" w:type="dxa"/>
          </w:tcPr>
          <w:p w:rsidR="00B84F59" w:rsidRPr="002216A9" w:rsidRDefault="002216A9" w:rsidP="00B84F59">
            <w:r w:rsidRPr="002216A9">
              <w:t>Line 11D SFA-3</w:t>
            </w:r>
          </w:p>
        </w:tc>
      </w:tr>
      <w:tr w:rsidR="00BF781E" w:rsidRPr="00703D00" w:rsidTr="00152676">
        <w:tc>
          <w:tcPr>
            <w:tcW w:w="1458" w:type="dxa"/>
            <w:shd w:val="clear" w:color="auto" w:fill="FBD4B4" w:themeFill="accent6" w:themeFillTint="66"/>
          </w:tcPr>
          <w:p w:rsidR="00BF781E" w:rsidRPr="00703D00" w:rsidRDefault="00BF781E" w:rsidP="0096206F">
            <w:r w:rsidRPr="00703D00">
              <w:t xml:space="preserve">A4. </w:t>
            </w:r>
          </w:p>
        </w:tc>
        <w:tc>
          <w:tcPr>
            <w:tcW w:w="8280" w:type="dxa"/>
            <w:gridSpan w:val="2"/>
            <w:shd w:val="clear" w:color="auto" w:fill="FBD4B4" w:themeFill="accent6" w:themeFillTint="66"/>
          </w:tcPr>
          <w:p w:rsidR="00BF781E" w:rsidRPr="00703D00" w:rsidRDefault="00BF781E">
            <w:r w:rsidRPr="00703D00">
              <w:t>Resource Management</w:t>
            </w:r>
          </w:p>
        </w:tc>
      </w:tr>
      <w:tr w:rsidR="00BF781E" w:rsidRPr="00703D00" w:rsidTr="00152676">
        <w:tc>
          <w:tcPr>
            <w:tcW w:w="1458" w:type="dxa"/>
            <w:shd w:val="clear" w:color="auto" w:fill="FDE9D9" w:themeFill="accent6" w:themeFillTint="33"/>
          </w:tcPr>
          <w:p w:rsidR="00BF781E" w:rsidRPr="00703D00" w:rsidRDefault="00BF781E" w:rsidP="0096206F">
            <w:r w:rsidRPr="00703D00">
              <w:t xml:space="preserve">A4-1. </w:t>
            </w:r>
          </w:p>
        </w:tc>
        <w:tc>
          <w:tcPr>
            <w:tcW w:w="5220" w:type="dxa"/>
            <w:shd w:val="clear" w:color="auto" w:fill="FDE9D9" w:themeFill="accent6" w:themeFillTint="33"/>
          </w:tcPr>
          <w:p w:rsidR="00BF781E" w:rsidRPr="00703D00" w:rsidRDefault="00BF781E">
            <w:r w:rsidRPr="00703D00">
              <w:t>Risk Flag(s) Triggered (Select [1] all that apply)</w:t>
            </w:r>
          </w:p>
        </w:tc>
        <w:tc>
          <w:tcPr>
            <w:tcW w:w="3060" w:type="dxa"/>
            <w:vMerge w:val="restart"/>
            <w:shd w:val="clear" w:color="auto" w:fill="auto"/>
            <w:vAlign w:val="center"/>
          </w:tcPr>
          <w:p w:rsidR="00BF781E" w:rsidRPr="00703D00" w:rsidRDefault="002216A9" w:rsidP="00BF781E">
            <w:r>
              <w:t>Line 14 SFA-3</w:t>
            </w:r>
          </w:p>
        </w:tc>
      </w:tr>
      <w:tr w:rsidR="00BF781E" w:rsidRPr="00703D00" w:rsidTr="00152676">
        <w:tc>
          <w:tcPr>
            <w:tcW w:w="1458" w:type="dxa"/>
          </w:tcPr>
          <w:p w:rsidR="00BF781E" w:rsidRPr="00703D00" w:rsidRDefault="00BF781E" w:rsidP="0096206F">
            <w:r w:rsidRPr="00703D00">
              <w:t xml:space="preserve">A4-1A. </w:t>
            </w:r>
          </w:p>
        </w:tc>
        <w:tc>
          <w:tcPr>
            <w:tcW w:w="5220" w:type="dxa"/>
          </w:tcPr>
          <w:p w:rsidR="00BF781E" w:rsidRPr="00703D00" w:rsidRDefault="00BF781E">
            <w:r w:rsidRPr="00703D00">
              <w:t>SFA Enrollment</w:t>
            </w:r>
          </w:p>
        </w:tc>
        <w:tc>
          <w:tcPr>
            <w:tcW w:w="3060" w:type="dxa"/>
            <w:vMerge/>
            <w:shd w:val="clear" w:color="auto" w:fill="auto"/>
          </w:tcPr>
          <w:p w:rsidR="00BF781E" w:rsidRPr="00703D00" w:rsidRDefault="00BF781E"/>
        </w:tc>
      </w:tr>
      <w:tr w:rsidR="00BF781E" w:rsidRPr="00703D00" w:rsidTr="00152676">
        <w:tc>
          <w:tcPr>
            <w:tcW w:w="1458" w:type="dxa"/>
          </w:tcPr>
          <w:p w:rsidR="00BF781E" w:rsidRPr="00703D00" w:rsidRDefault="00BF781E" w:rsidP="0096206F">
            <w:r w:rsidRPr="00703D00">
              <w:t xml:space="preserve">A4-1B. </w:t>
            </w:r>
          </w:p>
        </w:tc>
        <w:tc>
          <w:tcPr>
            <w:tcW w:w="5220" w:type="dxa"/>
          </w:tcPr>
          <w:p w:rsidR="00BF781E" w:rsidRPr="00703D00" w:rsidRDefault="00BF781E">
            <w:r w:rsidRPr="00703D00">
              <w:t>NonProfit School Food Service Account</w:t>
            </w:r>
          </w:p>
        </w:tc>
        <w:tc>
          <w:tcPr>
            <w:tcW w:w="3060" w:type="dxa"/>
            <w:vMerge/>
            <w:shd w:val="clear" w:color="auto" w:fill="auto"/>
          </w:tcPr>
          <w:p w:rsidR="00BF781E" w:rsidRPr="00703D00" w:rsidRDefault="00BF781E"/>
        </w:tc>
      </w:tr>
      <w:tr w:rsidR="00BF781E" w:rsidRPr="00703D00" w:rsidTr="00152676">
        <w:tc>
          <w:tcPr>
            <w:tcW w:w="1458" w:type="dxa"/>
          </w:tcPr>
          <w:p w:rsidR="00BF781E" w:rsidRPr="00703D00" w:rsidRDefault="00BF781E" w:rsidP="0096206F">
            <w:r w:rsidRPr="00703D00">
              <w:t xml:space="preserve">A4-1C. </w:t>
            </w:r>
          </w:p>
        </w:tc>
        <w:tc>
          <w:tcPr>
            <w:tcW w:w="5220" w:type="dxa"/>
          </w:tcPr>
          <w:p w:rsidR="00BF781E" w:rsidRPr="00703D00" w:rsidRDefault="00BF781E">
            <w:r w:rsidRPr="00703D00">
              <w:t>Paid Lunch Equity</w:t>
            </w:r>
          </w:p>
        </w:tc>
        <w:tc>
          <w:tcPr>
            <w:tcW w:w="3060" w:type="dxa"/>
            <w:vMerge/>
            <w:shd w:val="clear" w:color="auto" w:fill="auto"/>
          </w:tcPr>
          <w:p w:rsidR="00BF781E" w:rsidRPr="00703D00" w:rsidRDefault="00BF781E"/>
        </w:tc>
      </w:tr>
      <w:tr w:rsidR="00BF781E" w:rsidRPr="00703D00" w:rsidTr="00152676">
        <w:tc>
          <w:tcPr>
            <w:tcW w:w="1458" w:type="dxa"/>
          </w:tcPr>
          <w:p w:rsidR="00BF781E" w:rsidRPr="00703D00" w:rsidRDefault="00BF781E" w:rsidP="0096206F">
            <w:r w:rsidRPr="00703D00">
              <w:t>A4-1D</w:t>
            </w:r>
          </w:p>
        </w:tc>
        <w:tc>
          <w:tcPr>
            <w:tcW w:w="5220" w:type="dxa"/>
          </w:tcPr>
          <w:p w:rsidR="00BF781E" w:rsidRPr="00703D00" w:rsidRDefault="00BF781E">
            <w:r w:rsidRPr="00703D00">
              <w:t>Revenue from NonProgram Foods</w:t>
            </w:r>
          </w:p>
        </w:tc>
        <w:tc>
          <w:tcPr>
            <w:tcW w:w="3060" w:type="dxa"/>
            <w:vMerge/>
            <w:shd w:val="clear" w:color="auto" w:fill="auto"/>
          </w:tcPr>
          <w:p w:rsidR="00BF781E" w:rsidRPr="00703D00" w:rsidRDefault="00BF781E"/>
        </w:tc>
      </w:tr>
      <w:tr w:rsidR="00BF781E" w:rsidTr="00152676">
        <w:tc>
          <w:tcPr>
            <w:tcW w:w="1458" w:type="dxa"/>
          </w:tcPr>
          <w:p w:rsidR="00BF781E" w:rsidRPr="00703D00" w:rsidRDefault="00BF781E" w:rsidP="0096206F">
            <w:r w:rsidRPr="00703D00">
              <w:t xml:space="preserve">A4-1E. </w:t>
            </w:r>
          </w:p>
        </w:tc>
        <w:tc>
          <w:tcPr>
            <w:tcW w:w="5220" w:type="dxa"/>
          </w:tcPr>
          <w:p w:rsidR="00BF781E" w:rsidRDefault="00BF781E">
            <w:r w:rsidRPr="00703D00">
              <w:t>Indirect Costs</w:t>
            </w:r>
          </w:p>
        </w:tc>
        <w:tc>
          <w:tcPr>
            <w:tcW w:w="3060" w:type="dxa"/>
            <w:vMerge/>
            <w:shd w:val="clear" w:color="auto" w:fill="auto"/>
          </w:tcPr>
          <w:p w:rsidR="00BF781E" w:rsidRPr="0096206F" w:rsidRDefault="00BF781E"/>
        </w:tc>
      </w:tr>
    </w:tbl>
    <w:p w:rsidR="005B7C68" w:rsidRDefault="00E475C7" w:rsidP="00E475C7">
      <w:pPr>
        <w:ind w:right="-360"/>
        <w:jc w:val="right"/>
      </w:pPr>
      <w:r>
        <w:t>9/2019</w:t>
      </w:r>
    </w:p>
    <w:sectPr w:rsidR="005B7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2D5" w:rsidRDefault="008B12D5" w:rsidP="0029161B">
      <w:pPr>
        <w:spacing w:after="0" w:line="240" w:lineRule="auto"/>
      </w:pPr>
      <w:r>
        <w:separator/>
      </w:r>
    </w:p>
  </w:endnote>
  <w:endnote w:type="continuationSeparator" w:id="0">
    <w:p w:rsidR="008B12D5" w:rsidRDefault="008B12D5" w:rsidP="0029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2D5" w:rsidRDefault="008B12D5" w:rsidP="0029161B">
      <w:pPr>
        <w:spacing w:after="0" w:line="240" w:lineRule="auto"/>
      </w:pPr>
      <w:r>
        <w:separator/>
      </w:r>
    </w:p>
  </w:footnote>
  <w:footnote w:type="continuationSeparator" w:id="0">
    <w:p w:rsidR="008B12D5" w:rsidRDefault="008B12D5" w:rsidP="002916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EDD"/>
    <w:rsid w:val="000325DB"/>
    <w:rsid w:val="00037127"/>
    <w:rsid w:val="00047C18"/>
    <w:rsid w:val="00051E7D"/>
    <w:rsid w:val="00073902"/>
    <w:rsid w:val="000D1A85"/>
    <w:rsid w:val="001467F1"/>
    <w:rsid w:val="00151186"/>
    <w:rsid w:val="00152676"/>
    <w:rsid w:val="00175E97"/>
    <w:rsid w:val="00176A96"/>
    <w:rsid w:val="0019433F"/>
    <w:rsid w:val="001B06AD"/>
    <w:rsid w:val="002216A9"/>
    <w:rsid w:val="00252EB5"/>
    <w:rsid w:val="00261FEF"/>
    <w:rsid w:val="0029161B"/>
    <w:rsid w:val="00304BF1"/>
    <w:rsid w:val="00322C2F"/>
    <w:rsid w:val="00381A3A"/>
    <w:rsid w:val="003B396E"/>
    <w:rsid w:val="00417884"/>
    <w:rsid w:val="00463DCF"/>
    <w:rsid w:val="004D51AF"/>
    <w:rsid w:val="00521EDD"/>
    <w:rsid w:val="005254B0"/>
    <w:rsid w:val="005B1343"/>
    <w:rsid w:val="005B39E7"/>
    <w:rsid w:val="005B7C68"/>
    <w:rsid w:val="00604222"/>
    <w:rsid w:val="00625CCC"/>
    <w:rsid w:val="00637F53"/>
    <w:rsid w:val="006861AD"/>
    <w:rsid w:val="00695081"/>
    <w:rsid w:val="006A6BFF"/>
    <w:rsid w:val="006F3BEF"/>
    <w:rsid w:val="006F7F03"/>
    <w:rsid w:val="00703D00"/>
    <w:rsid w:val="00753057"/>
    <w:rsid w:val="0076057A"/>
    <w:rsid w:val="00762D91"/>
    <w:rsid w:val="00770AB3"/>
    <w:rsid w:val="00771DD0"/>
    <w:rsid w:val="007773A8"/>
    <w:rsid w:val="00883B60"/>
    <w:rsid w:val="008B12D5"/>
    <w:rsid w:val="008C142D"/>
    <w:rsid w:val="0096206F"/>
    <w:rsid w:val="009B20C3"/>
    <w:rsid w:val="009C7DF9"/>
    <w:rsid w:val="00A55F93"/>
    <w:rsid w:val="00A70B7E"/>
    <w:rsid w:val="00AA2112"/>
    <w:rsid w:val="00B84F59"/>
    <w:rsid w:val="00B948B3"/>
    <w:rsid w:val="00BC6ACC"/>
    <w:rsid w:val="00BD63D8"/>
    <w:rsid w:val="00BF781E"/>
    <w:rsid w:val="00C11220"/>
    <w:rsid w:val="00C65EA1"/>
    <w:rsid w:val="00CC5BE3"/>
    <w:rsid w:val="00D06A52"/>
    <w:rsid w:val="00D23550"/>
    <w:rsid w:val="00D24BF8"/>
    <w:rsid w:val="00D428B4"/>
    <w:rsid w:val="00D436CB"/>
    <w:rsid w:val="00D65067"/>
    <w:rsid w:val="00D67368"/>
    <w:rsid w:val="00DA2C72"/>
    <w:rsid w:val="00DE430D"/>
    <w:rsid w:val="00E00A1D"/>
    <w:rsid w:val="00E475C7"/>
    <w:rsid w:val="00EB7686"/>
    <w:rsid w:val="00EC5A6E"/>
    <w:rsid w:val="00EE737F"/>
    <w:rsid w:val="00F0070E"/>
    <w:rsid w:val="00F4284C"/>
    <w:rsid w:val="00F54AE9"/>
    <w:rsid w:val="00F7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C97B4A1-01DE-4742-8E88-962748D9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1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9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F78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8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8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8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81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91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61B"/>
  </w:style>
  <w:style w:type="paragraph" w:styleId="Footer">
    <w:name w:val="footer"/>
    <w:basedOn w:val="Normal"/>
    <w:link w:val="FooterChar"/>
    <w:uiPriority w:val="99"/>
    <w:unhideWhenUsed/>
    <w:rsid w:val="00291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1" Type="http://schemas.openxmlformats.org/officeDocument/2006/relationships/image" Target="media/image1.emf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/>
    <Type>10001</Type>
    <SequenceNumber>10000</SequenceNumber>
    <Assembly>MOSS.Mercury.SNP.EventReceivers, Version=1.0.0.0, Culture=neutral, PublicKeyToken=40f74563e4281ab1</Assembly>
    <Class>MOSS.Mercury.SNP.EventReceivers.MercuryDocumentItemEventReceiver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EC46733410E4E8DC1B504F2EDADF6" ma:contentTypeVersion="13" ma:contentTypeDescription="Create a new document." ma:contentTypeScope="" ma:versionID="a7af8d93cab304cfe71338ef96cb4788">
  <xsd:schema xmlns:xsd="http://www.w3.org/2001/XMLSchema" xmlns:xs="http://www.w3.org/2001/XMLSchema" xmlns:p="http://schemas.microsoft.com/office/2006/metadata/properties" xmlns:ns2="acba4c61-953d-48b5-bb58-434074c8a6f3" xmlns:ns3="874c7462-c8cb-40c2-b374-5b788dbff0aa" targetNamespace="http://schemas.microsoft.com/office/2006/metadata/properties" ma:root="true" ma:fieldsID="978f242ee808407b24c8a4f726f0a440" ns2:_="" ns3:_="">
    <xsd:import namespace="acba4c61-953d-48b5-bb58-434074c8a6f3"/>
    <xsd:import namespace="874c7462-c8cb-40c2-b374-5b788dbff0aa"/>
    <xsd:element name="properties">
      <xsd:complexType>
        <xsd:sequence>
          <xsd:element name="documentManagement">
            <xsd:complexType>
              <xsd:all>
                <xsd:element ref="ns2:FFY"/>
                <xsd:element ref="ns2:PGM" minOccurs="0"/>
                <xsd:element ref="ns2:DocID" minOccurs="0"/>
                <xsd:element ref="ns2:signed" minOccurs="0"/>
                <xsd:element ref="ns2:Also_x002d_See" minOccurs="0"/>
                <xsd:element ref="ns2:Keyphrase" minOccurs="0"/>
                <xsd:element ref="ns2:status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a4c61-953d-48b5-bb58-434074c8a6f3" elementFormDefault="qualified">
    <xsd:import namespace="http://schemas.microsoft.com/office/2006/documentManagement/types"/>
    <xsd:import namespace="http://schemas.microsoft.com/office/infopath/2007/PartnerControls"/>
    <xsd:element name="FFY" ma:index="1" ma:displayName="FY" ma:default="2020" ma:description="In which Federal Fiscal Year did this get issued?" ma:format="RadioButtons" ma:indexed="true" ma:internalName="FFY" ma:readOnly="false">
      <xsd:simpleType>
        <xsd:restriction base="dms:Choice"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PGM" ma:index="3" nillable="true" ma:displayName="Programs" ma:internalName="PGM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CFP"/>
                    <xsd:enumeration value="SP"/>
                    <xsd:enumeration value="SFSP"/>
                  </xsd:restriction>
                </xsd:simpleType>
              </xsd:element>
            </xsd:sequence>
          </xsd:extension>
        </xsd:complexContent>
      </xsd:complexType>
    </xsd:element>
    <xsd:element name="DocID" ma:index="4" nillable="true" ma:displayName="Issue date" ma:default="[today]" ma:description="This is the document key used by the program to identify/track documents." ma:format="DateOnly" ma:internalName="DocID">
      <xsd:simpleType>
        <xsd:restriction base="dms:DateTime"/>
      </xsd:simpleType>
    </xsd:element>
    <xsd:element name="signed" ma:index="5" nillable="true" ma:displayName="signed" ma:default="0" ma:description="Is this a signed version of this document?" ma:internalName="signed">
      <xsd:simpleType>
        <xsd:restriction base="dms:Boolean"/>
      </xsd:simpleType>
    </xsd:element>
    <xsd:element name="Also_x002d_See" ma:index="6" nillable="true" ma:displayName="Reference" ma:description="this is a hyperlink that you can use to tie to another resource location, such as to the FNS Public Web.&#10;&#10;If this is a resource, it is highly likely to have an accompanying link.  However,this field is not mandatory." ma:format="Hyperlink" ma:internalName="Also_x002d_Se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Keyphrase" ma:index="13" nillable="true" ma:displayName="Subject" ma:indexed="true" ma:list="{96c98427-8bce-46fc-b8c1-7cdb106c59d0}" ma:internalName="Keyphrase" ma:readOnly="false" ma:showField="Title" ma:web="4186b3b7-6ba1-4a62-84b2-3ca55735cfae">
      <xsd:simpleType>
        <xsd:restriction base="dms:Lookup"/>
      </xsd:simpleType>
    </xsd:element>
    <xsd:element name="status" ma:index="15" ma:displayName="status" ma:default="active" ma:format="RadioButtons" ma:internalName="status" ma:readOnly="false">
      <xsd:simpleType>
        <xsd:restriction base="dms:Choice">
          <xsd:enumeration value="active"/>
          <xsd:enumeration value="superseded"/>
          <xsd:enumeration value="obso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c7462-c8cb-40c2-b374-5b788dbf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Policy 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FFY xmlns="acba4c61-953d-48b5-bb58-434074c8a6f3">2020</FFY>
    <PGM xmlns="acba4c61-953d-48b5-bb58-434074c8a6f3">
      <Value>SP</Value>
    </PGM>
    <DocID xmlns="acba4c61-953d-48b5-bb58-434074c8a6f3">2019-10-30T04:00:00+00:00</DocID>
    <status xmlns="acba4c61-953d-48b5-bb58-434074c8a6f3">active</status>
    <Keyphrase xmlns="acba4c61-953d-48b5-bb58-434074c8a6f3">55</Keyphrase>
    <signed xmlns="acba4c61-953d-48b5-bb58-434074c8a6f3">false</signed>
    <Also_x002d_See xmlns="acba4c61-953d-48b5-bb58-434074c8a6f3">
      <Url xsi:nil="true"/>
      <Description xsi:nil="true"/>
    </Also_x002d_Se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8389F-C593-47BA-ADFA-D4D37E6BDB4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015D790-56DE-4AED-8C23-C1D18E5BC07B}"/>
</file>

<file path=customXml/itemProps3.xml><?xml version="1.0" encoding="utf-8"?>
<ds:datastoreItem xmlns:ds="http://schemas.openxmlformats.org/officeDocument/2006/customXml" ds:itemID="{55E49C03-C00C-4C4E-983E-0E495398BE3B}">
  <ds:schemaRefs>
    <ds:schemaRef ds:uri="http://schemas.microsoft.com/office/2006/metadata/properties"/>
    <ds:schemaRef ds:uri="76414393-1dbb-4232-8691-371b83ebe9e8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DD5CE09-816C-4D2D-9A50-8BE2823903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4F0775-64DD-4D9E-BB92-9AF227A0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FNS User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FNS-640A SFA Level Data Fields and Elements</dc:title>
  <dc:creator>Jordan, Talitha - FNS</dc:creator>
  <cp:lastModifiedBy>Weeks, Susan - FNS</cp:lastModifiedBy>
  <cp:revision>4</cp:revision>
  <cp:lastPrinted>2017-12-28T19:46:00Z</cp:lastPrinted>
  <dcterms:created xsi:type="dcterms:W3CDTF">2019-10-30T18:33:00Z</dcterms:created>
  <dcterms:modified xsi:type="dcterms:W3CDTF">2019-10-30T18:39:00Z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0x01010065AEC46733410E4E8DC1B504F2EDADF6</vt:lpwstr>
  </property>
</Properties>
</file>