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322BA" w14:textId="77777777" w:rsidR="00F57AFB" w:rsidRPr="00A5017A" w:rsidRDefault="00675FBF" w:rsidP="00675FBF">
      <w:pPr>
        <w:pStyle w:val="Title"/>
        <w:jc w:val="center"/>
        <w:rPr>
          <w:rFonts w:ascii="Times New Roman" w:hAnsi="Times New Roman" w:cs="Times New Roman"/>
        </w:rPr>
      </w:pPr>
      <w:bookmarkStart w:id="0" w:name="_GoBack"/>
      <w:bookmarkEnd w:id="0"/>
      <w:r w:rsidRPr="00A5017A">
        <w:rPr>
          <w:rFonts w:ascii="Times New Roman" w:hAnsi="Times New Roman" w:cs="Times New Roman"/>
        </w:rPr>
        <w:t>Adminis</w:t>
      </w:r>
      <w:r w:rsidR="00DB69E0" w:rsidRPr="00A5017A">
        <w:rPr>
          <w:rFonts w:ascii="Times New Roman" w:hAnsi="Times New Roman" w:cs="Times New Roman"/>
        </w:rPr>
        <w:t>trative Review Manual Addendum</w:t>
      </w:r>
    </w:p>
    <w:p w14:paraId="0847F2D2" w14:textId="77777777" w:rsidR="00675FBF" w:rsidRPr="00A5017A" w:rsidRDefault="00505CA3" w:rsidP="00A5017A">
      <w:pPr>
        <w:pStyle w:val="Subtitle"/>
        <w:jc w:val="center"/>
        <w:rPr>
          <w:rFonts w:ascii="Times New Roman" w:hAnsi="Times New Roman" w:cs="Times New Roman"/>
          <w:sz w:val="40"/>
          <w:szCs w:val="40"/>
        </w:rPr>
      </w:pPr>
      <w:r w:rsidRPr="00A5017A">
        <w:rPr>
          <w:rFonts w:ascii="Times New Roman" w:hAnsi="Times New Roman" w:cs="Times New Roman"/>
          <w:sz w:val="40"/>
          <w:szCs w:val="40"/>
        </w:rPr>
        <w:t xml:space="preserve">Effective </w:t>
      </w:r>
      <w:r w:rsidR="00DB69E0" w:rsidRPr="00A5017A">
        <w:rPr>
          <w:rFonts w:ascii="Times New Roman" w:hAnsi="Times New Roman" w:cs="Times New Roman"/>
          <w:sz w:val="40"/>
          <w:szCs w:val="40"/>
        </w:rPr>
        <w:t>School Year 2019-2020</w:t>
      </w:r>
    </w:p>
    <w:p w14:paraId="4B3B0D13" w14:textId="77777777" w:rsidR="00675FBF" w:rsidRPr="00A5017A" w:rsidRDefault="00675FBF" w:rsidP="00675FBF">
      <w:pPr>
        <w:rPr>
          <w:rFonts w:ascii="Times New Roman" w:hAnsi="Times New Roman" w:cs="Times New Roman"/>
        </w:rPr>
      </w:pPr>
    </w:p>
    <w:p w14:paraId="337160E1" w14:textId="77777777" w:rsidR="00675FBF" w:rsidRPr="00A5017A" w:rsidRDefault="00DB69E0" w:rsidP="00675FBF">
      <w:pPr>
        <w:rPr>
          <w:rFonts w:ascii="Times New Roman" w:hAnsi="Times New Roman" w:cs="Times New Roman"/>
        </w:rPr>
      </w:pPr>
      <w:r w:rsidRPr="00A5017A">
        <w:rPr>
          <w:rFonts w:ascii="Times New Roman" w:hAnsi="Times New Roman" w:cs="Times New Roman"/>
        </w:rPr>
        <w:t>This addendum</w:t>
      </w:r>
      <w:r w:rsidR="00F27C7E" w:rsidRPr="00A5017A">
        <w:rPr>
          <w:rFonts w:ascii="Times New Roman" w:hAnsi="Times New Roman" w:cs="Times New Roman"/>
        </w:rPr>
        <w:t xml:space="preserve"> to the 2018-2019 Administrative Review (AR) Manual is being issued pursuant to Memo SP XX-2019, </w:t>
      </w:r>
      <w:r w:rsidR="00F27C7E" w:rsidRPr="00A5017A">
        <w:rPr>
          <w:rFonts w:ascii="Times New Roman" w:hAnsi="Times New Roman" w:cs="Times New Roman"/>
          <w:i/>
        </w:rPr>
        <w:t xml:space="preserve">Administrative Review Addendum (Effective School Year 2019-2020), </w:t>
      </w:r>
      <w:r w:rsidR="00F27C7E" w:rsidRPr="00A5017A">
        <w:rPr>
          <w:rFonts w:ascii="Times New Roman" w:hAnsi="Times New Roman" w:cs="Times New Roman"/>
        </w:rPr>
        <w:t xml:space="preserve">dated </w:t>
      </w:r>
      <w:r w:rsidR="00590801" w:rsidRPr="00A5017A">
        <w:rPr>
          <w:rFonts w:ascii="Times New Roman" w:hAnsi="Times New Roman" w:cs="Times New Roman"/>
        </w:rPr>
        <w:t>August</w:t>
      </w:r>
      <w:r w:rsidR="00B955D8">
        <w:rPr>
          <w:rFonts w:ascii="Times New Roman" w:hAnsi="Times New Roman" w:cs="Times New Roman"/>
        </w:rPr>
        <w:t xml:space="preserve"> 30</w:t>
      </w:r>
      <w:r w:rsidR="00F27C7E" w:rsidRPr="00A5017A">
        <w:rPr>
          <w:rFonts w:ascii="Times New Roman" w:hAnsi="Times New Roman" w:cs="Times New Roman"/>
        </w:rPr>
        <w:t>, 2019, and highlights changes and clarifications to the AR process, based on final rules and feedback from both Food and Nutrition Service (FNS) Regional Offices and State agencies.</w:t>
      </w:r>
    </w:p>
    <w:p w14:paraId="1F9E5C73" w14:textId="77777777" w:rsidR="00675FBF" w:rsidRPr="00A5017A" w:rsidRDefault="00675FBF" w:rsidP="009F7BB8">
      <w:pPr>
        <w:spacing w:line="8160" w:lineRule="auto"/>
        <w:rPr>
          <w:rFonts w:ascii="Times New Roman" w:hAnsi="Times New Roman" w:cs="Times New Roman"/>
        </w:rPr>
      </w:pPr>
    </w:p>
    <w:p w14:paraId="194D70E9" w14:textId="77777777" w:rsidR="00450ED4" w:rsidRPr="00A5017A" w:rsidRDefault="00675FBF" w:rsidP="00450ED4">
      <w:pPr>
        <w:rPr>
          <w:rFonts w:ascii="Times New Roman" w:hAnsi="Times New Roman" w:cs="Times New Roman"/>
        </w:rPr>
      </w:pPr>
      <w:r w:rsidRPr="00A5017A">
        <w:rPr>
          <w:rFonts w:ascii="Times New Roman" w:hAnsi="Times New Roman" w:cs="Times New Roman"/>
        </w:rPr>
        <w:t xml:space="preserve">ISSUED: </w:t>
      </w:r>
      <w:r w:rsidR="00590801" w:rsidRPr="00A5017A">
        <w:rPr>
          <w:rFonts w:ascii="Times New Roman" w:hAnsi="Times New Roman" w:cs="Times New Roman"/>
        </w:rPr>
        <w:t>August</w:t>
      </w:r>
      <w:r w:rsidR="00B955D8">
        <w:rPr>
          <w:rFonts w:ascii="Times New Roman" w:hAnsi="Times New Roman" w:cs="Times New Roman"/>
        </w:rPr>
        <w:t xml:space="preserve"> 30</w:t>
      </w:r>
      <w:r w:rsidR="00A5017A" w:rsidRPr="00A5017A">
        <w:rPr>
          <w:rFonts w:ascii="Times New Roman" w:hAnsi="Times New Roman" w:cs="Times New Roman"/>
        </w:rPr>
        <w:t>, 2019</w:t>
      </w:r>
    </w:p>
    <w:p w14:paraId="4AF158E9" w14:textId="77777777" w:rsidR="00450ED4" w:rsidRPr="00A5017A" w:rsidRDefault="00DF3A14" w:rsidP="00A5017A">
      <w:pPr>
        <w:pStyle w:val="Heading1"/>
        <w:rPr>
          <w:rFonts w:ascii="Times New Roman" w:hAnsi="Times New Roman" w:cs="Times New Roman"/>
          <w:color w:val="auto"/>
          <w:u w:val="single"/>
        </w:rPr>
      </w:pPr>
      <w:bookmarkStart w:id="1" w:name="_Toc16089077"/>
      <w:r w:rsidRPr="00A5017A">
        <w:rPr>
          <w:rFonts w:ascii="Times New Roman" w:hAnsi="Times New Roman" w:cs="Times New Roman"/>
          <w:color w:val="auto"/>
          <w:u w:val="single"/>
        </w:rPr>
        <w:lastRenderedPageBreak/>
        <w:t>Section III: Meal Pattern and Nutritional Quality</w:t>
      </w:r>
      <w:bookmarkEnd w:id="1"/>
    </w:p>
    <w:p w14:paraId="27ECBA50" w14:textId="77777777" w:rsidR="00DF3A14" w:rsidRPr="00A5017A" w:rsidRDefault="00DF3A14" w:rsidP="00805A95">
      <w:pPr>
        <w:pStyle w:val="Heading2"/>
        <w:rPr>
          <w:rFonts w:ascii="Times New Roman" w:hAnsi="Times New Roman" w:cs="Times New Roman"/>
          <w:color w:val="auto"/>
        </w:rPr>
      </w:pPr>
      <w:bookmarkStart w:id="2" w:name="_Toc16089078"/>
      <w:r w:rsidRPr="00A5017A">
        <w:rPr>
          <w:rFonts w:ascii="Times New Roman" w:hAnsi="Times New Roman" w:cs="Times New Roman"/>
          <w:color w:val="auto"/>
        </w:rPr>
        <w:t>Module:</w:t>
      </w:r>
      <w:r w:rsidR="00805A95" w:rsidRPr="00A5017A">
        <w:rPr>
          <w:rFonts w:ascii="Times New Roman" w:hAnsi="Times New Roman" w:cs="Times New Roman"/>
          <w:color w:val="auto"/>
        </w:rPr>
        <w:t xml:space="preserve"> Meal Components and Quantities</w:t>
      </w:r>
      <w:bookmarkEnd w:id="2"/>
    </w:p>
    <w:p w14:paraId="3FB45678" w14:textId="77777777" w:rsidR="00F755BB" w:rsidRPr="00A5017A" w:rsidRDefault="00752A56" w:rsidP="001A0D36">
      <w:pPr>
        <w:keepNext/>
        <w:rPr>
          <w:rStyle w:val="Strong"/>
          <w:rFonts w:ascii="Times New Roman" w:hAnsi="Times New Roman" w:cs="Times New Roman"/>
          <w:b w:val="0"/>
          <w:sz w:val="24"/>
          <w:szCs w:val="24"/>
        </w:rPr>
      </w:pPr>
      <w:r w:rsidRPr="00A5017A">
        <w:rPr>
          <w:rStyle w:val="Strong"/>
          <w:rFonts w:ascii="Times New Roman" w:hAnsi="Times New Roman" w:cs="Times New Roman"/>
          <w:sz w:val="24"/>
          <w:szCs w:val="24"/>
        </w:rPr>
        <w:t xml:space="preserve">Issue: </w:t>
      </w:r>
      <w:r w:rsidRPr="00A5017A">
        <w:rPr>
          <w:rStyle w:val="Strong"/>
          <w:rFonts w:ascii="Times New Roman" w:hAnsi="Times New Roman" w:cs="Times New Roman"/>
          <w:b w:val="0"/>
          <w:sz w:val="24"/>
          <w:szCs w:val="24"/>
        </w:rPr>
        <w:t xml:space="preserve">Guidance found on page 75 of the Administrative Review Manual needs to be updated.  </w:t>
      </w:r>
    </w:p>
    <w:p w14:paraId="04661768" w14:textId="77777777" w:rsidR="00DF3A14" w:rsidRPr="00A5017A" w:rsidRDefault="005D1C55" w:rsidP="005A77A0">
      <w:pPr>
        <w:rPr>
          <w:rFonts w:ascii="Times New Roman" w:hAnsi="Times New Roman" w:cs="Times New Roman"/>
          <w:color w:val="000000"/>
          <w:sz w:val="24"/>
          <w:szCs w:val="24"/>
        </w:rPr>
      </w:pPr>
      <w:r w:rsidRPr="00A5017A">
        <w:rPr>
          <w:rStyle w:val="Strong"/>
          <w:rFonts w:ascii="Times New Roman" w:hAnsi="Times New Roman" w:cs="Times New Roman"/>
          <w:sz w:val="24"/>
          <w:szCs w:val="24"/>
        </w:rPr>
        <w:t xml:space="preserve">Response: </w:t>
      </w:r>
      <w:r w:rsidR="00580963" w:rsidRPr="00A5017A">
        <w:rPr>
          <w:rFonts w:ascii="Times New Roman" w:hAnsi="Times New Roman" w:cs="Times New Roman"/>
          <w:color w:val="000000"/>
          <w:sz w:val="24"/>
          <w:szCs w:val="24"/>
        </w:rPr>
        <w:t>F</w:t>
      </w:r>
      <w:r w:rsidR="00314498" w:rsidRPr="00A5017A">
        <w:rPr>
          <w:rFonts w:ascii="Times New Roman" w:hAnsi="Times New Roman" w:cs="Times New Roman"/>
          <w:color w:val="000000"/>
          <w:sz w:val="24"/>
          <w:szCs w:val="24"/>
        </w:rPr>
        <w:t>inal rule (83 FR 63775)</w:t>
      </w:r>
      <w:r w:rsidR="00320A4F" w:rsidRPr="00A5017A">
        <w:rPr>
          <w:rFonts w:ascii="Times New Roman" w:hAnsi="Times New Roman" w:cs="Times New Roman"/>
          <w:color w:val="000000"/>
          <w:sz w:val="24"/>
          <w:szCs w:val="24"/>
        </w:rPr>
        <w:t xml:space="preserve">, </w:t>
      </w:r>
      <w:r w:rsidR="00320A4F" w:rsidRPr="00A5017A">
        <w:rPr>
          <w:rFonts w:ascii="Times New Roman" w:hAnsi="Times New Roman" w:cs="Times New Roman"/>
          <w:i/>
          <w:color w:val="000000"/>
          <w:sz w:val="24"/>
          <w:szCs w:val="24"/>
        </w:rPr>
        <w:t>Child Nutrition Programs: Flexibilities for Milk, Whole Grains, and Sodium Requirements</w:t>
      </w:r>
      <w:r w:rsidR="00320A4F" w:rsidRPr="00A5017A">
        <w:rPr>
          <w:rFonts w:ascii="Times New Roman" w:hAnsi="Times New Roman" w:cs="Times New Roman"/>
          <w:color w:val="000000"/>
          <w:sz w:val="24"/>
          <w:szCs w:val="24"/>
        </w:rPr>
        <w:t>,</w:t>
      </w:r>
      <w:r w:rsidR="004C1054" w:rsidRPr="00A5017A">
        <w:rPr>
          <w:rFonts w:ascii="Times New Roman" w:hAnsi="Times New Roman" w:cs="Times New Roman"/>
          <w:color w:val="000000"/>
          <w:sz w:val="24"/>
          <w:szCs w:val="24"/>
        </w:rPr>
        <w:t xml:space="preserve"> no longer requires SFAs to apply for exemptions to the whole-grain rich requirement. The rule changed the </w:t>
      </w:r>
      <w:r w:rsidR="00314498" w:rsidRPr="00A5017A">
        <w:rPr>
          <w:rFonts w:ascii="Times New Roman" w:hAnsi="Times New Roman" w:cs="Times New Roman"/>
          <w:color w:val="000000"/>
          <w:sz w:val="24"/>
          <w:szCs w:val="24"/>
        </w:rPr>
        <w:t>whole grain-rich requirement to half of the weekly grains.</w:t>
      </w:r>
      <w:r w:rsidR="004C1054" w:rsidRPr="00A5017A">
        <w:rPr>
          <w:rFonts w:ascii="Times New Roman" w:hAnsi="Times New Roman" w:cs="Times New Roman"/>
          <w:color w:val="000000"/>
          <w:sz w:val="24"/>
          <w:szCs w:val="24"/>
        </w:rPr>
        <w:t xml:space="preserve"> SFAs are considered compliant with the whole grain-rich requirements during an Administrative Review if half of the weekly grains offered are whole grain-rich.</w:t>
      </w:r>
      <w:r w:rsidR="00314498" w:rsidRPr="00A5017A">
        <w:rPr>
          <w:rFonts w:ascii="Times New Roman" w:hAnsi="Times New Roman" w:cs="Times New Roman"/>
          <w:color w:val="000000"/>
          <w:sz w:val="24"/>
          <w:szCs w:val="24"/>
        </w:rPr>
        <w:t xml:space="preserve"> This is effec</w:t>
      </w:r>
      <w:r w:rsidR="00065026" w:rsidRPr="00A5017A">
        <w:rPr>
          <w:rFonts w:ascii="Times New Roman" w:hAnsi="Times New Roman" w:cs="Times New Roman"/>
          <w:color w:val="000000"/>
          <w:sz w:val="24"/>
          <w:szCs w:val="24"/>
        </w:rPr>
        <w:t>tive starting SY</w:t>
      </w:r>
      <w:r w:rsidR="00314498" w:rsidRPr="00A5017A">
        <w:rPr>
          <w:rFonts w:ascii="Times New Roman" w:hAnsi="Times New Roman" w:cs="Times New Roman"/>
          <w:color w:val="000000"/>
          <w:sz w:val="24"/>
          <w:szCs w:val="24"/>
        </w:rPr>
        <w:t xml:space="preserve"> 2019-2020.</w:t>
      </w:r>
      <w:r w:rsidR="005A77A0" w:rsidRPr="00A5017A">
        <w:rPr>
          <w:rFonts w:ascii="Times New Roman" w:hAnsi="Times New Roman" w:cs="Times New Roman"/>
          <w:color w:val="000000"/>
          <w:sz w:val="24"/>
          <w:szCs w:val="24"/>
        </w:rPr>
        <w:t xml:space="preserve">  See </w:t>
      </w:r>
      <w:hyperlink r:id="rId11" w:history="1">
        <w:r w:rsidR="00FB3CDE" w:rsidRPr="00A5017A">
          <w:rPr>
            <w:rStyle w:val="Hyperlink"/>
            <w:rFonts w:ascii="Times New Roman" w:hAnsi="Times New Roman" w:cs="Times New Roman"/>
            <w:sz w:val="24"/>
            <w:szCs w:val="24"/>
          </w:rPr>
          <w:t>Child Nutrition Programs: Flexibilities for Milk, Whole Grains, and Sodium Requirements</w:t>
        </w:r>
      </w:hyperlink>
    </w:p>
    <w:p w14:paraId="5B9CB424" w14:textId="77777777" w:rsidR="00755D68" w:rsidRPr="00A5017A" w:rsidRDefault="00755D68" w:rsidP="00755D68">
      <w:pPr>
        <w:rPr>
          <w:rFonts w:ascii="Times New Roman" w:hAnsi="Times New Roman" w:cs="Times New Roman"/>
          <w:bCs/>
          <w:sz w:val="24"/>
          <w:szCs w:val="24"/>
        </w:rPr>
      </w:pPr>
      <w:r w:rsidRPr="00A5017A">
        <w:rPr>
          <w:rFonts w:ascii="Times New Roman" w:hAnsi="Times New Roman" w:cs="Times New Roman"/>
          <w:b/>
          <w:bCs/>
          <w:sz w:val="24"/>
          <w:szCs w:val="24"/>
        </w:rPr>
        <w:t xml:space="preserve">Issue: </w:t>
      </w:r>
      <w:hyperlink r:id="rId12" w:history="1">
        <w:r w:rsidRPr="00A5017A">
          <w:rPr>
            <w:rStyle w:val="Hyperlink"/>
            <w:rFonts w:ascii="Times New Roman" w:hAnsi="Times New Roman" w:cs="Times New Roman"/>
            <w:bCs/>
            <w:sz w:val="24"/>
            <w:szCs w:val="24"/>
          </w:rPr>
          <w:t>Menu Planning Worksheets</w:t>
        </w:r>
      </w:hyperlink>
      <w:r w:rsidR="00065026" w:rsidRPr="00A5017A">
        <w:rPr>
          <w:rFonts w:ascii="Times New Roman" w:hAnsi="Times New Roman" w:cs="Times New Roman"/>
          <w:bCs/>
          <w:sz w:val="24"/>
          <w:szCs w:val="24"/>
        </w:rPr>
        <w:t xml:space="preserve"> - Current worksheets specify that all weekly grains must be whole grain rich. </w:t>
      </w:r>
      <w:r w:rsidRPr="00A5017A">
        <w:rPr>
          <w:rFonts w:ascii="Times New Roman" w:hAnsi="Times New Roman" w:cs="Times New Roman"/>
          <w:bCs/>
          <w:sz w:val="24"/>
          <w:szCs w:val="24"/>
        </w:rPr>
        <w:t xml:space="preserve">If only half of the total grains </w:t>
      </w:r>
      <w:r w:rsidR="00065026" w:rsidRPr="00A5017A">
        <w:rPr>
          <w:rFonts w:ascii="Times New Roman" w:hAnsi="Times New Roman" w:cs="Times New Roman"/>
          <w:bCs/>
          <w:sz w:val="24"/>
          <w:szCs w:val="24"/>
        </w:rPr>
        <w:t>offered</w:t>
      </w:r>
      <w:r w:rsidRPr="00A5017A">
        <w:rPr>
          <w:rFonts w:ascii="Times New Roman" w:hAnsi="Times New Roman" w:cs="Times New Roman"/>
          <w:bCs/>
          <w:sz w:val="24"/>
          <w:szCs w:val="24"/>
        </w:rPr>
        <w:t xml:space="preserve"> are whole grain-rich</w:t>
      </w:r>
      <w:r w:rsidR="00972945" w:rsidRPr="00A5017A">
        <w:rPr>
          <w:rFonts w:ascii="Times New Roman" w:hAnsi="Times New Roman" w:cs="Times New Roman"/>
          <w:bCs/>
          <w:sz w:val="24"/>
          <w:szCs w:val="24"/>
        </w:rPr>
        <w:t>,</w:t>
      </w:r>
      <w:r w:rsidRPr="00A5017A">
        <w:rPr>
          <w:rFonts w:ascii="Times New Roman" w:hAnsi="Times New Roman" w:cs="Times New Roman"/>
          <w:bCs/>
          <w:sz w:val="24"/>
          <w:szCs w:val="24"/>
        </w:rPr>
        <w:t xml:space="preserve"> a red flag will appear in the weekly report tab. </w:t>
      </w:r>
    </w:p>
    <w:p w14:paraId="25B7AE3C" w14:textId="77777777" w:rsidR="00755D68" w:rsidRPr="00A5017A" w:rsidRDefault="00755D68" w:rsidP="00755D68">
      <w:pPr>
        <w:rPr>
          <w:rFonts w:ascii="Times New Roman" w:hAnsi="Times New Roman" w:cs="Times New Roman"/>
          <w:b/>
          <w:bCs/>
          <w:sz w:val="24"/>
          <w:szCs w:val="24"/>
        </w:rPr>
      </w:pPr>
      <w:r w:rsidRPr="00A5017A">
        <w:rPr>
          <w:rFonts w:ascii="Times New Roman" w:hAnsi="Times New Roman" w:cs="Times New Roman"/>
          <w:b/>
          <w:bCs/>
          <w:sz w:val="24"/>
          <w:szCs w:val="24"/>
        </w:rPr>
        <w:t>Response:</w:t>
      </w:r>
      <w:r w:rsidRPr="00A5017A">
        <w:rPr>
          <w:rFonts w:ascii="Times New Roman" w:hAnsi="Times New Roman" w:cs="Times New Roman"/>
          <w:bCs/>
          <w:sz w:val="24"/>
          <w:szCs w:val="24"/>
        </w:rPr>
        <w:t xml:space="preserve"> </w:t>
      </w:r>
      <w:r w:rsidR="00580963" w:rsidRPr="00A5017A">
        <w:rPr>
          <w:rFonts w:ascii="Times New Roman" w:hAnsi="Times New Roman" w:cs="Times New Roman"/>
          <w:color w:val="000000"/>
          <w:sz w:val="24"/>
          <w:szCs w:val="24"/>
        </w:rPr>
        <w:t>F</w:t>
      </w:r>
      <w:r w:rsidRPr="00A5017A">
        <w:rPr>
          <w:rFonts w:ascii="Times New Roman" w:hAnsi="Times New Roman" w:cs="Times New Roman"/>
          <w:color w:val="000000"/>
          <w:sz w:val="24"/>
          <w:szCs w:val="24"/>
        </w:rPr>
        <w:t xml:space="preserve">inal rule (83 FR 63775) </w:t>
      </w:r>
      <w:r w:rsidR="00065026" w:rsidRPr="00A5017A">
        <w:rPr>
          <w:rFonts w:ascii="Times New Roman" w:hAnsi="Times New Roman" w:cs="Times New Roman"/>
          <w:color w:val="000000"/>
          <w:sz w:val="24"/>
          <w:szCs w:val="24"/>
        </w:rPr>
        <w:t xml:space="preserve">changed the regulations to require that, beginning SY 2019-2020, </w:t>
      </w:r>
      <w:r w:rsidRPr="00A5017A">
        <w:rPr>
          <w:rFonts w:ascii="Times New Roman" w:hAnsi="Times New Roman" w:cs="Times New Roman"/>
          <w:color w:val="000000"/>
          <w:sz w:val="24"/>
          <w:szCs w:val="24"/>
        </w:rPr>
        <w:t>at least half of the</w:t>
      </w:r>
      <w:r w:rsidR="00FB3CDE" w:rsidRPr="00A5017A">
        <w:rPr>
          <w:rFonts w:ascii="Times New Roman" w:hAnsi="Times New Roman" w:cs="Times New Roman"/>
          <w:color w:val="000000"/>
          <w:sz w:val="24"/>
          <w:szCs w:val="24"/>
        </w:rPr>
        <w:t xml:space="preserve"> weekly</w:t>
      </w:r>
      <w:r w:rsidRPr="00A5017A">
        <w:rPr>
          <w:rFonts w:ascii="Times New Roman" w:hAnsi="Times New Roman" w:cs="Times New Roman"/>
          <w:color w:val="000000"/>
          <w:sz w:val="24"/>
          <w:szCs w:val="24"/>
        </w:rPr>
        <w:t xml:space="preserve"> grains offered in NSLP and SBP must be whole grain-rich</w:t>
      </w:r>
      <w:r w:rsidR="009E629B" w:rsidRPr="00A5017A">
        <w:rPr>
          <w:rFonts w:ascii="Times New Roman" w:hAnsi="Times New Roman" w:cs="Times New Roman"/>
          <w:color w:val="000000"/>
          <w:sz w:val="24"/>
          <w:szCs w:val="24"/>
        </w:rPr>
        <w:t xml:space="preserve"> and the remaining grains must be enriched</w:t>
      </w:r>
      <w:r w:rsidRPr="00A5017A">
        <w:rPr>
          <w:rFonts w:ascii="Times New Roman" w:hAnsi="Times New Roman" w:cs="Times New Roman"/>
          <w:color w:val="000000"/>
          <w:sz w:val="24"/>
          <w:szCs w:val="24"/>
        </w:rPr>
        <w:t xml:space="preserve">. </w:t>
      </w:r>
      <w:r w:rsidRPr="00A5017A">
        <w:rPr>
          <w:rFonts w:ascii="Times New Roman" w:hAnsi="Times New Roman" w:cs="Times New Roman"/>
          <w:bCs/>
          <w:sz w:val="24"/>
          <w:szCs w:val="24"/>
        </w:rPr>
        <w:t>State agencies are advised to ignore the red flag that will appear in the grain area in the weekly report tab of the Menu Planning worksheets as long as half of the weekly grains served are whole grain-rich</w:t>
      </w:r>
      <w:r w:rsidR="00914B90" w:rsidRPr="00A5017A">
        <w:rPr>
          <w:rFonts w:ascii="Times New Roman" w:hAnsi="Times New Roman" w:cs="Times New Roman"/>
          <w:bCs/>
          <w:sz w:val="24"/>
          <w:szCs w:val="24"/>
        </w:rPr>
        <w:t xml:space="preserve"> and the remaining grains are enriched</w:t>
      </w:r>
      <w:r w:rsidRPr="00A5017A">
        <w:rPr>
          <w:rFonts w:ascii="Times New Roman" w:hAnsi="Times New Roman" w:cs="Times New Roman"/>
          <w:bCs/>
          <w:sz w:val="24"/>
          <w:szCs w:val="24"/>
        </w:rPr>
        <w:t>.</w:t>
      </w:r>
      <w:r w:rsidR="00914B90" w:rsidRPr="00A5017A">
        <w:rPr>
          <w:rFonts w:ascii="Times New Roman" w:hAnsi="Times New Roman" w:cs="Times New Roman"/>
          <w:bCs/>
          <w:sz w:val="24"/>
          <w:szCs w:val="24"/>
        </w:rPr>
        <w:t xml:space="preserve"> States should also make a note as to why they ignored the flag on </w:t>
      </w:r>
      <w:r w:rsidR="003D015F" w:rsidRPr="00A5017A">
        <w:rPr>
          <w:rFonts w:ascii="Times New Roman" w:hAnsi="Times New Roman" w:cs="Times New Roman"/>
          <w:bCs/>
          <w:sz w:val="24"/>
          <w:szCs w:val="24"/>
        </w:rPr>
        <w:t>the comments box in the Weekly R</w:t>
      </w:r>
      <w:r w:rsidR="00914B90" w:rsidRPr="00A5017A">
        <w:rPr>
          <w:rFonts w:ascii="Times New Roman" w:hAnsi="Times New Roman" w:cs="Times New Roman"/>
          <w:bCs/>
          <w:sz w:val="24"/>
          <w:szCs w:val="24"/>
        </w:rPr>
        <w:t>eport tab.</w:t>
      </w:r>
    </w:p>
    <w:p w14:paraId="12A3EF85" w14:textId="77777777" w:rsidR="001D656D" w:rsidRPr="00A5017A" w:rsidRDefault="001D656D" w:rsidP="00DF3A14">
      <w:pPr>
        <w:rPr>
          <w:rStyle w:val="Strong"/>
          <w:rFonts w:ascii="Times New Roman" w:hAnsi="Times New Roman" w:cs="Times New Roman"/>
          <w:b w:val="0"/>
          <w:sz w:val="24"/>
          <w:szCs w:val="24"/>
        </w:rPr>
      </w:pPr>
      <w:r w:rsidRPr="00A5017A">
        <w:rPr>
          <w:rStyle w:val="Strong"/>
          <w:rFonts w:ascii="Times New Roman" w:hAnsi="Times New Roman" w:cs="Times New Roman"/>
          <w:sz w:val="24"/>
          <w:szCs w:val="24"/>
        </w:rPr>
        <w:t xml:space="preserve">Issue: </w:t>
      </w:r>
      <w:r w:rsidRPr="00A5017A">
        <w:rPr>
          <w:rStyle w:val="Strong"/>
          <w:rFonts w:ascii="Times New Roman" w:hAnsi="Times New Roman" w:cs="Times New Roman"/>
          <w:b w:val="0"/>
          <w:sz w:val="24"/>
          <w:szCs w:val="24"/>
        </w:rPr>
        <w:t>Guidance found on page 73 of the Administrative Review Manual regarding flavored l</w:t>
      </w:r>
      <w:r w:rsidR="00065026" w:rsidRPr="00A5017A">
        <w:rPr>
          <w:rStyle w:val="Strong"/>
          <w:rFonts w:ascii="Times New Roman" w:hAnsi="Times New Roman" w:cs="Times New Roman"/>
          <w:b w:val="0"/>
          <w:sz w:val="24"/>
          <w:szCs w:val="24"/>
        </w:rPr>
        <w:t xml:space="preserve">ow-fat milk needs to be updated to reflect the 2018 regulatory changes to the fluid milk provision. </w:t>
      </w:r>
    </w:p>
    <w:p w14:paraId="36286BE0" w14:textId="77777777" w:rsidR="0086461D" w:rsidRPr="00A5017A" w:rsidRDefault="00621881" w:rsidP="00755D68">
      <w:pPr>
        <w:rPr>
          <w:rFonts w:ascii="Times New Roman" w:hAnsi="Times New Roman" w:cs="Times New Roman"/>
          <w:bCs/>
          <w:sz w:val="24"/>
          <w:szCs w:val="24"/>
        </w:rPr>
      </w:pPr>
      <w:r w:rsidRPr="00A5017A">
        <w:rPr>
          <w:rFonts w:ascii="Times New Roman" w:hAnsi="Times New Roman" w:cs="Times New Roman"/>
          <w:b/>
          <w:bCs/>
          <w:sz w:val="24"/>
          <w:szCs w:val="24"/>
        </w:rPr>
        <w:t xml:space="preserve">Response: </w:t>
      </w:r>
      <w:r w:rsidR="00580963" w:rsidRPr="00A5017A">
        <w:rPr>
          <w:rFonts w:ascii="Times New Roman" w:hAnsi="Times New Roman" w:cs="Times New Roman"/>
          <w:color w:val="000000"/>
          <w:sz w:val="24"/>
          <w:szCs w:val="24"/>
        </w:rPr>
        <w:t>F</w:t>
      </w:r>
      <w:r w:rsidRPr="00A5017A">
        <w:rPr>
          <w:rFonts w:ascii="Times New Roman" w:hAnsi="Times New Roman" w:cs="Times New Roman"/>
          <w:color w:val="000000"/>
          <w:sz w:val="24"/>
          <w:szCs w:val="24"/>
        </w:rPr>
        <w:t xml:space="preserve">inal rule (83 FR 63775) </w:t>
      </w:r>
      <w:r w:rsidR="00065026" w:rsidRPr="00A5017A">
        <w:rPr>
          <w:rFonts w:ascii="Times New Roman" w:hAnsi="Times New Roman" w:cs="Times New Roman"/>
          <w:color w:val="000000"/>
          <w:sz w:val="24"/>
          <w:szCs w:val="24"/>
        </w:rPr>
        <w:t>codified the flexibility to offer</w:t>
      </w:r>
      <w:r w:rsidRPr="00A5017A">
        <w:rPr>
          <w:rFonts w:ascii="Times New Roman" w:hAnsi="Times New Roman" w:cs="Times New Roman"/>
          <w:color w:val="000000"/>
          <w:sz w:val="24"/>
          <w:szCs w:val="24"/>
        </w:rPr>
        <w:t xml:space="preserve"> flavored lo</w:t>
      </w:r>
      <w:r w:rsidR="00561282" w:rsidRPr="00A5017A">
        <w:rPr>
          <w:rFonts w:ascii="Times New Roman" w:hAnsi="Times New Roman" w:cs="Times New Roman"/>
          <w:color w:val="000000"/>
          <w:sz w:val="24"/>
          <w:szCs w:val="24"/>
        </w:rPr>
        <w:t>w</w:t>
      </w:r>
      <w:r w:rsidRPr="00A5017A">
        <w:rPr>
          <w:rFonts w:ascii="Times New Roman" w:hAnsi="Times New Roman" w:cs="Times New Roman"/>
          <w:color w:val="000000"/>
          <w:sz w:val="24"/>
          <w:szCs w:val="24"/>
        </w:rPr>
        <w:t xml:space="preserve">-fat milk in schools without </w:t>
      </w:r>
      <w:r w:rsidRPr="00A5017A">
        <w:rPr>
          <w:rFonts w:ascii="Times New Roman" w:hAnsi="Times New Roman" w:cs="Times New Roman"/>
          <w:bCs/>
          <w:sz w:val="24"/>
          <w:szCs w:val="24"/>
        </w:rPr>
        <w:t>the need to demonstrate hardship</w:t>
      </w:r>
      <w:r w:rsidR="000012B5" w:rsidRPr="00A5017A">
        <w:rPr>
          <w:rFonts w:ascii="Times New Roman" w:hAnsi="Times New Roman" w:cs="Times New Roman"/>
          <w:bCs/>
          <w:sz w:val="24"/>
          <w:szCs w:val="24"/>
        </w:rPr>
        <w:t xml:space="preserve"> and requires that unflavored milk be offered at each meal service</w:t>
      </w:r>
      <w:r w:rsidRPr="00A5017A">
        <w:rPr>
          <w:rFonts w:ascii="Times New Roman" w:hAnsi="Times New Roman" w:cs="Times New Roman"/>
          <w:bCs/>
          <w:sz w:val="24"/>
          <w:szCs w:val="24"/>
        </w:rPr>
        <w:t>.</w:t>
      </w:r>
      <w:r w:rsidR="00065026" w:rsidRPr="00A5017A">
        <w:rPr>
          <w:rFonts w:ascii="Times New Roman" w:hAnsi="Times New Roman" w:cs="Times New Roman"/>
          <w:bCs/>
          <w:sz w:val="24"/>
          <w:szCs w:val="24"/>
        </w:rPr>
        <w:t xml:space="preserve"> This permanent flexibility</w:t>
      </w:r>
      <w:r w:rsidR="00942219" w:rsidRPr="00A5017A">
        <w:rPr>
          <w:rFonts w:ascii="Times New Roman" w:hAnsi="Times New Roman" w:cs="Times New Roman"/>
          <w:bCs/>
          <w:sz w:val="24"/>
          <w:szCs w:val="24"/>
        </w:rPr>
        <w:t xml:space="preserve"> is effective starting School Year 2019-2020.</w:t>
      </w:r>
      <w:r w:rsidR="000012B5" w:rsidRPr="00A5017A">
        <w:rPr>
          <w:rFonts w:ascii="Times New Roman" w:hAnsi="Times New Roman" w:cs="Times New Roman"/>
          <w:bCs/>
          <w:sz w:val="24"/>
          <w:szCs w:val="24"/>
        </w:rPr>
        <w:t xml:space="preserve"> The fl</w:t>
      </w:r>
      <w:r w:rsidR="00DD22BD" w:rsidRPr="00A5017A">
        <w:rPr>
          <w:rFonts w:ascii="Times New Roman" w:hAnsi="Times New Roman" w:cs="Times New Roman"/>
          <w:bCs/>
          <w:sz w:val="24"/>
          <w:szCs w:val="24"/>
        </w:rPr>
        <w:t>avored milk flexibility will als</w:t>
      </w:r>
      <w:r w:rsidR="000012B5" w:rsidRPr="00A5017A">
        <w:rPr>
          <w:rFonts w:ascii="Times New Roman" w:hAnsi="Times New Roman" w:cs="Times New Roman"/>
          <w:bCs/>
          <w:sz w:val="24"/>
          <w:szCs w:val="24"/>
        </w:rPr>
        <w:t xml:space="preserve">o apply to </w:t>
      </w:r>
      <w:r w:rsidR="00DD22BD" w:rsidRPr="00A5017A">
        <w:rPr>
          <w:rFonts w:ascii="Times New Roman" w:hAnsi="Times New Roman" w:cs="Times New Roman"/>
          <w:bCs/>
          <w:sz w:val="24"/>
          <w:szCs w:val="24"/>
        </w:rPr>
        <w:t xml:space="preserve">the </w:t>
      </w:r>
      <w:r w:rsidR="000012B5" w:rsidRPr="00A5017A">
        <w:rPr>
          <w:rFonts w:ascii="Times New Roman" w:hAnsi="Times New Roman" w:cs="Times New Roman"/>
          <w:bCs/>
          <w:sz w:val="24"/>
          <w:szCs w:val="24"/>
        </w:rPr>
        <w:t>Special Milk Program and Child and Adult Care Food Program for participants ages 6 and older.</w:t>
      </w:r>
    </w:p>
    <w:p w14:paraId="47BF50CF" w14:textId="77777777" w:rsidR="00561282" w:rsidRPr="00A5017A" w:rsidRDefault="00561282" w:rsidP="00561282">
      <w:pPr>
        <w:rPr>
          <w:rFonts w:ascii="Times New Roman" w:hAnsi="Times New Roman" w:cs="Times New Roman"/>
          <w:bCs/>
          <w:sz w:val="24"/>
          <w:szCs w:val="24"/>
        </w:rPr>
      </w:pPr>
      <w:r w:rsidRPr="00A5017A">
        <w:rPr>
          <w:rFonts w:ascii="Times New Roman" w:hAnsi="Times New Roman" w:cs="Times New Roman"/>
          <w:b/>
          <w:bCs/>
          <w:sz w:val="24"/>
          <w:szCs w:val="24"/>
        </w:rPr>
        <w:t xml:space="preserve">Issue: </w:t>
      </w:r>
      <w:hyperlink r:id="rId13" w:history="1">
        <w:r w:rsidRPr="006D2E62">
          <w:rPr>
            <w:rStyle w:val="Hyperlink"/>
            <w:rFonts w:ascii="Times New Roman" w:hAnsi="Times New Roman" w:cs="Times New Roman"/>
            <w:bCs/>
            <w:sz w:val="24"/>
            <w:szCs w:val="24"/>
          </w:rPr>
          <w:t>Menu Planning Worksheets</w:t>
        </w:r>
      </w:hyperlink>
      <w:r w:rsidRPr="00A5017A">
        <w:rPr>
          <w:rFonts w:ascii="Times New Roman" w:hAnsi="Times New Roman" w:cs="Times New Roman"/>
          <w:bCs/>
          <w:sz w:val="24"/>
          <w:szCs w:val="24"/>
        </w:rPr>
        <w:t xml:space="preserve"> – Day Tab – In the Milk Type block selecting a flavored milk will raise a flag.  </w:t>
      </w:r>
    </w:p>
    <w:p w14:paraId="118BE646" w14:textId="77777777" w:rsidR="00561282" w:rsidRPr="00A5017A" w:rsidRDefault="00561282" w:rsidP="00561282">
      <w:pPr>
        <w:rPr>
          <w:rFonts w:ascii="Times New Roman" w:hAnsi="Times New Roman" w:cs="Times New Roman"/>
          <w:bCs/>
          <w:sz w:val="24"/>
          <w:szCs w:val="24"/>
        </w:rPr>
      </w:pPr>
      <w:r w:rsidRPr="00A5017A">
        <w:rPr>
          <w:rFonts w:ascii="Times New Roman" w:hAnsi="Times New Roman" w:cs="Times New Roman"/>
          <w:b/>
          <w:bCs/>
          <w:sz w:val="24"/>
          <w:szCs w:val="24"/>
        </w:rPr>
        <w:t>Response</w:t>
      </w:r>
      <w:r w:rsidRPr="00A5017A">
        <w:rPr>
          <w:rFonts w:ascii="Times New Roman" w:hAnsi="Times New Roman" w:cs="Times New Roman"/>
          <w:bCs/>
          <w:sz w:val="24"/>
          <w:szCs w:val="24"/>
        </w:rPr>
        <w:t>: State agencies are advised to ignore the flag when a flavored</w:t>
      </w:r>
      <w:r w:rsidR="000B3F25" w:rsidRPr="00A5017A">
        <w:rPr>
          <w:rFonts w:ascii="Times New Roman" w:hAnsi="Times New Roman" w:cs="Times New Roman"/>
          <w:bCs/>
          <w:sz w:val="24"/>
          <w:szCs w:val="24"/>
        </w:rPr>
        <w:t xml:space="preserve"> low fat/1%</w:t>
      </w:r>
      <w:r w:rsidR="00505CA3" w:rsidRPr="00A5017A">
        <w:rPr>
          <w:rFonts w:ascii="Times New Roman" w:hAnsi="Times New Roman" w:cs="Times New Roman"/>
          <w:bCs/>
          <w:sz w:val="24"/>
          <w:szCs w:val="24"/>
        </w:rPr>
        <w:t xml:space="preserve"> </w:t>
      </w:r>
      <w:r w:rsidRPr="00A5017A">
        <w:rPr>
          <w:rFonts w:ascii="Times New Roman" w:hAnsi="Times New Roman" w:cs="Times New Roman"/>
          <w:bCs/>
          <w:sz w:val="24"/>
          <w:szCs w:val="24"/>
        </w:rPr>
        <w:t>type of milk is selected</w:t>
      </w:r>
      <w:r w:rsidR="003D015F" w:rsidRPr="00A5017A">
        <w:rPr>
          <w:rFonts w:ascii="Times New Roman" w:hAnsi="Times New Roman" w:cs="Times New Roman"/>
          <w:bCs/>
          <w:sz w:val="24"/>
          <w:szCs w:val="24"/>
        </w:rPr>
        <w:t xml:space="preserve"> and to make a note as to why they ignored the flag in the comment box of the Weekly Report tab</w:t>
      </w:r>
      <w:r w:rsidRPr="00A5017A">
        <w:rPr>
          <w:rFonts w:ascii="Times New Roman" w:hAnsi="Times New Roman" w:cs="Times New Roman"/>
          <w:bCs/>
          <w:sz w:val="24"/>
          <w:szCs w:val="24"/>
        </w:rPr>
        <w:t xml:space="preserve">. </w:t>
      </w:r>
      <w:r w:rsidR="00FA7D78" w:rsidRPr="00A5017A">
        <w:rPr>
          <w:rFonts w:ascii="Times New Roman" w:hAnsi="Times New Roman" w:cs="Times New Roman"/>
          <w:bCs/>
          <w:sz w:val="24"/>
          <w:szCs w:val="24"/>
        </w:rPr>
        <w:t>State agencies</w:t>
      </w:r>
      <w:r w:rsidR="0088371D" w:rsidRPr="00A5017A">
        <w:rPr>
          <w:rFonts w:ascii="Times New Roman" w:hAnsi="Times New Roman" w:cs="Times New Roman"/>
          <w:bCs/>
          <w:sz w:val="24"/>
          <w:szCs w:val="24"/>
        </w:rPr>
        <w:t xml:space="preserve"> must ensure that </w:t>
      </w:r>
      <w:r w:rsidR="00FA7D78" w:rsidRPr="00A5017A">
        <w:rPr>
          <w:rFonts w:ascii="Times New Roman" w:hAnsi="Times New Roman" w:cs="Times New Roman"/>
          <w:bCs/>
          <w:sz w:val="24"/>
          <w:szCs w:val="24"/>
        </w:rPr>
        <w:t xml:space="preserve">unflavored milk is </w:t>
      </w:r>
      <w:r w:rsidR="0061314F" w:rsidRPr="00A5017A">
        <w:rPr>
          <w:rFonts w:ascii="Times New Roman" w:hAnsi="Times New Roman" w:cs="Times New Roman"/>
          <w:bCs/>
          <w:sz w:val="24"/>
          <w:szCs w:val="24"/>
        </w:rPr>
        <w:t xml:space="preserve">also </w:t>
      </w:r>
      <w:r w:rsidR="00FA7D78" w:rsidRPr="00A5017A">
        <w:rPr>
          <w:rFonts w:ascii="Times New Roman" w:hAnsi="Times New Roman" w:cs="Times New Roman"/>
          <w:bCs/>
          <w:sz w:val="24"/>
          <w:szCs w:val="24"/>
        </w:rPr>
        <w:t>available</w:t>
      </w:r>
      <w:r w:rsidR="0088371D" w:rsidRPr="00A5017A">
        <w:rPr>
          <w:rFonts w:ascii="Times New Roman" w:hAnsi="Times New Roman" w:cs="Times New Roman"/>
          <w:bCs/>
          <w:sz w:val="24"/>
          <w:szCs w:val="24"/>
        </w:rPr>
        <w:t xml:space="preserve"> at each </w:t>
      </w:r>
      <w:r w:rsidR="00FA7D78" w:rsidRPr="00A5017A">
        <w:rPr>
          <w:rFonts w:ascii="Times New Roman" w:hAnsi="Times New Roman" w:cs="Times New Roman"/>
          <w:bCs/>
          <w:sz w:val="24"/>
          <w:szCs w:val="24"/>
        </w:rPr>
        <w:t xml:space="preserve">meal service.  </w:t>
      </w:r>
    </w:p>
    <w:p w14:paraId="3F0DD370" w14:textId="77777777" w:rsidR="00DF3A14" w:rsidRPr="00A5017A" w:rsidRDefault="00DF3A14" w:rsidP="001671F8">
      <w:pPr>
        <w:pStyle w:val="Heading2"/>
        <w:rPr>
          <w:rStyle w:val="Strong"/>
          <w:rFonts w:ascii="Times New Roman" w:hAnsi="Times New Roman" w:cs="Times New Roman"/>
          <w:b/>
          <w:bCs/>
          <w:color w:val="auto"/>
        </w:rPr>
      </w:pPr>
      <w:bookmarkStart w:id="3" w:name="_Toc16089079"/>
      <w:r w:rsidRPr="00A5017A">
        <w:rPr>
          <w:rStyle w:val="Strong"/>
          <w:rFonts w:ascii="Times New Roman" w:hAnsi="Times New Roman" w:cs="Times New Roman"/>
          <w:b/>
          <w:bCs/>
          <w:color w:val="auto"/>
        </w:rPr>
        <w:lastRenderedPageBreak/>
        <w:t>Module: Dietary Speci</w:t>
      </w:r>
      <w:r w:rsidR="00805A95" w:rsidRPr="00A5017A">
        <w:rPr>
          <w:rStyle w:val="Strong"/>
          <w:rFonts w:ascii="Times New Roman" w:hAnsi="Times New Roman" w:cs="Times New Roman"/>
          <w:b/>
          <w:bCs/>
          <w:color w:val="auto"/>
        </w:rPr>
        <w:t>fications and Nutrient Analysis</w:t>
      </w:r>
      <w:bookmarkEnd w:id="3"/>
    </w:p>
    <w:p w14:paraId="10753885" w14:textId="77777777" w:rsidR="00DF3A14" w:rsidRPr="00A5017A" w:rsidRDefault="005D1C55" w:rsidP="00DF3A14">
      <w:pPr>
        <w:rPr>
          <w:rStyle w:val="Strong"/>
          <w:rFonts w:ascii="Times New Roman" w:hAnsi="Times New Roman" w:cs="Times New Roman"/>
          <w:b w:val="0"/>
          <w:sz w:val="24"/>
          <w:szCs w:val="24"/>
        </w:rPr>
      </w:pPr>
      <w:r w:rsidRPr="00A5017A">
        <w:rPr>
          <w:rStyle w:val="Strong"/>
          <w:rFonts w:ascii="Times New Roman" w:hAnsi="Times New Roman" w:cs="Times New Roman"/>
          <w:sz w:val="24"/>
          <w:szCs w:val="24"/>
        </w:rPr>
        <w:t xml:space="preserve">Issue: </w:t>
      </w:r>
      <w:r w:rsidR="00195B71" w:rsidRPr="00A5017A">
        <w:rPr>
          <w:rStyle w:val="Strong"/>
          <w:rFonts w:ascii="Times New Roman" w:hAnsi="Times New Roman" w:cs="Times New Roman"/>
          <w:b w:val="0"/>
          <w:sz w:val="24"/>
          <w:szCs w:val="24"/>
        </w:rPr>
        <w:t>Guidance found on page 103 of the Administrative Review Manual about sodi</w:t>
      </w:r>
      <w:r w:rsidR="00065026" w:rsidRPr="00A5017A">
        <w:rPr>
          <w:rStyle w:val="Strong"/>
          <w:rFonts w:ascii="Times New Roman" w:hAnsi="Times New Roman" w:cs="Times New Roman"/>
          <w:b w:val="0"/>
          <w:sz w:val="24"/>
          <w:szCs w:val="24"/>
        </w:rPr>
        <w:t xml:space="preserve">um target 1 needs to be updated to reflect the 2018 regulatory changes to the sodium provision. </w:t>
      </w:r>
    </w:p>
    <w:p w14:paraId="7C060F12" w14:textId="77777777" w:rsidR="0029228A" w:rsidRPr="00A5017A" w:rsidRDefault="005D1C55" w:rsidP="00A5017A">
      <w:pPr>
        <w:pBdr>
          <w:bottom w:val="single" w:sz="12" w:space="0" w:color="auto"/>
        </w:pBdr>
        <w:spacing w:after="0"/>
        <w:rPr>
          <w:rStyle w:val="Strong"/>
          <w:rFonts w:ascii="Times New Roman" w:hAnsi="Times New Roman" w:cs="Times New Roman"/>
          <w:b w:val="0"/>
          <w:sz w:val="24"/>
        </w:rPr>
      </w:pPr>
      <w:r w:rsidRPr="00A5017A">
        <w:rPr>
          <w:rStyle w:val="Strong"/>
          <w:rFonts w:ascii="Times New Roman" w:hAnsi="Times New Roman" w:cs="Times New Roman"/>
          <w:sz w:val="24"/>
        </w:rPr>
        <w:t xml:space="preserve">Response: </w:t>
      </w:r>
      <w:r w:rsidR="00024E96" w:rsidRPr="00A5017A">
        <w:rPr>
          <w:rStyle w:val="Strong"/>
          <w:rFonts w:ascii="Times New Roman" w:hAnsi="Times New Roman" w:cs="Times New Roman"/>
          <w:b w:val="0"/>
          <w:sz w:val="24"/>
        </w:rPr>
        <w:t>The sentence should read,</w:t>
      </w:r>
      <w:r w:rsidR="00024E96" w:rsidRPr="00A5017A">
        <w:rPr>
          <w:rStyle w:val="Strong"/>
          <w:rFonts w:ascii="Times New Roman" w:hAnsi="Times New Roman" w:cs="Times New Roman"/>
          <w:sz w:val="24"/>
        </w:rPr>
        <w:t xml:space="preserve"> </w:t>
      </w:r>
      <w:r w:rsidR="004C7909" w:rsidRPr="00A5017A">
        <w:rPr>
          <w:rFonts w:ascii="Times New Roman" w:hAnsi="Times New Roman" w:cs="Times New Roman"/>
          <w:color w:val="000000"/>
          <w:sz w:val="24"/>
          <w:szCs w:val="24"/>
        </w:rPr>
        <w:t>F</w:t>
      </w:r>
      <w:r w:rsidR="00F227EA" w:rsidRPr="00A5017A">
        <w:rPr>
          <w:rFonts w:ascii="Times New Roman" w:hAnsi="Times New Roman" w:cs="Times New Roman"/>
          <w:color w:val="000000"/>
          <w:sz w:val="24"/>
          <w:szCs w:val="24"/>
        </w:rPr>
        <w:t>inal rule (83 FR 63775) retains Sodium Target 1 through School Year 2023-2024, moves target 2 to School Year 2024-2025 and removes final target. Memorandum</w:t>
      </w:r>
      <w:r w:rsidR="00CA7E60" w:rsidRPr="00A5017A">
        <w:rPr>
          <w:rFonts w:ascii="Times New Roman" w:hAnsi="Times New Roman" w:cs="Times New Roman"/>
          <w:color w:val="000000"/>
          <w:sz w:val="24"/>
          <w:szCs w:val="24"/>
        </w:rPr>
        <w:t xml:space="preserve"> SP 32-2017 citation should be removed</w:t>
      </w:r>
      <w:r w:rsidR="00F227EA" w:rsidRPr="00A5017A">
        <w:rPr>
          <w:rFonts w:ascii="Times New Roman" w:hAnsi="Times New Roman" w:cs="Times New Roman"/>
          <w:color w:val="000000"/>
          <w:sz w:val="24"/>
          <w:szCs w:val="24"/>
        </w:rPr>
        <w:t xml:space="preserve"> </w:t>
      </w:r>
      <w:r w:rsidR="001D421E" w:rsidRPr="00A5017A">
        <w:rPr>
          <w:rFonts w:ascii="Times New Roman" w:hAnsi="Times New Roman" w:cs="Times New Roman"/>
          <w:color w:val="000000"/>
          <w:sz w:val="24"/>
          <w:szCs w:val="24"/>
        </w:rPr>
        <w:t>since it is outdated</w:t>
      </w:r>
      <w:r w:rsidR="00CA7E60" w:rsidRPr="00A5017A">
        <w:rPr>
          <w:rFonts w:ascii="Times New Roman" w:hAnsi="Times New Roman" w:cs="Times New Roman"/>
          <w:color w:val="000000"/>
          <w:sz w:val="24"/>
          <w:szCs w:val="24"/>
        </w:rPr>
        <w:t xml:space="preserve">. </w:t>
      </w:r>
      <w:r w:rsidR="00FB3CDE" w:rsidRPr="00A5017A">
        <w:rPr>
          <w:rFonts w:ascii="Times New Roman" w:hAnsi="Times New Roman" w:cs="Times New Roman"/>
          <w:color w:val="000000"/>
          <w:sz w:val="24"/>
          <w:szCs w:val="24"/>
        </w:rPr>
        <w:t xml:space="preserve">See </w:t>
      </w:r>
      <w:r w:rsidR="00FB3CDE" w:rsidRPr="00A5017A">
        <w:rPr>
          <w:rFonts w:ascii="Times New Roman" w:hAnsi="Times New Roman" w:cs="Times New Roman"/>
          <w:sz w:val="24"/>
          <w:szCs w:val="24"/>
        </w:rPr>
        <w:t>Sodium Timeline and Limits</w:t>
      </w:r>
      <w:r w:rsidR="00A5017A">
        <w:rPr>
          <w:rFonts w:ascii="Times New Roman" w:hAnsi="Times New Roman" w:cs="Times New Roman"/>
          <w:sz w:val="24"/>
          <w:szCs w:val="24"/>
        </w:rPr>
        <w:t>.</w:t>
      </w:r>
    </w:p>
    <w:p w14:paraId="0F7D0DB1" w14:textId="77777777" w:rsidR="00A5017A" w:rsidRPr="00A5017A" w:rsidRDefault="00A5017A" w:rsidP="00A5017A">
      <w:pPr>
        <w:pBdr>
          <w:bottom w:val="single" w:sz="12" w:space="0" w:color="auto"/>
        </w:pBdr>
        <w:spacing w:after="0"/>
        <w:rPr>
          <w:rFonts w:ascii="Times New Roman" w:hAnsi="Times New Roman" w:cs="Times New Roman"/>
        </w:rPr>
      </w:pPr>
    </w:p>
    <w:p w14:paraId="4B83055C" w14:textId="77777777" w:rsidR="00DF3A14" w:rsidRPr="00A5017A" w:rsidRDefault="00DF3A14" w:rsidP="00805A95">
      <w:pPr>
        <w:pStyle w:val="Heading2"/>
        <w:rPr>
          <w:rFonts w:ascii="Times New Roman" w:hAnsi="Times New Roman" w:cs="Times New Roman"/>
          <w:color w:val="auto"/>
        </w:rPr>
      </w:pPr>
      <w:bookmarkStart w:id="4" w:name="_Toc16089080"/>
      <w:r w:rsidRPr="00A5017A">
        <w:rPr>
          <w:rFonts w:ascii="Times New Roman" w:hAnsi="Times New Roman" w:cs="Times New Roman"/>
          <w:color w:val="auto"/>
        </w:rPr>
        <w:t>Module: General Area - Professional Standards</w:t>
      </w:r>
      <w:bookmarkEnd w:id="4"/>
    </w:p>
    <w:p w14:paraId="7C716DE3" w14:textId="77777777" w:rsidR="00E073AE" w:rsidRPr="00A5017A" w:rsidRDefault="009A667D" w:rsidP="00E073AE">
      <w:pPr>
        <w:rPr>
          <w:rStyle w:val="Strong"/>
          <w:rFonts w:ascii="Times New Roman" w:hAnsi="Times New Roman" w:cs="Times New Roman"/>
          <w:b w:val="0"/>
          <w:sz w:val="24"/>
          <w:szCs w:val="24"/>
        </w:rPr>
      </w:pPr>
      <w:r w:rsidRPr="00A5017A">
        <w:rPr>
          <w:rStyle w:val="Strong"/>
          <w:rFonts w:ascii="Times New Roman" w:hAnsi="Times New Roman" w:cs="Times New Roman"/>
          <w:sz w:val="24"/>
          <w:szCs w:val="24"/>
        </w:rPr>
        <w:t xml:space="preserve">Issue: </w:t>
      </w:r>
      <w:r w:rsidR="00E073AE" w:rsidRPr="00A5017A">
        <w:rPr>
          <w:rStyle w:val="Strong"/>
          <w:rFonts w:ascii="Times New Roman" w:hAnsi="Times New Roman" w:cs="Times New Roman"/>
          <w:b w:val="0"/>
          <w:sz w:val="24"/>
          <w:szCs w:val="24"/>
        </w:rPr>
        <w:t>Guidance found on page 170 of the Administrative Review Manual needs to be updated</w:t>
      </w:r>
      <w:r w:rsidR="00BE6785" w:rsidRPr="00A5017A">
        <w:rPr>
          <w:rStyle w:val="Strong"/>
          <w:rFonts w:ascii="Times New Roman" w:hAnsi="Times New Roman" w:cs="Times New Roman"/>
          <w:b w:val="0"/>
          <w:sz w:val="24"/>
          <w:szCs w:val="24"/>
        </w:rPr>
        <w:t>.</w:t>
      </w:r>
      <w:r w:rsidR="00E073AE" w:rsidRPr="00A5017A">
        <w:rPr>
          <w:rStyle w:val="Strong"/>
          <w:rFonts w:ascii="Times New Roman" w:hAnsi="Times New Roman" w:cs="Times New Roman"/>
          <w:b w:val="0"/>
          <w:sz w:val="24"/>
          <w:szCs w:val="24"/>
        </w:rPr>
        <w:t xml:space="preserve"> </w:t>
      </w:r>
    </w:p>
    <w:p w14:paraId="2691AB02" w14:textId="77777777" w:rsidR="00E073AE" w:rsidRPr="00A5017A" w:rsidRDefault="00E073AE" w:rsidP="00E073AE">
      <w:pPr>
        <w:rPr>
          <w:rStyle w:val="Strong"/>
          <w:rFonts w:ascii="Times New Roman" w:hAnsi="Times New Roman" w:cs="Times New Roman"/>
          <w:b w:val="0"/>
          <w:sz w:val="24"/>
          <w:szCs w:val="24"/>
        </w:rPr>
      </w:pPr>
      <w:r w:rsidRPr="00A5017A">
        <w:rPr>
          <w:rStyle w:val="Strong"/>
          <w:rFonts w:ascii="Times New Roman" w:hAnsi="Times New Roman" w:cs="Times New Roman"/>
          <w:sz w:val="24"/>
          <w:szCs w:val="24"/>
        </w:rPr>
        <w:t>Response:</w:t>
      </w:r>
      <w:r w:rsidR="007868CD" w:rsidRPr="00A5017A">
        <w:rPr>
          <w:rStyle w:val="Strong"/>
          <w:rFonts w:ascii="Times New Roman" w:hAnsi="Times New Roman" w:cs="Times New Roman"/>
          <w:sz w:val="24"/>
          <w:szCs w:val="24"/>
        </w:rPr>
        <w:t xml:space="preserve"> </w:t>
      </w:r>
      <w:r w:rsidR="007868CD" w:rsidRPr="00A5017A">
        <w:rPr>
          <w:rStyle w:val="Strong"/>
          <w:rFonts w:ascii="Times New Roman" w:hAnsi="Times New Roman" w:cs="Times New Roman"/>
          <w:b w:val="0"/>
          <w:sz w:val="24"/>
          <w:szCs w:val="24"/>
        </w:rPr>
        <w:t>Final rule (84 FR 6953)</w:t>
      </w:r>
      <w:r w:rsidR="00BE6785" w:rsidRPr="00A5017A">
        <w:rPr>
          <w:rStyle w:val="Strong"/>
          <w:rFonts w:ascii="Times New Roman" w:hAnsi="Times New Roman" w:cs="Times New Roman"/>
          <w:b w:val="0"/>
          <w:sz w:val="24"/>
          <w:szCs w:val="24"/>
        </w:rPr>
        <w:t xml:space="preserve">, </w:t>
      </w:r>
      <w:r w:rsidR="00BE6785" w:rsidRPr="00A5017A">
        <w:rPr>
          <w:rStyle w:val="Strong"/>
          <w:rFonts w:ascii="Times New Roman" w:hAnsi="Times New Roman" w:cs="Times New Roman"/>
          <w:b w:val="0"/>
          <w:i/>
          <w:sz w:val="24"/>
          <w:szCs w:val="24"/>
        </w:rPr>
        <w:t>Hiring Flexibility Under Professional Standards</w:t>
      </w:r>
      <w:r w:rsidR="00BE6785" w:rsidRPr="00A5017A">
        <w:rPr>
          <w:rStyle w:val="Strong"/>
          <w:rFonts w:ascii="Times New Roman" w:hAnsi="Times New Roman" w:cs="Times New Roman"/>
          <w:b w:val="0"/>
          <w:sz w:val="24"/>
          <w:szCs w:val="24"/>
        </w:rPr>
        <w:t>,</w:t>
      </w:r>
      <w:r w:rsidR="007868CD" w:rsidRPr="00A5017A">
        <w:rPr>
          <w:rStyle w:val="Strong"/>
          <w:rFonts w:ascii="Times New Roman" w:hAnsi="Times New Roman" w:cs="Times New Roman"/>
          <w:b w:val="0"/>
          <w:sz w:val="24"/>
          <w:szCs w:val="24"/>
        </w:rPr>
        <w:t xml:space="preserve"> allows the State agency to apply for the optional flexibility of allowing less than the required relevant food service experience for any type of </w:t>
      </w:r>
      <w:r w:rsidR="007868CD" w:rsidRPr="00A5017A">
        <w:rPr>
          <w:rFonts w:ascii="Times New Roman" w:hAnsi="Times New Roman" w:cs="Times New Roman"/>
          <w:bCs/>
          <w:sz w:val="24"/>
          <w:szCs w:val="24"/>
        </w:rPr>
        <w:t>academic degree (high school diploma, an associate's degree, or a bachelor's degree)</w:t>
      </w:r>
      <w:r w:rsidR="007868CD" w:rsidRPr="00A5017A">
        <w:rPr>
          <w:rStyle w:val="Strong"/>
          <w:rFonts w:ascii="Times New Roman" w:hAnsi="Times New Roman" w:cs="Times New Roman"/>
          <w:sz w:val="24"/>
          <w:szCs w:val="24"/>
        </w:rPr>
        <w:t xml:space="preserve"> </w:t>
      </w:r>
      <w:r w:rsidR="007868CD" w:rsidRPr="00A5017A">
        <w:rPr>
          <w:rStyle w:val="Strong"/>
          <w:rFonts w:ascii="Times New Roman" w:hAnsi="Times New Roman" w:cs="Times New Roman"/>
          <w:b w:val="0"/>
          <w:sz w:val="24"/>
          <w:szCs w:val="24"/>
        </w:rPr>
        <w:t>f</w:t>
      </w:r>
      <w:r w:rsidR="00384C31" w:rsidRPr="00A5017A">
        <w:rPr>
          <w:rStyle w:val="Strong"/>
          <w:rFonts w:ascii="Times New Roman" w:hAnsi="Times New Roman" w:cs="Times New Roman"/>
          <w:b w:val="0"/>
          <w:sz w:val="24"/>
          <w:szCs w:val="24"/>
        </w:rPr>
        <w:t>or LEAs with a student enrollment of less than 500</w:t>
      </w:r>
      <w:r w:rsidR="007868CD" w:rsidRPr="00A5017A">
        <w:rPr>
          <w:rStyle w:val="Strong"/>
          <w:rFonts w:ascii="Times New Roman" w:hAnsi="Times New Roman" w:cs="Times New Roman"/>
          <w:b w:val="0"/>
          <w:sz w:val="24"/>
          <w:szCs w:val="24"/>
        </w:rPr>
        <w:t xml:space="preserve">. </w:t>
      </w:r>
      <w:r w:rsidR="00755D68" w:rsidRPr="00A5017A">
        <w:rPr>
          <w:rFonts w:ascii="Times New Roman" w:hAnsi="Times New Roman" w:cs="Times New Roman"/>
          <w:bCs/>
          <w:sz w:val="24"/>
          <w:szCs w:val="24"/>
        </w:rPr>
        <w:t>Language should read: “</w:t>
      </w:r>
      <w:r w:rsidR="00755D68" w:rsidRPr="00A5017A">
        <w:rPr>
          <w:rStyle w:val="Strong"/>
          <w:rFonts w:ascii="Times New Roman" w:hAnsi="Times New Roman" w:cs="Times New Roman"/>
          <w:b w:val="0"/>
          <w:sz w:val="24"/>
          <w:szCs w:val="24"/>
        </w:rPr>
        <w:t xml:space="preserve">For LEA enrollments less than 500, the SA may approve the hire of a candidate with </w:t>
      </w:r>
      <w:r w:rsidR="00972945" w:rsidRPr="00A5017A">
        <w:rPr>
          <w:rStyle w:val="Strong"/>
          <w:rFonts w:ascii="Times New Roman" w:hAnsi="Times New Roman" w:cs="Times New Roman"/>
          <w:b w:val="0"/>
          <w:sz w:val="24"/>
          <w:szCs w:val="24"/>
        </w:rPr>
        <w:t xml:space="preserve">a </w:t>
      </w:r>
      <w:r w:rsidR="007868CD" w:rsidRPr="00A5017A">
        <w:rPr>
          <w:rStyle w:val="Strong"/>
          <w:rFonts w:ascii="Times New Roman" w:hAnsi="Times New Roman" w:cs="Times New Roman"/>
          <w:b w:val="0"/>
          <w:sz w:val="24"/>
          <w:szCs w:val="24"/>
        </w:rPr>
        <w:t xml:space="preserve">high school diploma (or GED), </w:t>
      </w:r>
      <w:r w:rsidR="00755D68" w:rsidRPr="00A5017A">
        <w:rPr>
          <w:rFonts w:ascii="Times New Roman" w:hAnsi="Times New Roman" w:cs="Times New Roman"/>
          <w:bCs/>
          <w:sz w:val="24"/>
          <w:szCs w:val="24"/>
        </w:rPr>
        <w:t>an associate's degree, or a bachelor's degree</w:t>
      </w:r>
      <w:r w:rsidR="00755D68" w:rsidRPr="00A5017A">
        <w:rPr>
          <w:rStyle w:val="Strong"/>
          <w:rFonts w:ascii="Times New Roman" w:hAnsi="Times New Roman" w:cs="Times New Roman"/>
          <w:b w:val="0"/>
          <w:sz w:val="24"/>
          <w:szCs w:val="24"/>
        </w:rPr>
        <w:t xml:space="preserve"> and less than</w:t>
      </w:r>
      <w:r w:rsidR="00972945" w:rsidRPr="00A5017A">
        <w:rPr>
          <w:rStyle w:val="Strong"/>
          <w:rFonts w:ascii="Times New Roman" w:hAnsi="Times New Roman" w:cs="Times New Roman"/>
          <w:b w:val="0"/>
          <w:sz w:val="24"/>
          <w:szCs w:val="24"/>
        </w:rPr>
        <w:t xml:space="preserve"> the</w:t>
      </w:r>
      <w:r w:rsidR="00755D68" w:rsidRPr="00A5017A">
        <w:rPr>
          <w:rStyle w:val="Strong"/>
          <w:rFonts w:ascii="Times New Roman" w:hAnsi="Times New Roman" w:cs="Times New Roman"/>
          <w:b w:val="0"/>
          <w:sz w:val="24"/>
          <w:szCs w:val="24"/>
        </w:rPr>
        <w:t xml:space="preserve"> required years of relevant food </w:t>
      </w:r>
      <w:r w:rsidR="00972945" w:rsidRPr="00A5017A">
        <w:rPr>
          <w:rStyle w:val="Strong"/>
          <w:rFonts w:ascii="Times New Roman" w:hAnsi="Times New Roman" w:cs="Times New Roman"/>
          <w:b w:val="0"/>
          <w:sz w:val="24"/>
          <w:szCs w:val="24"/>
        </w:rPr>
        <w:t xml:space="preserve">service </w:t>
      </w:r>
      <w:r w:rsidR="00755D68" w:rsidRPr="00A5017A">
        <w:rPr>
          <w:rStyle w:val="Strong"/>
          <w:rFonts w:ascii="Times New Roman" w:hAnsi="Times New Roman" w:cs="Times New Roman"/>
          <w:b w:val="0"/>
          <w:sz w:val="24"/>
          <w:szCs w:val="24"/>
        </w:rPr>
        <w:t xml:space="preserve">experience, if the </w:t>
      </w:r>
      <w:r w:rsidR="00586BEA" w:rsidRPr="00A5017A">
        <w:rPr>
          <w:rStyle w:val="Strong"/>
          <w:rFonts w:ascii="Times New Roman" w:hAnsi="Times New Roman" w:cs="Times New Roman"/>
          <w:b w:val="0"/>
          <w:sz w:val="24"/>
          <w:szCs w:val="24"/>
        </w:rPr>
        <w:t xml:space="preserve">candidate is the </w:t>
      </w:r>
      <w:r w:rsidR="00755D68" w:rsidRPr="00A5017A">
        <w:rPr>
          <w:rStyle w:val="Strong"/>
          <w:rFonts w:ascii="Times New Roman" w:hAnsi="Times New Roman" w:cs="Times New Roman"/>
          <w:b w:val="0"/>
          <w:sz w:val="24"/>
          <w:szCs w:val="24"/>
        </w:rPr>
        <w:t>best qualified candidate</w:t>
      </w:r>
      <w:r w:rsidR="00424B20" w:rsidRPr="00A5017A">
        <w:rPr>
          <w:rStyle w:val="Strong"/>
          <w:rFonts w:ascii="Times New Roman" w:hAnsi="Times New Roman" w:cs="Times New Roman"/>
          <w:b w:val="0"/>
          <w:sz w:val="24"/>
          <w:szCs w:val="24"/>
        </w:rPr>
        <w:t xml:space="preserve"> to hire</w:t>
      </w:r>
      <w:r w:rsidR="00755D68" w:rsidRPr="00A5017A">
        <w:rPr>
          <w:rStyle w:val="Strong"/>
          <w:rFonts w:ascii="Times New Roman" w:hAnsi="Times New Roman" w:cs="Times New Roman"/>
          <w:b w:val="0"/>
          <w:sz w:val="24"/>
          <w:szCs w:val="24"/>
        </w:rPr>
        <w:t>.”</w:t>
      </w:r>
    </w:p>
    <w:p w14:paraId="3D5A23D9" w14:textId="77777777" w:rsidR="00C74084" w:rsidRPr="00A5017A" w:rsidRDefault="00C74084" w:rsidP="00E073AE">
      <w:pPr>
        <w:rPr>
          <w:rStyle w:val="Strong"/>
          <w:rFonts w:ascii="Times New Roman" w:hAnsi="Times New Roman" w:cs="Times New Roman"/>
          <w:b w:val="0"/>
          <w:sz w:val="24"/>
          <w:szCs w:val="24"/>
        </w:rPr>
      </w:pPr>
      <w:r w:rsidRPr="00A5017A">
        <w:rPr>
          <w:rStyle w:val="Strong"/>
          <w:rFonts w:ascii="Times New Roman" w:hAnsi="Times New Roman" w:cs="Times New Roman"/>
          <w:b w:val="0"/>
          <w:sz w:val="24"/>
          <w:szCs w:val="24"/>
        </w:rPr>
        <w:t xml:space="preserve">Additional Guidance: USDA is providing discretionary flexibility for a State agency to approve an SFA to use the nonprofit food service account to pay the salary of a School nutrition Program Director who does not meet the hiring standards so long as the SFA is complying with </w:t>
      </w:r>
      <w:r w:rsidR="00E817C7" w:rsidRPr="00A5017A">
        <w:rPr>
          <w:rStyle w:val="Strong"/>
          <w:rFonts w:ascii="Times New Roman" w:hAnsi="Times New Roman" w:cs="Times New Roman"/>
          <w:b w:val="0"/>
          <w:sz w:val="24"/>
          <w:szCs w:val="24"/>
        </w:rPr>
        <w:t>a State agency approved plan to</w:t>
      </w:r>
      <w:r w:rsidRPr="00A5017A">
        <w:rPr>
          <w:rStyle w:val="Strong"/>
          <w:rFonts w:ascii="Times New Roman" w:hAnsi="Times New Roman" w:cs="Times New Roman"/>
          <w:b w:val="0"/>
          <w:sz w:val="24"/>
          <w:szCs w:val="24"/>
        </w:rPr>
        <w:t xml:space="preserve"> ensure the director will meet the professional standards requirements.</w:t>
      </w:r>
    </w:p>
    <w:p w14:paraId="461E178B" w14:textId="77777777" w:rsidR="0025096D" w:rsidRDefault="0025096D" w:rsidP="009F7BB8">
      <w:pPr>
        <w:spacing w:line="1920" w:lineRule="auto"/>
        <w:rPr>
          <w:rStyle w:val="Strong"/>
          <w:rFonts w:ascii="Times New Roman" w:hAnsi="Times New Roman" w:cs="Times New Roman"/>
        </w:rPr>
      </w:pPr>
    </w:p>
    <w:p w14:paraId="0B7A15ED" w14:textId="77777777" w:rsidR="009F7BB8" w:rsidRPr="00A5017A" w:rsidRDefault="009F7BB8" w:rsidP="009F7BB8">
      <w:pPr>
        <w:spacing w:line="960" w:lineRule="auto"/>
        <w:rPr>
          <w:rStyle w:val="Strong"/>
          <w:rFonts w:ascii="Times New Roman" w:hAnsi="Times New Roman" w:cs="Times New Roman"/>
        </w:rPr>
      </w:pPr>
    </w:p>
    <w:p w14:paraId="65A7E42F" w14:textId="77777777" w:rsidR="00505CA3" w:rsidRPr="00A5017A" w:rsidRDefault="00505CA3" w:rsidP="00203C7E">
      <w:pPr>
        <w:rPr>
          <w:rFonts w:ascii="Times New Roman" w:hAnsi="Times New Roman" w:cs="Times New Roman"/>
          <w:sz w:val="18"/>
          <w:szCs w:val="18"/>
        </w:rPr>
      </w:pPr>
      <w:r w:rsidRPr="00A5017A">
        <w:rPr>
          <w:rFonts w:ascii="Times New Roman" w:hAnsi="Times New Roman" w:cs="Times New Roman"/>
          <w:b/>
          <w:sz w:val="24"/>
          <w:szCs w:val="24"/>
        </w:rPr>
        <w:t xml:space="preserve">Disclaimer: Please note that these updates and clarifications are not a comprehensive list. The updates and clarifications highlighted through AR addendum are the most significant changes. State agencies should direct any questions and concerns to their Food and Nutrition Service (FNS) Regional Office. </w:t>
      </w:r>
    </w:p>
    <w:sectPr w:rsidR="00505CA3" w:rsidRPr="00A5017A" w:rsidSect="00450ED4">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D12C1" w14:textId="77777777" w:rsidR="00476D54" w:rsidRDefault="00476D54" w:rsidP="00450ED4">
      <w:pPr>
        <w:spacing w:after="0" w:line="240" w:lineRule="auto"/>
      </w:pPr>
      <w:r>
        <w:separator/>
      </w:r>
    </w:p>
  </w:endnote>
  <w:endnote w:type="continuationSeparator" w:id="0">
    <w:p w14:paraId="03954039" w14:textId="77777777" w:rsidR="00476D54" w:rsidRDefault="00476D54" w:rsidP="00450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4449892"/>
      <w:docPartObj>
        <w:docPartGallery w:val="Page Numbers (Bottom of Page)"/>
        <w:docPartUnique/>
      </w:docPartObj>
    </w:sdtPr>
    <w:sdtEndPr>
      <w:rPr>
        <w:noProof/>
      </w:rPr>
    </w:sdtEndPr>
    <w:sdtContent>
      <w:p w14:paraId="6DED0094" w14:textId="77777777" w:rsidR="006D2947" w:rsidRDefault="006D2947">
        <w:pPr>
          <w:pStyle w:val="Footer"/>
          <w:jc w:val="center"/>
        </w:pPr>
        <w:r>
          <w:fldChar w:fldCharType="begin"/>
        </w:r>
        <w:r>
          <w:instrText xml:space="preserve"> PAGE   \* MERGEFORMAT </w:instrText>
        </w:r>
        <w:r>
          <w:fldChar w:fldCharType="separate"/>
        </w:r>
        <w:r w:rsidR="00564ABF">
          <w:rPr>
            <w:noProof/>
          </w:rPr>
          <w:t>3</w:t>
        </w:r>
        <w:r>
          <w:rPr>
            <w:noProof/>
          </w:rPr>
          <w:fldChar w:fldCharType="end"/>
        </w:r>
      </w:p>
    </w:sdtContent>
  </w:sdt>
  <w:p w14:paraId="383C304B" w14:textId="77777777" w:rsidR="00024E96" w:rsidRPr="0029601D" w:rsidRDefault="00024E96" w:rsidP="00024E96">
    <w:pPr>
      <w:pStyle w:val="Footer"/>
      <w:jc w:val="center"/>
      <w:rPr>
        <w:b/>
      </w:rPr>
    </w:pPr>
    <w:r w:rsidRPr="0029601D">
      <w:rPr>
        <w:b/>
      </w:rPr>
      <w:t xml:space="preserve">USDA is an equal opportunity provider, employer and lender </w:t>
    </w:r>
  </w:p>
  <w:p w14:paraId="781570E7" w14:textId="77777777" w:rsidR="00450ED4" w:rsidRDefault="00450ED4" w:rsidP="00024E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94EF1" w14:textId="77777777" w:rsidR="00476D54" w:rsidRDefault="00476D54" w:rsidP="00450ED4">
      <w:pPr>
        <w:spacing w:after="0" w:line="240" w:lineRule="auto"/>
      </w:pPr>
      <w:r>
        <w:separator/>
      </w:r>
    </w:p>
  </w:footnote>
  <w:footnote w:type="continuationSeparator" w:id="0">
    <w:p w14:paraId="39766BA9" w14:textId="77777777" w:rsidR="00476D54" w:rsidRDefault="00476D54" w:rsidP="00450E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1BCE"/>
    <w:multiLevelType w:val="hybridMultilevel"/>
    <w:tmpl w:val="556EB1B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6317F"/>
    <w:multiLevelType w:val="hybridMultilevel"/>
    <w:tmpl w:val="96F48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A626F9"/>
    <w:multiLevelType w:val="hybridMultilevel"/>
    <w:tmpl w:val="8ADCB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FBF"/>
    <w:rsid w:val="000001F9"/>
    <w:rsid w:val="000012B5"/>
    <w:rsid w:val="00011F69"/>
    <w:rsid w:val="00024346"/>
    <w:rsid w:val="00024E96"/>
    <w:rsid w:val="00026B63"/>
    <w:rsid w:val="00054562"/>
    <w:rsid w:val="00065026"/>
    <w:rsid w:val="000B3F25"/>
    <w:rsid w:val="000B4072"/>
    <w:rsid w:val="000D24A7"/>
    <w:rsid w:val="000D3A94"/>
    <w:rsid w:val="000F19FD"/>
    <w:rsid w:val="000F23CE"/>
    <w:rsid w:val="000F3150"/>
    <w:rsid w:val="001144D2"/>
    <w:rsid w:val="00126E40"/>
    <w:rsid w:val="001447A3"/>
    <w:rsid w:val="001671F8"/>
    <w:rsid w:val="0016776E"/>
    <w:rsid w:val="001805B6"/>
    <w:rsid w:val="00193F4B"/>
    <w:rsid w:val="00195B71"/>
    <w:rsid w:val="001A0D36"/>
    <w:rsid w:val="001A5AD7"/>
    <w:rsid w:val="001A7A2F"/>
    <w:rsid w:val="001C1AB9"/>
    <w:rsid w:val="001D421E"/>
    <w:rsid w:val="001D656D"/>
    <w:rsid w:val="001D66B6"/>
    <w:rsid w:val="001E147F"/>
    <w:rsid w:val="001E4967"/>
    <w:rsid w:val="00203C7E"/>
    <w:rsid w:val="002255C7"/>
    <w:rsid w:val="0024529D"/>
    <w:rsid w:val="0025096D"/>
    <w:rsid w:val="00255D11"/>
    <w:rsid w:val="0029228A"/>
    <w:rsid w:val="002B3506"/>
    <w:rsid w:val="002B464F"/>
    <w:rsid w:val="002E0553"/>
    <w:rsid w:val="002E18B1"/>
    <w:rsid w:val="002E447A"/>
    <w:rsid w:val="00303FB2"/>
    <w:rsid w:val="003057A3"/>
    <w:rsid w:val="00314498"/>
    <w:rsid w:val="0032086D"/>
    <w:rsid w:val="00320A4F"/>
    <w:rsid w:val="00346827"/>
    <w:rsid w:val="00356AA3"/>
    <w:rsid w:val="00367568"/>
    <w:rsid w:val="0037019E"/>
    <w:rsid w:val="00384C31"/>
    <w:rsid w:val="00391345"/>
    <w:rsid w:val="003A1B5D"/>
    <w:rsid w:val="003B40B7"/>
    <w:rsid w:val="003D015F"/>
    <w:rsid w:val="003D549C"/>
    <w:rsid w:val="003E1906"/>
    <w:rsid w:val="00412C0B"/>
    <w:rsid w:val="00412E6E"/>
    <w:rsid w:val="004145AD"/>
    <w:rsid w:val="004179E7"/>
    <w:rsid w:val="00422321"/>
    <w:rsid w:val="00424B20"/>
    <w:rsid w:val="00436747"/>
    <w:rsid w:val="00437D9A"/>
    <w:rsid w:val="004507B5"/>
    <w:rsid w:val="00450ED4"/>
    <w:rsid w:val="00456525"/>
    <w:rsid w:val="004627EA"/>
    <w:rsid w:val="00466587"/>
    <w:rsid w:val="00472438"/>
    <w:rsid w:val="0047645D"/>
    <w:rsid w:val="00476D54"/>
    <w:rsid w:val="00483FED"/>
    <w:rsid w:val="004C0CE0"/>
    <w:rsid w:val="004C1054"/>
    <w:rsid w:val="004C28A3"/>
    <w:rsid w:val="004C420C"/>
    <w:rsid w:val="004C6D3D"/>
    <w:rsid w:val="004C7909"/>
    <w:rsid w:val="004F7C31"/>
    <w:rsid w:val="00505CA3"/>
    <w:rsid w:val="005166C7"/>
    <w:rsid w:val="00524B35"/>
    <w:rsid w:val="005363ED"/>
    <w:rsid w:val="00540F4F"/>
    <w:rsid w:val="00546C0B"/>
    <w:rsid w:val="00557482"/>
    <w:rsid w:val="00561282"/>
    <w:rsid w:val="005633DC"/>
    <w:rsid w:val="00564ABF"/>
    <w:rsid w:val="00570248"/>
    <w:rsid w:val="00580963"/>
    <w:rsid w:val="00586BEA"/>
    <w:rsid w:val="00590801"/>
    <w:rsid w:val="005A77A0"/>
    <w:rsid w:val="005B36AC"/>
    <w:rsid w:val="005B50AE"/>
    <w:rsid w:val="005C006F"/>
    <w:rsid w:val="005D1C55"/>
    <w:rsid w:val="005F01DE"/>
    <w:rsid w:val="0061314F"/>
    <w:rsid w:val="00621881"/>
    <w:rsid w:val="00622A2C"/>
    <w:rsid w:val="00623A35"/>
    <w:rsid w:val="006300CA"/>
    <w:rsid w:val="00645C44"/>
    <w:rsid w:val="00675FBF"/>
    <w:rsid w:val="006921A7"/>
    <w:rsid w:val="006A38EE"/>
    <w:rsid w:val="006C2C84"/>
    <w:rsid w:val="006D2947"/>
    <w:rsid w:val="006D2C2A"/>
    <w:rsid w:val="006D2E62"/>
    <w:rsid w:val="0070057A"/>
    <w:rsid w:val="007266DF"/>
    <w:rsid w:val="007310B5"/>
    <w:rsid w:val="00752A56"/>
    <w:rsid w:val="00755D68"/>
    <w:rsid w:val="007603A8"/>
    <w:rsid w:val="007648D7"/>
    <w:rsid w:val="007759A0"/>
    <w:rsid w:val="007868CD"/>
    <w:rsid w:val="007D165C"/>
    <w:rsid w:val="007D4011"/>
    <w:rsid w:val="007E1312"/>
    <w:rsid w:val="00805A95"/>
    <w:rsid w:val="008432C4"/>
    <w:rsid w:val="00860CCA"/>
    <w:rsid w:val="0086461D"/>
    <w:rsid w:val="008659B7"/>
    <w:rsid w:val="008706C4"/>
    <w:rsid w:val="00871F20"/>
    <w:rsid w:val="0087369E"/>
    <w:rsid w:val="0088371D"/>
    <w:rsid w:val="00883CFE"/>
    <w:rsid w:val="008D37A6"/>
    <w:rsid w:val="008D5755"/>
    <w:rsid w:val="008F0B6A"/>
    <w:rsid w:val="00906C39"/>
    <w:rsid w:val="00914B90"/>
    <w:rsid w:val="00942219"/>
    <w:rsid w:val="009479F4"/>
    <w:rsid w:val="00972945"/>
    <w:rsid w:val="009A667D"/>
    <w:rsid w:val="009D10C9"/>
    <w:rsid w:val="009E0B85"/>
    <w:rsid w:val="009E23FF"/>
    <w:rsid w:val="009E54DA"/>
    <w:rsid w:val="009E629B"/>
    <w:rsid w:val="009F7BB8"/>
    <w:rsid w:val="00A15691"/>
    <w:rsid w:val="00A265F8"/>
    <w:rsid w:val="00A35BF0"/>
    <w:rsid w:val="00A5017A"/>
    <w:rsid w:val="00A53A1A"/>
    <w:rsid w:val="00A90C64"/>
    <w:rsid w:val="00A949CE"/>
    <w:rsid w:val="00AA6E20"/>
    <w:rsid w:val="00AD0A0E"/>
    <w:rsid w:val="00AD3CA8"/>
    <w:rsid w:val="00AF73DA"/>
    <w:rsid w:val="00B411DB"/>
    <w:rsid w:val="00B4328C"/>
    <w:rsid w:val="00B46094"/>
    <w:rsid w:val="00B5209D"/>
    <w:rsid w:val="00B60E4D"/>
    <w:rsid w:val="00B955D8"/>
    <w:rsid w:val="00BA485E"/>
    <w:rsid w:val="00BA640C"/>
    <w:rsid w:val="00BA7913"/>
    <w:rsid w:val="00BB4750"/>
    <w:rsid w:val="00BC1213"/>
    <w:rsid w:val="00BC79F7"/>
    <w:rsid w:val="00BE6785"/>
    <w:rsid w:val="00C40856"/>
    <w:rsid w:val="00C47CFB"/>
    <w:rsid w:val="00C74084"/>
    <w:rsid w:val="00C8061C"/>
    <w:rsid w:val="00C85443"/>
    <w:rsid w:val="00CA32E8"/>
    <w:rsid w:val="00CA7E60"/>
    <w:rsid w:val="00CB42BF"/>
    <w:rsid w:val="00CC00F8"/>
    <w:rsid w:val="00CD2C27"/>
    <w:rsid w:val="00CD575F"/>
    <w:rsid w:val="00D01700"/>
    <w:rsid w:val="00D14C59"/>
    <w:rsid w:val="00D66DD6"/>
    <w:rsid w:val="00D740BE"/>
    <w:rsid w:val="00DB44C4"/>
    <w:rsid w:val="00DB65E2"/>
    <w:rsid w:val="00DB69E0"/>
    <w:rsid w:val="00DB7AFF"/>
    <w:rsid w:val="00DC16F8"/>
    <w:rsid w:val="00DC321C"/>
    <w:rsid w:val="00DD22BD"/>
    <w:rsid w:val="00DD4530"/>
    <w:rsid w:val="00DE223B"/>
    <w:rsid w:val="00DF3A14"/>
    <w:rsid w:val="00E03276"/>
    <w:rsid w:val="00E073AE"/>
    <w:rsid w:val="00E268C5"/>
    <w:rsid w:val="00E278CF"/>
    <w:rsid w:val="00E57CEB"/>
    <w:rsid w:val="00E817C7"/>
    <w:rsid w:val="00E961EB"/>
    <w:rsid w:val="00EA3541"/>
    <w:rsid w:val="00EA5094"/>
    <w:rsid w:val="00EC2C09"/>
    <w:rsid w:val="00EC3575"/>
    <w:rsid w:val="00EC6E90"/>
    <w:rsid w:val="00EF677C"/>
    <w:rsid w:val="00F12154"/>
    <w:rsid w:val="00F227EA"/>
    <w:rsid w:val="00F27C7E"/>
    <w:rsid w:val="00F30BA8"/>
    <w:rsid w:val="00F57AFB"/>
    <w:rsid w:val="00F755BB"/>
    <w:rsid w:val="00F86198"/>
    <w:rsid w:val="00FA560E"/>
    <w:rsid w:val="00FA7D78"/>
    <w:rsid w:val="00FB3CDE"/>
    <w:rsid w:val="00FC0927"/>
    <w:rsid w:val="00FC6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C32D"/>
  <w15:docId w15:val="{85D8C7E4-F6EE-464C-B766-BDC5605FF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1282"/>
  </w:style>
  <w:style w:type="paragraph" w:styleId="Heading1">
    <w:name w:val="heading 1"/>
    <w:basedOn w:val="Normal"/>
    <w:next w:val="Normal"/>
    <w:link w:val="Heading1Char"/>
    <w:uiPriority w:val="9"/>
    <w:qFormat/>
    <w:rsid w:val="00675F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3A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5F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5FB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75FB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75FB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675FBF"/>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675FBF"/>
    <w:rPr>
      <w:b/>
      <w:bCs/>
    </w:rPr>
  </w:style>
  <w:style w:type="paragraph" w:styleId="Header">
    <w:name w:val="header"/>
    <w:basedOn w:val="Normal"/>
    <w:link w:val="HeaderChar"/>
    <w:uiPriority w:val="99"/>
    <w:unhideWhenUsed/>
    <w:rsid w:val="00450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ED4"/>
  </w:style>
  <w:style w:type="paragraph" w:styleId="Footer">
    <w:name w:val="footer"/>
    <w:basedOn w:val="Normal"/>
    <w:link w:val="FooterChar"/>
    <w:uiPriority w:val="99"/>
    <w:unhideWhenUsed/>
    <w:rsid w:val="00450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ED4"/>
  </w:style>
  <w:style w:type="character" w:customStyle="1" w:styleId="Heading2Char">
    <w:name w:val="Heading 2 Char"/>
    <w:basedOn w:val="DefaultParagraphFont"/>
    <w:link w:val="Heading2"/>
    <w:uiPriority w:val="9"/>
    <w:rsid w:val="00DF3A14"/>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9A667D"/>
    <w:pPr>
      <w:ind w:left="720"/>
      <w:contextualSpacing/>
    </w:pPr>
  </w:style>
  <w:style w:type="paragraph" w:styleId="TOCHeading">
    <w:name w:val="TOC Heading"/>
    <w:basedOn w:val="Heading1"/>
    <w:next w:val="Normal"/>
    <w:uiPriority w:val="39"/>
    <w:unhideWhenUsed/>
    <w:qFormat/>
    <w:rsid w:val="00F86198"/>
    <w:pPr>
      <w:outlineLvl w:val="9"/>
    </w:pPr>
    <w:rPr>
      <w:lang w:eastAsia="ja-JP"/>
    </w:rPr>
  </w:style>
  <w:style w:type="paragraph" w:styleId="TOC1">
    <w:name w:val="toc 1"/>
    <w:basedOn w:val="Normal"/>
    <w:next w:val="Normal"/>
    <w:autoRedefine/>
    <w:uiPriority w:val="39"/>
    <w:unhideWhenUsed/>
    <w:rsid w:val="00F86198"/>
    <w:pPr>
      <w:spacing w:after="100"/>
    </w:pPr>
  </w:style>
  <w:style w:type="paragraph" w:styleId="TOC2">
    <w:name w:val="toc 2"/>
    <w:basedOn w:val="Normal"/>
    <w:next w:val="Normal"/>
    <w:autoRedefine/>
    <w:uiPriority w:val="39"/>
    <w:unhideWhenUsed/>
    <w:rsid w:val="00F86198"/>
    <w:pPr>
      <w:spacing w:after="100"/>
      <w:ind w:left="220"/>
    </w:pPr>
  </w:style>
  <w:style w:type="character" w:styleId="Hyperlink">
    <w:name w:val="Hyperlink"/>
    <w:basedOn w:val="DefaultParagraphFont"/>
    <w:uiPriority w:val="99"/>
    <w:unhideWhenUsed/>
    <w:rsid w:val="00F86198"/>
    <w:rPr>
      <w:color w:val="0000FF" w:themeColor="hyperlink"/>
      <w:u w:val="single"/>
    </w:rPr>
  </w:style>
  <w:style w:type="paragraph" w:styleId="BalloonText">
    <w:name w:val="Balloon Text"/>
    <w:basedOn w:val="Normal"/>
    <w:link w:val="BalloonTextChar"/>
    <w:uiPriority w:val="99"/>
    <w:semiHidden/>
    <w:unhideWhenUsed/>
    <w:rsid w:val="00F86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198"/>
    <w:rPr>
      <w:rFonts w:ascii="Tahoma" w:hAnsi="Tahoma" w:cs="Tahoma"/>
      <w:sz w:val="16"/>
      <w:szCs w:val="16"/>
    </w:rPr>
  </w:style>
  <w:style w:type="character" w:styleId="CommentReference">
    <w:name w:val="annotation reference"/>
    <w:basedOn w:val="DefaultParagraphFont"/>
    <w:uiPriority w:val="99"/>
    <w:semiHidden/>
    <w:unhideWhenUsed/>
    <w:rsid w:val="00EA3541"/>
    <w:rPr>
      <w:sz w:val="16"/>
      <w:szCs w:val="16"/>
    </w:rPr>
  </w:style>
  <w:style w:type="paragraph" w:styleId="CommentText">
    <w:name w:val="annotation text"/>
    <w:basedOn w:val="Normal"/>
    <w:link w:val="CommentTextChar"/>
    <w:uiPriority w:val="99"/>
    <w:semiHidden/>
    <w:unhideWhenUsed/>
    <w:rsid w:val="00EA3541"/>
    <w:pPr>
      <w:spacing w:line="240" w:lineRule="auto"/>
    </w:pPr>
    <w:rPr>
      <w:sz w:val="20"/>
      <w:szCs w:val="20"/>
    </w:rPr>
  </w:style>
  <w:style w:type="character" w:customStyle="1" w:styleId="CommentTextChar">
    <w:name w:val="Comment Text Char"/>
    <w:basedOn w:val="DefaultParagraphFont"/>
    <w:link w:val="CommentText"/>
    <w:uiPriority w:val="99"/>
    <w:semiHidden/>
    <w:rsid w:val="00EA3541"/>
    <w:rPr>
      <w:sz w:val="20"/>
      <w:szCs w:val="20"/>
    </w:rPr>
  </w:style>
  <w:style w:type="paragraph" w:styleId="CommentSubject">
    <w:name w:val="annotation subject"/>
    <w:basedOn w:val="CommentText"/>
    <w:next w:val="CommentText"/>
    <w:link w:val="CommentSubjectChar"/>
    <w:uiPriority w:val="99"/>
    <w:semiHidden/>
    <w:unhideWhenUsed/>
    <w:rsid w:val="00EA3541"/>
    <w:rPr>
      <w:b/>
      <w:bCs/>
    </w:rPr>
  </w:style>
  <w:style w:type="character" w:customStyle="1" w:styleId="CommentSubjectChar">
    <w:name w:val="Comment Subject Char"/>
    <w:basedOn w:val="CommentTextChar"/>
    <w:link w:val="CommentSubject"/>
    <w:uiPriority w:val="99"/>
    <w:semiHidden/>
    <w:rsid w:val="00EA3541"/>
    <w:rPr>
      <w:b/>
      <w:bCs/>
      <w:sz w:val="20"/>
      <w:szCs w:val="20"/>
    </w:rPr>
  </w:style>
  <w:style w:type="table" w:styleId="TableGrid">
    <w:name w:val="Table Grid"/>
    <w:basedOn w:val="TableNormal"/>
    <w:uiPriority w:val="59"/>
    <w:rsid w:val="009D1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45C44"/>
    <w:rPr>
      <w:color w:val="800080" w:themeColor="followedHyperlink"/>
      <w:u w:val="single"/>
    </w:rPr>
  </w:style>
  <w:style w:type="table" w:customStyle="1" w:styleId="TableGrid4">
    <w:name w:val="Table Grid4"/>
    <w:basedOn w:val="TableNormal"/>
    <w:next w:val="TableGrid"/>
    <w:uiPriority w:val="59"/>
    <w:rsid w:val="00AA6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437D9A"/>
  </w:style>
  <w:style w:type="paragraph" w:styleId="NormalWeb">
    <w:name w:val="Normal (Web)"/>
    <w:basedOn w:val="Normal"/>
    <w:uiPriority w:val="99"/>
    <w:semiHidden/>
    <w:unhideWhenUsed/>
    <w:rsid w:val="00E073AE"/>
    <w:pPr>
      <w:spacing w:before="100" w:beforeAutospacing="1"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D01700"/>
    <w:pPr>
      <w:spacing w:after="100"/>
      <w:ind w:left="440"/>
    </w:pPr>
  </w:style>
  <w:style w:type="paragraph" w:styleId="Revision">
    <w:name w:val="Revision"/>
    <w:hidden/>
    <w:uiPriority w:val="99"/>
    <w:semiHidden/>
    <w:rsid w:val="008F0B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5313">
      <w:bodyDiv w:val="1"/>
      <w:marLeft w:val="0"/>
      <w:marRight w:val="0"/>
      <w:marTop w:val="0"/>
      <w:marBottom w:val="0"/>
      <w:divBdr>
        <w:top w:val="none" w:sz="0" w:space="0" w:color="auto"/>
        <w:left w:val="none" w:sz="0" w:space="0" w:color="auto"/>
        <w:bottom w:val="none" w:sz="0" w:space="0" w:color="auto"/>
        <w:right w:val="none" w:sz="0" w:space="0" w:color="auto"/>
      </w:divBdr>
    </w:div>
    <w:div w:id="73324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ns.usda.gov/school-meals/certification-compli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ns.usda.gov/school-meals/certification-complian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ns-prod.azureedge.net/sites/default/files/cn/MealFlexSY18-19andSY19-20.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FFY xmlns="acba4c61-953d-48b5-bb58-434074c8a6f3">2019</FFY>
    <PGM xmlns="acba4c61-953d-48b5-bb58-434074c8a6f3">
      <Value>SP</Value>
    </PGM>
    <DocID xmlns="acba4c61-953d-48b5-bb58-434074c8a6f3">2019-08-23T04:00:00+00:00</DocID>
    <status xmlns="acba4c61-953d-48b5-bb58-434074c8a6f3">active</status>
    <Keyphrase xmlns="acba4c61-953d-48b5-bb58-434074c8a6f3">55</Keyphrase>
    <signed xmlns="acba4c61-953d-48b5-bb58-434074c8a6f3">false</signed>
    <Also_x002d_See xmlns="acba4c61-953d-48b5-bb58-434074c8a6f3">
      <Url xsi:nil="true"/>
      <Description xsi:nil="true"/>
    </Also_x002d_Se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AEC46733410E4E8DC1B504F2EDADF6" ma:contentTypeVersion="13" ma:contentTypeDescription="Create a new document." ma:contentTypeScope="" ma:versionID="b86a868959fac2c475bd897d674c0d95">
  <xsd:schema xmlns:xsd="http://www.w3.org/2001/XMLSchema" xmlns:xs="http://www.w3.org/2001/XMLSchema" xmlns:p="http://schemas.microsoft.com/office/2006/metadata/properties" xmlns:ns2="acba4c61-953d-48b5-bb58-434074c8a6f3" xmlns:ns3="874c7462-c8cb-40c2-b374-5b788dbff0aa" targetNamespace="http://schemas.microsoft.com/office/2006/metadata/properties" ma:root="true" ma:fieldsID="e0254eb2a28c97ae3104b6a7f131808b" ns2:_="" ns3:_="">
    <xsd:import namespace="acba4c61-953d-48b5-bb58-434074c8a6f3"/>
    <xsd:import namespace="874c7462-c8cb-40c2-b374-5b788dbff0aa"/>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a4c61-953d-48b5-bb58-434074c8a6f3" elementFormDefault="qualified">
    <xsd:import namespace="http://schemas.microsoft.com/office/2006/documentManagement/types"/>
    <xsd:import namespace="http://schemas.microsoft.com/office/infopath/2007/PartnerControls"/>
    <xsd:element name="FFY" ma:index="1" ma:displayName="FY" ma:default="2019" ma:description="In which Federal Fiscal Year did this get issued?" ma:format="RadioButtons" ma:indexed="true" ma:internalName="FFY" ma:readOnly="false">
      <xsd:simpleType>
        <xsd:restriction base="dms:Choice">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PGM" ma:index="3" nillable="true" ma:displayName="Programs" ma:internalName="PGM" ma:readOnly="false"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indexed="true" ma:list="{96c98427-8bce-46fc-b8c1-7cdb106c59d0}" ma:internalName="Keyphrase" ma:readOnly="false" ma:showField="Title" ma:web="4186b3b7-6ba1-4a62-84b2-3ca55735cfae">
      <xsd:simpleType>
        <xsd:restriction base="dms:Lookup"/>
      </xsd:simpleType>
    </xsd:element>
    <xsd:element name="status" ma:index="15" ma:displayName="status" ma:default="active" ma:format="RadioButtons" ma:internalName="status" ma:readOnly="false">
      <xsd:simpleType>
        <xsd:restriction base="dms:Choice">
          <xsd:enumeration value="active"/>
          <xsd:enumeration value="superseded"/>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874c7462-c8cb-40c2-b374-5b788dbff0aa" elementFormDefault="qualified">
    <xsd:import namespace="http://schemas.microsoft.com/office/2006/documentManagement/types"/>
    <xsd:import namespace="http://schemas.microsoft.com/office/infopath/2007/PartnerControls"/>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3D0FD-4D49-4CD0-A763-D6AE6C13CF15}">
  <ds:schemaRefs>
    <ds:schemaRef ds:uri="http://schemas.microsoft.com/sharepoint/v3/contenttype/forms"/>
  </ds:schemaRefs>
</ds:datastoreItem>
</file>

<file path=customXml/itemProps2.xml><?xml version="1.0" encoding="utf-8"?>
<ds:datastoreItem xmlns:ds="http://schemas.openxmlformats.org/officeDocument/2006/customXml" ds:itemID="{8BF0CBE6-5D9E-404C-A4FD-7EB75C347C68}">
  <ds:schemaRefs>
    <ds:schemaRef ds:uri="http://purl.org/dc/terms/"/>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acba4c61-953d-48b5-bb58-434074c8a6f3"/>
    <ds:schemaRef ds:uri="874c7462-c8cb-40c2-b374-5b788dbff0aa"/>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1D64F45-9440-4635-890E-334E60452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a4c61-953d-48b5-bb58-434074c8a6f3"/>
    <ds:schemaRef ds:uri="874c7462-c8cb-40c2-b374-5b788dbff0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25D367-97E2-446F-857D-69BC4C4BA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798</Words>
  <Characters>4549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SP35-2019: Administrative Review Manual Supplement SY 2019-2020</vt:lpstr>
    </vt:vector>
  </TitlesOfParts>
  <Company>FNS User</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SP35-2019: Administrative Review Manual Supplement SY 2019-2020</dc:title>
  <dc:subject>11</dc:subject>
  <dc:creator>Barclay, Pamela - FNS</dc:creator>
  <cp:keywords/>
  <dc:description/>
  <cp:lastModifiedBy>Donna Knight</cp:lastModifiedBy>
  <cp:revision>2</cp:revision>
  <cp:lastPrinted>2015-12-04T16:16:00Z</cp:lastPrinted>
  <dcterms:created xsi:type="dcterms:W3CDTF">2019-08-23T19:18:00Z</dcterms:created>
  <dcterms:modified xsi:type="dcterms:W3CDTF">2019-08-23T19:18:00Z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0x01010065AEC46733410E4E8DC1B504F2EDADF6</vt:lpwstr>
  </property>
  <property fmtid="{D5CDD505-2E9C-101B-9397-08002B2CF9AE}" pid="3" name="Description0">
    <vt:lpwstr>The AR Supplement was drafted in response to feedback received after the SY 2015-16 Administrative Review Manual was released. </vt:lpwstr>
  </property>
  <property fmtid="{D5CDD505-2E9C-101B-9397-08002B2CF9AE}" pid="4" name="PGM">
    <vt:lpwstr>;#SP;#</vt:lpwstr>
  </property>
  <property fmtid="{D5CDD505-2E9C-101B-9397-08002B2CF9AE}" pid="5" name="Issue Date">
    <vt:filetime>2016-01-14T05:00:00Z</vt:filetime>
  </property>
  <property fmtid="{D5CDD505-2E9C-101B-9397-08002B2CF9AE}" pid="6" name="Status">
    <vt:lpwstr>active</vt:lpwstr>
  </property>
  <property fmtid="{D5CDD505-2E9C-101B-9397-08002B2CF9AE}" pid="7" name="O-o-D">
    <vt:bool>false</vt:bool>
  </property>
  <property fmtid="{D5CDD505-2E9C-101B-9397-08002B2CF9AE}" pid="8" name="Format">
    <vt:lpwstr>Manual</vt:lpwstr>
  </property>
  <property fmtid="{D5CDD505-2E9C-101B-9397-08002B2CF9AE}" pid="9" name="xd_ProgID">
    <vt:lpwstr/>
  </property>
  <property fmtid="{D5CDD505-2E9C-101B-9397-08002B2CF9AE}" pid="10" name="TemplateUrl">
    <vt:lpwstr/>
  </property>
  <property fmtid="{D5CDD505-2E9C-101B-9397-08002B2CF9AE}" pid="11" name="_dlc_DocIdItemGuid">
    <vt:lpwstr>26c42309-637f-4c82-82d2-00247d51c906</vt:lpwstr>
  </property>
  <property fmtid="{D5CDD505-2E9C-101B-9397-08002B2CF9AE}" pid="12" name="_dlc_DocId">
    <vt:lpwstr>TAJ556MMHHRD-1196466982-1679</vt:lpwstr>
  </property>
  <property fmtid="{D5CDD505-2E9C-101B-9397-08002B2CF9AE}" pid="13" name="_dlc_DocIdUrl">
    <vt:lpwstr>https://fncspro.usda.net/collaboration/pmos/_layouts/15/DocIdRedir.aspx?ID=TAJ556MMHHRD-1196466982-1679, TAJ556MMHHRD-1196466982-1679</vt:lpwstr>
  </property>
</Properties>
</file>