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155C32" w14:textId="03834326" w:rsidR="006627CA" w:rsidRDefault="00BA5F10" w:rsidP="00BA5F10">
      <w:pPr>
        <w:pStyle w:val="NormalWeb"/>
        <w:jc w:val="center"/>
        <w:rPr>
          <w:rFonts w:ascii="Calibri" w:hAnsi="Calibri" w:cs="Calibri"/>
          <w:b/>
          <w:color w:val="000000"/>
          <w:sz w:val="20"/>
          <w:szCs w:val="20"/>
        </w:rPr>
      </w:pPr>
      <w:r>
        <w:rPr>
          <w:rFonts w:ascii="Calibri" w:hAnsi="Calibri" w:cs="Calibri"/>
          <w:b/>
          <w:noProof/>
          <w:color w:val="000000"/>
          <w:sz w:val="20"/>
          <w:szCs w:val="20"/>
        </w:rPr>
        <w:drawing>
          <wp:inline distT="0" distB="0" distL="0" distR="0" wp14:anchorId="53FBCF9E" wp14:editId="69552BEE">
            <wp:extent cx="1304925" cy="1286510"/>
            <wp:effectExtent l="0" t="0" r="9525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286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7EBEFB" w14:textId="172474EF" w:rsidR="006627CA" w:rsidRDefault="006627CA" w:rsidP="006627CA">
      <w:pPr>
        <w:pStyle w:val="NormalWeb"/>
        <w:ind w:left="3780"/>
        <w:rPr>
          <w:rFonts w:ascii="Calibri" w:hAnsi="Calibri" w:cs="Calibri"/>
          <w:b/>
          <w:color w:val="000000"/>
          <w:sz w:val="20"/>
          <w:szCs w:val="20"/>
        </w:rPr>
      </w:pPr>
    </w:p>
    <w:p w14:paraId="68094EEE" w14:textId="77777777" w:rsidR="00AE5023" w:rsidRDefault="00AE5023" w:rsidP="006627CA">
      <w:pPr>
        <w:pStyle w:val="NormalWeb"/>
        <w:ind w:left="3780"/>
        <w:rPr>
          <w:rFonts w:ascii="Calibri" w:hAnsi="Calibri" w:cs="Calibri"/>
          <w:b/>
          <w:color w:val="000000"/>
          <w:sz w:val="20"/>
          <w:szCs w:val="20"/>
        </w:rPr>
      </w:pPr>
    </w:p>
    <w:p w14:paraId="156277FD" w14:textId="68453969" w:rsidR="004F0DD7" w:rsidRPr="006627CA" w:rsidRDefault="004F0DD7" w:rsidP="00BA5F10">
      <w:pPr>
        <w:pStyle w:val="NormalWeb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6627CA">
        <w:rPr>
          <w:rFonts w:ascii="Calibri" w:hAnsi="Calibri" w:cs="Calibri"/>
          <w:b/>
          <w:color w:val="000000"/>
          <w:sz w:val="22"/>
          <w:szCs w:val="22"/>
        </w:rPr>
        <w:t>OVERVIEW OF MANUFACTURER PROCEDURES FOR OBTAINING PRE-APPROV</w:t>
      </w:r>
      <w:r w:rsidR="00675737" w:rsidRPr="006627CA">
        <w:rPr>
          <w:rFonts w:ascii="Calibri" w:hAnsi="Calibri" w:cs="Calibri"/>
          <w:b/>
          <w:color w:val="000000"/>
          <w:sz w:val="22"/>
          <w:szCs w:val="22"/>
        </w:rPr>
        <w:t>AL</w:t>
      </w:r>
      <w:r w:rsidRPr="006627CA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 w:rsidR="009F154F">
        <w:rPr>
          <w:rFonts w:ascii="Calibri" w:hAnsi="Calibri" w:cs="Calibri"/>
          <w:b/>
          <w:color w:val="000000"/>
          <w:sz w:val="22"/>
          <w:szCs w:val="22"/>
        </w:rPr>
        <w:t xml:space="preserve">FOR </w:t>
      </w:r>
      <w:r w:rsidR="00A03E47">
        <w:rPr>
          <w:rFonts w:ascii="Calibri" w:hAnsi="Calibri" w:cs="Calibri"/>
          <w:b/>
          <w:color w:val="000000"/>
          <w:sz w:val="22"/>
          <w:szCs w:val="22"/>
        </w:rPr>
        <w:t xml:space="preserve">FOOD &amp; GROCERY </w:t>
      </w:r>
      <w:r w:rsidR="009F154F">
        <w:rPr>
          <w:rFonts w:ascii="Calibri" w:hAnsi="Calibri" w:cs="Calibri"/>
          <w:b/>
          <w:color w:val="000000"/>
          <w:sz w:val="22"/>
          <w:szCs w:val="22"/>
        </w:rPr>
        <w:t xml:space="preserve">PRODUCTS COMPETING WITH EXISTING SPECIFICATIONS </w:t>
      </w:r>
      <w:r w:rsidRPr="006627CA">
        <w:rPr>
          <w:rFonts w:ascii="Calibri" w:hAnsi="Calibri" w:cs="Calibri"/>
          <w:b/>
          <w:color w:val="000000"/>
          <w:sz w:val="22"/>
          <w:szCs w:val="22"/>
        </w:rPr>
        <w:t>ON THE NCPA BID</w:t>
      </w:r>
    </w:p>
    <w:p w14:paraId="7DA1DA2E" w14:textId="77777777" w:rsidR="001D59FF" w:rsidRDefault="001D59FF" w:rsidP="001D59FF">
      <w:pPr>
        <w:pStyle w:val="NormalWeb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 </w:t>
      </w:r>
    </w:p>
    <w:p w14:paraId="6D17EDBB" w14:textId="606F1A84" w:rsidR="00FA5E02" w:rsidRPr="00110E18" w:rsidRDefault="004516A8" w:rsidP="00FA5E02">
      <w:pPr>
        <w:pStyle w:val="NormalWeb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The</w:t>
      </w:r>
      <w:r w:rsidR="00FA5E02" w:rsidRPr="00110E18">
        <w:rPr>
          <w:rFonts w:asciiTheme="minorHAnsi" w:hAnsiTheme="minorHAnsi" w:cstheme="minorHAnsi"/>
          <w:color w:val="000000"/>
          <w:sz w:val="20"/>
          <w:szCs w:val="20"/>
        </w:rPr>
        <w:t xml:space="preserve"> NCPA Board of Directors will accept </w:t>
      </w:r>
      <w:r w:rsidR="000C44AB">
        <w:rPr>
          <w:rFonts w:asciiTheme="minorHAnsi" w:hAnsiTheme="minorHAnsi" w:cstheme="minorHAnsi"/>
          <w:color w:val="000000"/>
          <w:sz w:val="20"/>
          <w:szCs w:val="20"/>
        </w:rPr>
        <w:t>R</w:t>
      </w:r>
      <w:r w:rsidR="00FA5E02" w:rsidRPr="00110E18">
        <w:rPr>
          <w:rFonts w:asciiTheme="minorHAnsi" w:hAnsiTheme="minorHAnsi" w:cstheme="minorHAnsi"/>
          <w:color w:val="000000"/>
          <w:sz w:val="20"/>
          <w:szCs w:val="20"/>
        </w:rPr>
        <w:t xml:space="preserve">equests for </w:t>
      </w:r>
      <w:r w:rsidR="000C44AB">
        <w:rPr>
          <w:rFonts w:asciiTheme="minorHAnsi" w:hAnsiTheme="minorHAnsi" w:cstheme="minorHAnsi"/>
          <w:color w:val="000000"/>
          <w:sz w:val="20"/>
          <w:szCs w:val="20"/>
        </w:rPr>
        <w:t>P</w:t>
      </w:r>
      <w:r w:rsidR="00FA5E02" w:rsidRPr="00110E18">
        <w:rPr>
          <w:rFonts w:asciiTheme="minorHAnsi" w:hAnsiTheme="minorHAnsi" w:cstheme="minorHAnsi"/>
          <w:color w:val="000000"/>
          <w:sz w:val="20"/>
          <w:szCs w:val="20"/>
        </w:rPr>
        <w:t xml:space="preserve">roduct </w:t>
      </w:r>
      <w:r w:rsidR="000C44AB">
        <w:rPr>
          <w:rFonts w:asciiTheme="minorHAnsi" w:hAnsiTheme="minorHAnsi" w:cstheme="minorHAnsi"/>
          <w:sz w:val="20"/>
          <w:szCs w:val="20"/>
        </w:rPr>
        <w:t>A</w:t>
      </w:r>
      <w:r w:rsidR="00FA5E02" w:rsidRPr="00110E18">
        <w:rPr>
          <w:rFonts w:asciiTheme="minorHAnsi" w:hAnsiTheme="minorHAnsi" w:cstheme="minorHAnsi"/>
          <w:sz w:val="20"/>
          <w:szCs w:val="20"/>
        </w:rPr>
        <w:t>pproval throughout the year for Products Matching Current NCPA specifications.</w:t>
      </w:r>
      <w:r w:rsidR="00110E18">
        <w:rPr>
          <w:rFonts w:asciiTheme="minorHAnsi" w:hAnsiTheme="minorHAnsi" w:cstheme="minorHAnsi"/>
          <w:sz w:val="20"/>
          <w:szCs w:val="20"/>
        </w:rPr>
        <w:t xml:space="preserve">  </w:t>
      </w:r>
      <w:r w:rsidR="00FA5E02" w:rsidRPr="00110E18">
        <w:rPr>
          <w:rFonts w:asciiTheme="minorHAnsi" w:hAnsiTheme="minorHAnsi" w:cstheme="minorHAnsi"/>
          <w:sz w:val="20"/>
          <w:szCs w:val="20"/>
        </w:rPr>
        <w:t xml:space="preserve">The deadline for </w:t>
      </w:r>
      <w:r w:rsidR="009F154F">
        <w:rPr>
          <w:rFonts w:asciiTheme="minorHAnsi" w:hAnsiTheme="minorHAnsi" w:cstheme="minorHAnsi"/>
          <w:sz w:val="20"/>
          <w:szCs w:val="20"/>
        </w:rPr>
        <w:t>C</w:t>
      </w:r>
      <w:r w:rsidR="00FA5E02" w:rsidRPr="00110E18">
        <w:rPr>
          <w:rFonts w:asciiTheme="minorHAnsi" w:hAnsiTheme="minorHAnsi" w:cstheme="minorHAnsi"/>
          <w:sz w:val="20"/>
          <w:szCs w:val="20"/>
        </w:rPr>
        <w:t xml:space="preserve">ompeting </w:t>
      </w:r>
      <w:r w:rsidR="00FE6DCD" w:rsidRPr="00110E18">
        <w:rPr>
          <w:rFonts w:asciiTheme="minorHAnsi" w:hAnsiTheme="minorHAnsi" w:cstheme="minorHAnsi"/>
          <w:sz w:val="20"/>
          <w:szCs w:val="20"/>
        </w:rPr>
        <w:t>Product Approval</w:t>
      </w:r>
      <w:r w:rsidR="00FA5E02" w:rsidRPr="00110E18">
        <w:rPr>
          <w:rFonts w:asciiTheme="minorHAnsi" w:hAnsiTheme="minorHAnsi" w:cstheme="minorHAnsi"/>
          <w:sz w:val="20"/>
          <w:szCs w:val="20"/>
        </w:rPr>
        <w:t xml:space="preserve"> requests </w:t>
      </w:r>
      <w:r w:rsidR="009815F4" w:rsidRPr="00110E18">
        <w:rPr>
          <w:rFonts w:asciiTheme="minorHAnsi" w:hAnsiTheme="minorHAnsi" w:cstheme="minorHAnsi"/>
          <w:sz w:val="20"/>
          <w:szCs w:val="20"/>
        </w:rPr>
        <w:t xml:space="preserve">is June 30th </w:t>
      </w:r>
      <w:r w:rsidR="00FA5E02" w:rsidRPr="00110E18">
        <w:rPr>
          <w:rFonts w:asciiTheme="minorHAnsi" w:hAnsiTheme="minorHAnsi" w:cstheme="minorHAnsi"/>
          <w:sz w:val="20"/>
          <w:szCs w:val="20"/>
        </w:rPr>
        <w:t xml:space="preserve">for the next Direct to Manufacturer and Commodity Processing (DTM) bid and for the next Distributor Bid.  Brokers and </w:t>
      </w:r>
      <w:r w:rsidR="00E61A10">
        <w:rPr>
          <w:rFonts w:asciiTheme="minorHAnsi" w:hAnsiTheme="minorHAnsi" w:cstheme="minorHAnsi"/>
          <w:sz w:val="20"/>
          <w:szCs w:val="20"/>
        </w:rPr>
        <w:t>M</w:t>
      </w:r>
      <w:r w:rsidR="00FA5E02" w:rsidRPr="00110E18">
        <w:rPr>
          <w:rFonts w:asciiTheme="minorHAnsi" w:hAnsiTheme="minorHAnsi" w:cstheme="minorHAnsi"/>
          <w:sz w:val="20"/>
          <w:szCs w:val="20"/>
        </w:rPr>
        <w:t xml:space="preserve">anufacturers </w:t>
      </w:r>
      <w:r w:rsidR="00FA5E02" w:rsidRPr="00110E18">
        <w:rPr>
          <w:rFonts w:asciiTheme="minorHAnsi" w:hAnsiTheme="minorHAnsi" w:cstheme="minorHAnsi"/>
          <w:color w:val="000000"/>
          <w:sz w:val="20"/>
          <w:szCs w:val="20"/>
        </w:rPr>
        <w:t xml:space="preserve">should review the current NCPA Distributor Bid spreadsheets by Product Category to determine if a product </w:t>
      </w:r>
      <w:r w:rsidR="00E61A10">
        <w:rPr>
          <w:rFonts w:asciiTheme="minorHAnsi" w:hAnsiTheme="minorHAnsi" w:cstheme="minorHAnsi"/>
          <w:color w:val="000000"/>
          <w:sz w:val="20"/>
          <w:szCs w:val="20"/>
        </w:rPr>
        <w:t xml:space="preserve">can </w:t>
      </w:r>
      <w:r w:rsidR="009F154F">
        <w:rPr>
          <w:rFonts w:asciiTheme="minorHAnsi" w:hAnsiTheme="minorHAnsi" w:cstheme="minorHAnsi"/>
          <w:color w:val="000000"/>
          <w:sz w:val="20"/>
          <w:szCs w:val="20"/>
        </w:rPr>
        <w:t>c</w:t>
      </w:r>
      <w:r w:rsidR="009E76D5">
        <w:rPr>
          <w:rFonts w:asciiTheme="minorHAnsi" w:hAnsiTheme="minorHAnsi" w:cstheme="minorHAnsi"/>
          <w:color w:val="000000"/>
          <w:sz w:val="20"/>
          <w:szCs w:val="20"/>
        </w:rPr>
        <w:t xml:space="preserve">ompete </w:t>
      </w:r>
      <w:r w:rsidR="009B1F43">
        <w:rPr>
          <w:rFonts w:asciiTheme="minorHAnsi" w:hAnsiTheme="minorHAnsi" w:cstheme="minorHAnsi"/>
          <w:color w:val="000000"/>
          <w:sz w:val="20"/>
          <w:szCs w:val="20"/>
        </w:rPr>
        <w:t>with</w:t>
      </w:r>
      <w:r w:rsidR="00FA5E02" w:rsidRPr="00110E18">
        <w:rPr>
          <w:rFonts w:asciiTheme="minorHAnsi" w:hAnsiTheme="minorHAnsi" w:cstheme="minorHAnsi"/>
          <w:color w:val="000000"/>
          <w:sz w:val="20"/>
          <w:szCs w:val="20"/>
        </w:rPr>
        <w:t xml:space="preserve"> an existing bid specification. </w:t>
      </w:r>
    </w:p>
    <w:p w14:paraId="11535B37" w14:textId="77777777" w:rsidR="00FA5E02" w:rsidRPr="00110E18" w:rsidRDefault="00FA5E02" w:rsidP="001D59FF">
      <w:pPr>
        <w:pStyle w:val="NormalWeb"/>
        <w:rPr>
          <w:rFonts w:asciiTheme="minorHAnsi" w:hAnsiTheme="minorHAnsi" w:cstheme="minorHAnsi"/>
          <w:color w:val="000000"/>
          <w:sz w:val="20"/>
          <w:szCs w:val="20"/>
        </w:rPr>
      </w:pPr>
    </w:p>
    <w:p w14:paraId="082A1225" w14:textId="77777777" w:rsidR="004F0DD7" w:rsidRPr="00110E18" w:rsidRDefault="004F0DD7" w:rsidP="001D59FF">
      <w:pPr>
        <w:pStyle w:val="NormalWeb"/>
        <w:rPr>
          <w:rFonts w:asciiTheme="minorHAnsi" w:hAnsiTheme="minorHAnsi" w:cstheme="minorHAnsi"/>
          <w:color w:val="000000"/>
          <w:sz w:val="20"/>
          <w:szCs w:val="20"/>
        </w:rPr>
      </w:pPr>
    </w:p>
    <w:p w14:paraId="5106D129" w14:textId="67F5D80D" w:rsidR="004F0DD7" w:rsidRPr="00517C64" w:rsidRDefault="00FE6DCD" w:rsidP="009F7D20">
      <w:pPr>
        <w:pStyle w:val="NormalWeb"/>
        <w:rPr>
          <w:rFonts w:asciiTheme="minorHAnsi" w:hAnsiTheme="minorHAnsi" w:cstheme="minorHAnsi"/>
          <w:b/>
          <w:sz w:val="20"/>
          <w:szCs w:val="20"/>
        </w:rPr>
      </w:pPr>
      <w:r w:rsidRPr="00517C64">
        <w:rPr>
          <w:rFonts w:asciiTheme="minorHAnsi" w:hAnsiTheme="minorHAnsi" w:cstheme="minorHAnsi"/>
          <w:b/>
          <w:sz w:val="20"/>
          <w:szCs w:val="20"/>
        </w:rPr>
        <w:t xml:space="preserve">FOOD </w:t>
      </w:r>
      <w:r w:rsidR="004F0DD7" w:rsidRPr="00517C64">
        <w:rPr>
          <w:rFonts w:asciiTheme="minorHAnsi" w:hAnsiTheme="minorHAnsi" w:cstheme="minorHAnsi"/>
          <w:b/>
          <w:sz w:val="20"/>
          <w:szCs w:val="20"/>
        </w:rPr>
        <w:t xml:space="preserve">PRODUCTS </w:t>
      </w:r>
      <w:r w:rsidR="007316FF" w:rsidRPr="00517C64">
        <w:rPr>
          <w:rFonts w:asciiTheme="minorHAnsi" w:hAnsiTheme="minorHAnsi" w:cstheme="minorHAnsi"/>
          <w:b/>
          <w:sz w:val="20"/>
          <w:szCs w:val="20"/>
        </w:rPr>
        <w:t>MATCHING</w:t>
      </w:r>
      <w:r w:rsidR="004F0DD7" w:rsidRPr="00517C64">
        <w:rPr>
          <w:rFonts w:asciiTheme="minorHAnsi" w:hAnsiTheme="minorHAnsi" w:cstheme="minorHAnsi"/>
          <w:b/>
          <w:sz w:val="20"/>
          <w:szCs w:val="20"/>
        </w:rPr>
        <w:t xml:space="preserve"> CURRENT BID SPECIFICATIONS </w:t>
      </w:r>
    </w:p>
    <w:p w14:paraId="798CA7A6" w14:textId="77777777" w:rsidR="008B5A44" w:rsidRPr="00517C64" w:rsidRDefault="008B5A44" w:rsidP="001D59FF">
      <w:pPr>
        <w:pStyle w:val="NormalWeb"/>
        <w:rPr>
          <w:rFonts w:asciiTheme="minorHAnsi" w:hAnsiTheme="minorHAnsi" w:cstheme="minorHAnsi"/>
          <w:sz w:val="20"/>
          <w:szCs w:val="20"/>
        </w:rPr>
      </w:pPr>
    </w:p>
    <w:p w14:paraId="4D146C5E" w14:textId="594AB5E3" w:rsidR="009F154F" w:rsidRPr="00517C64" w:rsidRDefault="004F0DD7" w:rsidP="009F154F">
      <w:pPr>
        <w:pStyle w:val="ListParagraph"/>
        <w:numPr>
          <w:ilvl w:val="0"/>
          <w:numId w:val="2"/>
        </w:numPr>
        <w:rPr>
          <w:rFonts w:cstheme="minorHAnsi"/>
          <w:sz w:val="20"/>
          <w:szCs w:val="20"/>
        </w:rPr>
      </w:pPr>
      <w:r w:rsidRPr="00517C64">
        <w:rPr>
          <w:rFonts w:cstheme="minorHAnsi"/>
          <w:sz w:val="20"/>
          <w:szCs w:val="20"/>
        </w:rPr>
        <w:t xml:space="preserve">Products </w:t>
      </w:r>
      <w:r w:rsidR="00FE6DCD" w:rsidRPr="00517C64">
        <w:rPr>
          <w:rFonts w:cstheme="minorHAnsi"/>
          <w:sz w:val="20"/>
          <w:szCs w:val="20"/>
        </w:rPr>
        <w:t>MUST</w:t>
      </w:r>
      <w:r w:rsidRPr="00517C64">
        <w:rPr>
          <w:rFonts w:cstheme="minorHAnsi"/>
          <w:sz w:val="20"/>
          <w:szCs w:val="20"/>
        </w:rPr>
        <w:t xml:space="preserve"> m</w:t>
      </w:r>
      <w:r w:rsidR="00745BDF" w:rsidRPr="00517C64">
        <w:rPr>
          <w:rFonts w:cstheme="minorHAnsi"/>
          <w:sz w:val="20"/>
          <w:szCs w:val="20"/>
        </w:rPr>
        <w:t>eet</w:t>
      </w:r>
      <w:r w:rsidRPr="00517C64">
        <w:rPr>
          <w:rFonts w:cstheme="minorHAnsi"/>
          <w:sz w:val="20"/>
          <w:szCs w:val="20"/>
        </w:rPr>
        <w:t xml:space="preserve"> the specification as written in the</w:t>
      </w:r>
      <w:r w:rsidR="008B5A44" w:rsidRPr="00517C64">
        <w:rPr>
          <w:rFonts w:cstheme="minorHAnsi"/>
          <w:sz w:val="20"/>
          <w:szCs w:val="20"/>
        </w:rPr>
        <w:t xml:space="preserve"> </w:t>
      </w:r>
      <w:r w:rsidR="00745BDF" w:rsidRPr="00517C64">
        <w:rPr>
          <w:rFonts w:cstheme="minorHAnsi"/>
          <w:sz w:val="20"/>
          <w:szCs w:val="20"/>
        </w:rPr>
        <w:t xml:space="preserve">current </w:t>
      </w:r>
      <w:r w:rsidR="008B5A44" w:rsidRPr="00517C64">
        <w:rPr>
          <w:rFonts w:cstheme="minorHAnsi"/>
          <w:sz w:val="20"/>
          <w:szCs w:val="20"/>
        </w:rPr>
        <w:t xml:space="preserve">NCPA </w:t>
      </w:r>
      <w:r w:rsidRPr="00517C64">
        <w:rPr>
          <w:rFonts w:cstheme="minorHAnsi"/>
          <w:sz w:val="20"/>
          <w:szCs w:val="20"/>
        </w:rPr>
        <w:t>bid spreadsheets</w:t>
      </w:r>
      <w:r w:rsidR="00934C85" w:rsidRPr="00517C64">
        <w:rPr>
          <w:rFonts w:cstheme="minorHAnsi"/>
          <w:sz w:val="20"/>
          <w:szCs w:val="20"/>
        </w:rPr>
        <w:t xml:space="preserve"> </w:t>
      </w:r>
      <w:r w:rsidR="00934C85" w:rsidRPr="00517C64">
        <w:rPr>
          <w:rFonts w:cstheme="minorHAnsi"/>
          <w:sz w:val="20"/>
          <w:szCs w:val="20"/>
          <w:shd w:val="clear" w:color="auto" w:fill="FFFFFF"/>
        </w:rPr>
        <w:t>and must be comparable to the other approved products.</w:t>
      </w:r>
      <w:r w:rsidR="00FE6DCD" w:rsidRPr="00517C64">
        <w:rPr>
          <w:rFonts w:cstheme="minorHAnsi"/>
          <w:sz w:val="20"/>
          <w:szCs w:val="20"/>
        </w:rPr>
        <w:t xml:space="preserve">  </w:t>
      </w:r>
    </w:p>
    <w:p w14:paraId="1E4BF0D4" w14:textId="77777777" w:rsidR="009F154F" w:rsidRPr="009F154F" w:rsidRDefault="00745BDF" w:rsidP="009F154F">
      <w:pPr>
        <w:pStyle w:val="ListParagraph"/>
        <w:numPr>
          <w:ilvl w:val="0"/>
          <w:numId w:val="2"/>
        </w:numPr>
        <w:rPr>
          <w:rFonts w:cstheme="minorHAnsi"/>
          <w:sz w:val="20"/>
          <w:szCs w:val="20"/>
        </w:rPr>
      </w:pPr>
      <w:r w:rsidRPr="009F154F">
        <w:rPr>
          <w:rFonts w:cstheme="minorHAnsi"/>
          <w:sz w:val="20"/>
          <w:szCs w:val="20"/>
        </w:rPr>
        <w:t xml:space="preserve">Each </w:t>
      </w:r>
      <w:r w:rsidR="00123B6E" w:rsidRPr="009F154F">
        <w:rPr>
          <w:rFonts w:cstheme="minorHAnsi"/>
          <w:sz w:val="20"/>
          <w:szCs w:val="20"/>
        </w:rPr>
        <w:t xml:space="preserve">product </w:t>
      </w:r>
      <w:r w:rsidRPr="009F154F">
        <w:rPr>
          <w:rFonts w:cstheme="minorHAnsi"/>
          <w:sz w:val="20"/>
          <w:szCs w:val="20"/>
        </w:rPr>
        <w:t>specification goes through a</w:t>
      </w:r>
      <w:r w:rsidRPr="009F154F">
        <w:rPr>
          <w:rFonts w:cstheme="minorHAnsi"/>
          <w:color w:val="FF0000"/>
          <w:sz w:val="20"/>
          <w:szCs w:val="20"/>
        </w:rPr>
        <w:t xml:space="preserve"> </w:t>
      </w:r>
      <w:r w:rsidRPr="009F154F">
        <w:rPr>
          <w:rFonts w:cstheme="minorHAnsi"/>
          <w:sz w:val="20"/>
          <w:szCs w:val="20"/>
        </w:rPr>
        <w:t xml:space="preserve">paper screen review to verify the product meets </w:t>
      </w:r>
      <w:r w:rsidR="00FE6DCD" w:rsidRPr="009F154F">
        <w:rPr>
          <w:rFonts w:cstheme="minorHAnsi"/>
          <w:sz w:val="20"/>
          <w:szCs w:val="20"/>
        </w:rPr>
        <w:t>the</w:t>
      </w:r>
      <w:r w:rsidRPr="009F154F">
        <w:rPr>
          <w:rFonts w:cstheme="minorHAnsi"/>
          <w:sz w:val="20"/>
          <w:szCs w:val="20"/>
        </w:rPr>
        <w:t xml:space="preserve"> current bid specification exactly.  </w:t>
      </w:r>
    </w:p>
    <w:p w14:paraId="0092DCAB" w14:textId="77777777" w:rsidR="009F154F" w:rsidRPr="009F154F" w:rsidRDefault="00745BDF" w:rsidP="009F154F">
      <w:pPr>
        <w:pStyle w:val="ListParagraph"/>
        <w:numPr>
          <w:ilvl w:val="0"/>
          <w:numId w:val="2"/>
        </w:numPr>
        <w:rPr>
          <w:rFonts w:cstheme="minorHAnsi"/>
          <w:sz w:val="20"/>
          <w:szCs w:val="20"/>
        </w:rPr>
      </w:pPr>
      <w:r w:rsidRPr="009F154F">
        <w:rPr>
          <w:rFonts w:cstheme="minorHAnsi"/>
          <w:sz w:val="20"/>
          <w:szCs w:val="20"/>
        </w:rPr>
        <w:t xml:space="preserve">The Board of Directors reviews and makes final approval for student testing. </w:t>
      </w:r>
    </w:p>
    <w:p w14:paraId="2E898652" w14:textId="77777777" w:rsidR="009F154F" w:rsidRPr="009F154F" w:rsidRDefault="00745BDF" w:rsidP="009F154F">
      <w:pPr>
        <w:pStyle w:val="ListParagraph"/>
        <w:numPr>
          <w:ilvl w:val="0"/>
          <w:numId w:val="2"/>
        </w:numPr>
        <w:rPr>
          <w:rFonts w:cstheme="minorHAnsi"/>
          <w:sz w:val="20"/>
          <w:szCs w:val="20"/>
        </w:rPr>
      </w:pPr>
      <w:r w:rsidRPr="009F154F">
        <w:rPr>
          <w:rFonts w:cstheme="minorHAnsi"/>
          <w:sz w:val="20"/>
          <w:szCs w:val="20"/>
        </w:rPr>
        <w:t>The Manufacturer/Broker will receive email notification of testing sites</w:t>
      </w:r>
      <w:r w:rsidR="00FE6DCD" w:rsidRPr="009F154F">
        <w:rPr>
          <w:rFonts w:cstheme="minorHAnsi"/>
          <w:sz w:val="20"/>
          <w:szCs w:val="20"/>
        </w:rPr>
        <w:t xml:space="preserve"> in two NCPA Member Districts.</w:t>
      </w:r>
      <w:r w:rsidRPr="009F154F">
        <w:rPr>
          <w:rFonts w:cstheme="minorHAnsi"/>
          <w:sz w:val="20"/>
          <w:szCs w:val="20"/>
        </w:rPr>
        <w:t xml:space="preserve"> </w:t>
      </w:r>
    </w:p>
    <w:p w14:paraId="3ADDE989" w14:textId="77777777" w:rsidR="009F154F" w:rsidRPr="009F154F" w:rsidRDefault="00745BDF" w:rsidP="009F154F">
      <w:pPr>
        <w:pStyle w:val="ListParagraph"/>
        <w:numPr>
          <w:ilvl w:val="0"/>
          <w:numId w:val="2"/>
        </w:numPr>
        <w:rPr>
          <w:rFonts w:cstheme="minorHAnsi"/>
          <w:b/>
          <w:sz w:val="20"/>
          <w:szCs w:val="20"/>
        </w:rPr>
      </w:pPr>
      <w:r w:rsidRPr="009F154F">
        <w:rPr>
          <w:rFonts w:cstheme="minorHAnsi"/>
          <w:sz w:val="20"/>
          <w:szCs w:val="20"/>
        </w:rPr>
        <w:t>The Manufacturer submitting products for approval agrees to provide samples for student testing in school districts at no charge.</w:t>
      </w:r>
      <w:r w:rsidR="006927CF" w:rsidRPr="009F154F">
        <w:rPr>
          <w:rFonts w:cstheme="minorHAnsi"/>
          <w:b/>
          <w:sz w:val="20"/>
          <w:szCs w:val="20"/>
        </w:rPr>
        <w:t xml:space="preserve">  </w:t>
      </w:r>
    </w:p>
    <w:p w14:paraId="0851F269" w14:textId="3A251684" w:rsidR="00E61A10" w:rsidRPr="00E61A10" w:rsidRDefault="00FE6DCD" w:rsidP="00E61A10">
      <w:pPr>
        <w:pStyle w:val="ListParagraph"/>
        <w:numPr>
          <w:ilvl w:val="0"/>
          <w:numId w:val="2"/>
        </w:numPr>
        <w:rPr>
          <w:rFonts w:cstheme="minorHAnsi"/>
          <w:color w:val="000000"/>
          <w:sz w:val="20"/>
          <w:szCs w:val="20"/>
        </w:rPr>
      </w:pPr>
      <w:r w:rsidRPr="009F154F">
        <w:rPr>
          <w:rFonts w:cstheme="minorHAnsi"/>
          <w:color w:val="000000"/>
          <w:sz w:val="20"/>
          <w:szCs w:val="20"/>
        </w:rPr>
        <w:t>Evaluation scores of 85% or higher</w:t>
      </w:r>
      <w:r w:rsidR="006532BD">
        <w:rPr>
          <w:rFonts w:cstheme="minorHAnsi"/>
          <w:color w:val="000000"/>
          <w:sz w:val="20"/>
          <w:szCs w:val="20"/>
        </w:rPr>
        <w:t xml:space="preserve"> </w:t>
      </w:r>
      <w:r w:rsidRPr="009F154F">
        <w:rPr>
          <w:rFonts w:cstheme="minorHAnsi"/>
          <w:color w:val="000000"/>
          <w:sz w:val="20"/>
          <w:szCs w:val="20"/>
        </w:rPr>
        <w:t xml:space="preserve">will allow the product to become a pre-approved product on that specific bid line. </w:t>
      </w:r>
    </w:p>
    <w:p w14:paraId="1FC95617" w14:textId="77777777" w:rsidR="00BA5F10" w:rsidRPr="00BA5F10" w:rsidRDefault="00BA5F10" w:rsidP="00BA5F10">
      <w:pPr>
        <w:pStyle w:val="ListParagraph"/>
        <w:rPr>
          <w:rFonts w:cstheme="minorHAnsi"/>
          <w:sz w:val="20"/>
          <w:szCs w:val="20"/>
        </w:rPr>
      </w:pPr>
    </w:p>
    <w:p w14:paraId="1A8F7136" w14:textId="197B7E95" w:rsidR="00D920BA" w:rsidRPr="00D920BA" w:rsidRDefault="00D920BA" w:rsidP="00BA5F10">
      <w:pPr>
        <w:rPr>
          <w:rFonts w:cstheme="minorHAnsi"/>
          <w:sz w:val="20"/>
          <w:szCs w:val="20"/>
        </w:rPr>
      </w:pPr>
      <w:r w:rsidRPr="00D920BA">
        <w:rPr>
          <w:rFonts w:cstheme="minorHAnsi"/>
          <w:sz w:val="20"/>
          <w:szCs w:val="20"/>
        </w:rPr>
        <w:t>Manufacturers with a product that matches the description of a line item on the NCPA bid, but does not match the specification exactly, should petition the Board to have the specification amended</w:t>
      </w:r>
      <w:r w:rsidR="00A03E47">
        <w:rPr>
          <w:rFonts w:cstheme="minorHAnsi"/>
          <w:sz w:val="20"/>
          <w:szCs w:val="20"/>
        </w:rPr>
        <w:t xml:space="preserve"> </w:t>
      </w:r>
      <w:r w:rsidR="00A03E47" w:rsidRPr="00934C85">
        <w:rPr>
          <w:rFonts w:cstheme="minorHAnsi"/>
          <w:b/>
          <w:bCs/>
          <w:sz w:val="20"/>
          <w:szCs w:val="20"/>
          <w:u w:val="single"/>
        </w:rPr>
        <w:t>before sending in a request for pre-approval</w:t>
      </w:r>
      <w:r w:rsidRPr="00D920BA">
        <w:rPr>
          <w:rFonts w:cstheme="minorHAnsi"/>
          <w:sz w:val="20"/>
          <w:szCs w:val="20"/>
        </w:rPr>
        <w:t xml:space="preserve">. </w:t>
      </w:r>
      <w:r w:rsidR="00AE5023">
        <w:rPr>
          <w:rFonts w:cstheme="minorHAnsi"/>
          <w:sz w:val="20"/>
          <w:szCs w:val="20"/>
        </w:rPr>
        <w:t xml:space="preserve"> </w:t>
      </w:r>
      <w:r w:rsidRPr="00D920BA">
        <w:rPr>
          <w:rFonts w:cstheme="minorHAnsi"/>
          <w:sz w:val="20"/>
          <w:szCs w:val="20"/>
        </w:rPr>
        <w:t xml:space="preserve">Send an email to Leann Seelman </w:t>
      </w:r>
      <w:hyperlink r:id="rId8" w:history="1">
        <w:r w:rsidRPr="00D920BA">
          <w:rPr>
            <w:rStyle w:val="Hyperlink"/>
            <w:rFonts w:cstheme="minorHAnsi"/>
            <w:color w:val="1F497D" w:themeColor="text2"/>
            <w:sz w:val="20"/>
            <w:szCs w:val="20"/>
          </w:rPr>
          <w:t>leann.seelman@dpi.nc.gov</w:t>
        </w:r>
      </w:hyperlink>
      <w:r w:rsidRPr="00D920BA">
        <w:rPr>
          <w:rFonts w:cstheme="minorHAnsi"/>
          <w:sz w:val="20"/>
          <w:szCs w:val="20"/>
        </w:rPr>
        <w:t xml:space="preserve"> no later than June 30th for the next bid </w:t>
      </w:r>
      <w:r w:rsidR="008F5144">
        <w:rPr>
          <w:rFonts w:cstheme="minorHAnsi"/>
          <w:sz w:val="20"/>
          <w:szCs w:val="20"/>
        </w:rPr>
        <w:t>period</w:t>
      </w:r>
      <w:r w:rsidRPr="00D920BA">
        <w:rPr>
          <w:rFonts w:cstheme="minorHAnsi"/>
          <w:sz w:val="20"/>
          <w:szCs w:val="20"/>
        </w:rPr>
        <w:t xml:space="preserve">. </w:t>
      </w:r>
    </w:p>
    <w:p w14:paraId="5384D3CB" w14:textId="7F164318" w:rsidR="00675737" w:rsidRPr="00110E18" w:rsidRDefault="00675737">
      <w:pPr>
        <w:rPr>
          <w:rFonts w:cstheme="minorHAnsi"/>
          <w:sz w:val="20"/>
          <w:szCs w:val="20"/>
        </w:rPr>
      </w:pPr>
      <w:r w:rsidRPr="00110E18">
        <w:rPr>
          <w:rFonts w:cstheme="minorHAnsi"/>
          <w:sz w:val="20"/>
          <w:szCs w:val="20"/>
        </w:rPr>
        <w:t xml:space="preserve">There is a process for providing PASS/FAIL information with rationale to all manufacturers/brokers for each product submitted.  Also, manufacturers/brokers of products accepted for Student Testing will receive all directions as to how to provide samples, etc. </w:t>
      </w:r>
      <w:r w:rsidR="009F154F">
        <w:rPr>
          <w:rFonts w:cstheme="minorHAnsi"/>
          <w:sz w:val="20"/>
          <w:szCs w:val="20"/>
        </w:rPr>
        <w:t>in the testing assignment letter</w:t>
      </w:r>
      <w:r w:rsidRPr="00110E18">
        <w:rPr>
          <w:rFonts w:cstheme="minorHAnsi"/>
          <w:sz w:val="20"/>
          <w:szCs w:val="20"/>
        </w:rPr>
        <w:t>.</w:t>
      </w:r>
    </w:p>
    <w:p w14:paraId="659ABE82" w14:textId="0DED1217" w:rsidR="00BA5F10" w:rsidRPr="00BA5F10" w:rsidRDefault="00BA5F10" w:rsidP="00BA5F10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NOTE</w:t>
      </w:r>
      <w:r w:rsidRPr="00BA5F10">
        <w:rPr>
          <w:rFonts w:cstheme="minorHAnsi"/>
          <w:sz w:val="20"/>
          <w:szCs w:val="20"/>
        </w:rPr>
        <w:t xml:space="preserve">: Approved food and supply products must be </w:t>
      </w:r>
      <w:r w:rsidR="00B25A5E">
        <w:rPr>
          <w:rFonts w:cstheme="minorHAnsi"/>
          <w:sz w:val="20"/>
          <w:szCs w:val="20"/>
        </w:rPr>
        <w:t>published</w:t>
      </w:r>
      <w:r w:rsidRPr="00BA5F10">
        <w:rPr>
          <w:rFonts w:cstheme="minorHAnsi"/>
          <w:sz w:val="20"/>
          <w:szCs w:val="20"/>
        </w:rPr>
        <w:t xml:space="preserve"> to the </w:t>
      </w:r>
      <w:r w:rsidR="00221CAC">
        <w:rPr>
          <w:rFonts w:cstheme="minorHAnsi"/>
          <w:sz w:val="20"/>
          <w:szCs w:val="20"/>
        </w:rPr>
        <w:t xml:space="preserve">GDSN </w:t>
      </w:r>
      <w:r w:rsidRPr="00BA5F10">
        <w:rPr>
          <w:rFonts w:cstheme="minorHAnsi"/>
          <w:sz w:val="20"/>
          <w:szCs w:val="20"/>
        </w:rPr>
        <w:t xml:space="preserve">1FS database before they will be added to the bid. Contact </w:t>
      </w:r>
      <w:hyperlink r:id="rId9" w:history="1">
        <w:r w:rsidR="006532BD">
          <w:rPr>
            <w:rStyle w:val="Hyperlink"/>
            <w:rFonts w:eastAsia="Times New Roman"/>
          </w:rPr>
          <w:t>amanda.haertel@telusagcg.com</w:t>
        </w:r>
      </w:hyperlink>
      <w:r w:rsidRPr="00BA5F10">
        <w:rPr>
          <w:rFonts w:cstheme="minorHAnsi"/>
          <w:sz w:val="20"/>
          <w:szCs w:val="20"/>
        </w:rPr>
        <w:t xml:space="preserve"> for more information.  </w:t>
      </w:r>
    </w:p>
    <w:p w14:paraId="29BDE2C5" w14:textId="77777777" w:rsidR="006627CA" w:rsidRPr="00110E18" w:rsidRDefault="006627CA">
      <w:pPr>
        <w:rPr>
          <w:rFonts w:cstheme="minorHAnsi"/>
          <w:sz w:val="20"/>
          <w:szCs w:val="20"/>
        </w:rPr>
      </w:pPr>
    </w:p>
    <w:p w14:paraId="74B1791A" w14:textId="6AB2BB34" w:rsidR="006627CA" w:rsidRPr="00110E18" w:rsidRDefault="006627CA">
      <w:pPr>
        <w:rPr>
          <w:rFonts w:cstheme="minorHAnsi"/>
          <w:sz w:val="20"/>
          <w:szCs w:val="20"/>
        </w:rPr>
      </w:pPr>
      <w:r w:rsidRPr="00110E18">
        <w:rPr>
          <w:rFonts w:cstheme="minorHAnsi"/>
          <w:sz w:val="20"/>
          <w:szCs w:val="20"/>
        </w:rPr>
        <w:t xml:space="preserve">Questions:  Contact </w:t>
      </w:r>
      <w:r w:rsidR="00110E18" w:rsidRPr="00110E18">
        <w:rPr>
          <w:rFonts w:cstheme="minorHAnsi"/>
          <w:sz w:val="20"/>
          <w:szCs w:val="20"/>
        </w:rPr>
        <w:t>Leann Seelman at leann.seelman@dpi.nc.gov</w:t>
      </w:r>
      <w:r w:rsidRPr="00110E18">
        <w:rPr>
          <w:rFonts w:cstheme="minorHAnsi"/>
          <w:sz w:val="20"/>
          <w:szCs w:val="20"/>
        </w:rPr>
        <w:t xml:space="preserve"> </w:t>
      </w:r>
    </w:p>
    <w:sectPr w:rsidR="006627CA" w:rsidRPr="00110E18" w:rsidSect="009F154F">
      <w:footerReference w:type="default" r:id="rId10"/>
      <w:pgSz w:w="12240" w:h="15840"/>
      <w:pgMar w:top="720" w:right="576" w:bottom="720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A5C609" w14:textId="77777777" w:rsidR="00BA5334" w:rsidRDefault="00BA5334" w:rsidP="00BE1E7D">
      <w:pPr>
        <w:spacing w:after="0" w:line="240" w:lineRule="auto"/>
      </w:pPr>
      <w:r>
        <w:separator/>
      </w:r>
    </w:p>
  </w:endnote>
  <w:endnote w:type="continuationSeparator" w:id="0">
    <w:p w14:paraId="42A38689" w14:textId="77777777" w:rsidR="00BA5334" w:rsidRDefault="00BA5334" w:rsidP="00BE1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D65C80" w14:textId="4373D8F1" w:rsidR="00BE1E7D" w:rsidRDefault="0024768B">
    <w:pPr>
      <w:pStyle w:val="Footer"/>
    </w:pPr>
    <w:r>
      <w:t>7</w:t>
    </w:r>
    <w:r w:rsidR="00AE5023">
      <w:t>/202</w:t>
    </w:r>
    <w:r w:rsidR="00934C85"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237752" w14:textId="77777777" w:rsidR="00BA5334" w:rsidRDefault="00BA5334" w:rsidP="00BE1E7D">
      <w:pPr>
        <w:spacing w:after="0" w:line="240" w:lineRule="auto"/>
      </w:pPr>
      <w:r>
        <w:separator/>
      </w:r>
    </w:p>
  </w:footnote>
  <w:footnote w:type="continuationSeparator" w:id="0">
    <w:p w14:paraId="26EA26A5" w14:textId="77777777" w:rsidR="00BA5334" w:rsidRDefault="00BA5334" w:rsidP="00BE1E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2135CF"/>
    <w:multiLevelType w:val="hybridMultilevel"/>
    <w:tmpl w:val="F03E3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504E54"/>
    <w:multiLevelType w:val="hybridMultilevel"/>
    <w:tmpl w:val="3E583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8C23C9"/>
    <w:multiLevelType w:val="hybridMultilevel"/>
    <w:tmpl w:val="6C627B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16596016">
    <w:abstractNumId w:val="2"/>
  </w:num>
  <w:num w:numId="2" w16cid:durableId="369645294">
    <w:abstractNumId w:val="0"/>
  </w:num>
  <w:num w:numId="3" w16cid:durableId="16820064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83C"/>
    <w:rsid w:val="0000566D"/>
    <w:rsid w:val="00015709"/>
    <w:rsid w:val="00037FE1"/>
    <w:rsid w:val="00073FC9"/>
    <w:rsid w:val="000C44AB"/>
    <w:rsid w:val="000C5191"/>
    <w:rsid w:val="000E0CCB"/>
    <w:rsid w:val="00110E18"/>
    <w:rsid w:val="0012087E"/>
    <w:rsid w:val="00123B6E"/>
    <w:rsid w:val="001506DF"/>
    <w:rsid w:val="00165859"/>
    <w:rsid w:val="00193CFF"/>
    <w:rsid w:val="001B75F4"/>
    <w:rsid w:val="001D59FF"/>
    <w:rsid w:val="00205838"/>
    <w:rsid w:val="002152A2"/>
    <w:rsid w:val="00221CAC"/>
    <w:rsid w:val="0024768B"/>
    <w:rsid w:val="002C6A18"/>
    <w:rsid w:val="00325C1A"/>
    <w:rsid w:val="00343CD2"/>
    <w:rsid w:val="00357F48"/>
    <w:rsid w:val="00373CFD"/>
    <w:rsid w:val="003A6D35"/>
    <w:rsid w:val="00413BD1"/>
    <w:rsid w:val="0042391E"/>
    <w:rsid w:val="004516A8"/>
    <w:rsid w:val="0046556F"/>
    <w:rsid w:val="004B5BF2"/>
    <w:rsid w:val="004D6389"/>
    <w:rsid w:val="004F0DD7"/>
    <w:rsid w:val="00517C64"/>
    <w:rsid w:val="0053542A"/>
    <w:rsid w:val="005739AA"/>
    <w:rsid w:val="005F5FED"/>
    <w:rsid w:val="00600345"/>
    <w:rsid w:val="00603B29"/>
    <w:rsid w:val="00625235"/>
    <w:rsid w:val="0063283C"/>
    <w:rsid w:val="006532BD"/>
    <w:rsid w:val="006627CA"/>
    <w:rsid w:val="00675737"/>
    <w:rsid w:val="006927CF"/>
    <w:rsid w:val="006B7A73"/>
    <w:rsid w:val="006C6FB4"/>
    <w:rsid w:val="0072794D"/>
    <w:rsid w:val="007316FF"/>
    <w:rsid w:val="00745BDF"/>
    <w:rsid w:val="00773867"/>
    <w:rsid w:val="00795E37"/>
    <w:rsid w:val="007A637F"/>
    <w:rsid w:val="007F479E"/>
    <w:rsid w:val="008232DE"/>
    <w:rsid w:val="00871D8C"/>
    <w:rsid w:val="008B5A44"/>
    <w:rsid w:val="008F5144"/>
    <w:rsid w:val="00916670"/>
    <w:rsid w:val="00934C85"/>
    <w:rsid w:val="009815F4"/>
    <w:rsid w:val="00996246"/>
    <w:rsid w:val="009B1F43"/>
    <w:rsid w:val="009D0D49"/>
    <w:rsid w:val="009E76D5"/>
    <w:rsid w:val="009F154F"/>
    <w:rsid w:val="009F7D20"/>
    <w:rsid w:val="00A03E47"/>
    <w:rsid w:val="00A17907"/>
    <w:rsid w:val="00A3759A"/>
    <w:rsid w:val="00A53BF0"/>
    <w:rsid w:val="00A92F02"/>
    <w:rsid w:val="00AE5023"/>
    <w:rsid w:val="00B0100E"/>
    <w:rsid w:val="00B25A5E"/>
    <w:rsid w:val="00B70C1C"/>
    <w:rsid w:val="00BA5334"/>
    <w:rsid w:val="00BA5F10"/>
    <w:rsid w:val="00BE1E7D"/>
    <w:rsid w:val="00BE5A5A"/>
    <w:rsid w:val="00C54629"/>
    <w:rsid w:val="00CB0D23"/>
    <w:rsid w:val="00D41C4D"/>
    <w:rsid w:val="00D920BA"/>
    <w:rsid w:val="00DD3498"/>
    <w:rsid w:val="00E61A10"/>
    <w:rsid w:val="00EA4485"/>
    <w:rsid w:val="00EE1610"/>
    <w:rsid w:val="00F3197D"/>
    <w:rsid w:val="00F65E60"/>
    <w:rsid w:val="00F75C40"/>
    <w:rsid w:val="00F92CD6"/>
    <w:rsid w:val="00FA098A"/>
    <w:rsid w:val="00FA5E02"/>
    <w:rsid w:val="00FC1E8F"/>
    <w:rsid w:val="00FD3EDE"/>
    <w:rsid w:val="00FE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1ABAE9"/>
  <w15:docId w15:val="{60BA54A8-7730-484E-88CE-57530C625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7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32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3283C"/>
    <w:rPr>
      <w:b/>
      <w:bCs/>
    </w:rPr>
  </w:style>
  <w:style w:type="character" w:styleId="Hyperlink">
    <w:name w:val="Hyperlink"/>
    <w:basedOn w:val="DefaultParagraphFont"/>
    <w:uiPriority w:val="99"/>
    <w:unhideWhenUsed/>
    <w:rsid w:val="006627C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16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6F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927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27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27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27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27C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E1E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1E7D"/>
  </w:style>
  <w:style w:type="paragraph" w:styleId="Footer">
    <w:name w:val="footer"/>
    <w:basedOn w:val="Normal"/>
    <w:link w:val="FooterChar"/>
    <w:uiPriority w:val="99"/>
    <w:unhideWhenUsed/>
    <w:rsid w:val="00BE1E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1E7D"/>
  </w:style>
  <w:style w:type="paragraph" w:styleId="ListParagraph">
    <w:name w:val="List Paragraph"/>
    <w:basedOn w:val="Normal"/>
    <w:uiPriority w:val="34"/>
    <w:qFormat/>
    <w:rsid w:val="009F15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0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ann.seelman@dpi.nc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amanda.haertel@telusagc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msitton</dc:creator>
  <cp:lastModifiedBy>Cindy Hobbs</cp:lastModifiedBy>
  <cp:revision>6</cp:revision>
  <dcterms:created xsi:type="dcterms:W3CDTF">2024-07-16T20:54:00Z</dcterms:created>
  <dcterms:modified xsi:type="dcterms:W3CDTF">2024-08-29T17:47:00Z</dcterms:modified>
</cp:coreProperties>
</file>