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sz w:val="40"/>
          <w:szCs w:val="40"/>
        </w:rPr>
        <w:drawing>
          <wp:inline distB="114300" distT="114300" distL="114300" distR="114300">
            <wp:extent cx="914400" cy="914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27" r="2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T-Chart for Improving Learner’s Mindset Skills: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48"/>
          <w:szCs w:val="48"/>
        </w:rPr>
      </w:pPr>
      <w:r w:rsidDel="00000000" w:rsidR="00000000" w:rsidRPr="00000000">
        <w:rPr>
          <w:rFonts w:ascii="Calibri" w:cs="Calibri" w:eastAsia="Calibri" w:hAnsi="Calibri"/>
          <w:b w:val="1"/>
          <w:sz w:val="48"/>
          <w:szCs w:val="48"/>
          <w:rtl w:val="0"/>
        </w:rPr>
        <w:t xml:space="preserve">Grades 6-8</w:t>
      </w:r>
    </w:p>
    <w:p w:rsidR="00000000" w:rsidDel="00000000" w:rsidP="00000000" w:rsidRDefault="00000000" w:rsidRPr="00000000" w14:paraId="00000004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Select one of the following Learner’s Mindset skills. Complete the T-Chart. Then, circle a “Look Like” and “Sound Like” behavior as your focus for improvement.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838"/>
        </w:tabs>
        <w:spacing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Curiosity: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use a defined inquiry process to explore ideas and find solutions.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Persistence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2"/>
        </w:numPr>
        <w:tabs>
          <w:tab w:val="left" w:leader="none" w:pos="1200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use resources to find ways to keep working when faced with challenges and obstacles.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838"/>
        </w:tabs>
        <w:spacing w:before="200" w:line="276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Innovation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2"/>
        </w:numPr>
        <w:tabs>
          <w:tab w:val="left" w:leader="none" w:pos="1199"/>
        </w:tabs>
        <w:spacing w:line="276" w:lineRule="auto"/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create new approaches and solutions by using research and building on my prior learning and experiences.</w:t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838"/>
        </w:tabs>
        <w:spacing w:before="200" w:lineRule="auto"/>
        <w:rPr>
          <w:rFonts w:ascii="Calibri" w:cs="Calibri" w:eastAsia="Calibri" w:hAnsi="Calibri"/>
          <w:b w:val="1"/>
          <w:color w:val="231f20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Beliefs About Learning: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use new strategies to increase my learning. 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tabs>
          <w:tab w:val="left" w:leader="none" w:pos="1199"/>
        </w:tabs>
        <w:ind w:left="720" w:hanging="360"/>
        <w:rPr>
          <w:rFonts w:ascii="Calibri" w:cs="Calibri" w:eastAsia="Calibri" w:hAnsi="Calibri"/>
          <w:color w:val="231f2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can seek feedback from others to help me revise my ideas and products.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When I _____________________________________________________________, it would…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Look like… (Be very specific)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left w:w="108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Sound like… (Be very specific)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200"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(To be completed at the end of a unit or performance task.) 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Reflect: How did you improve your ability to demonstrate this skill?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tabs>
          <w:tab w:val="left" w:leader="none" w:pos="1199"/>
        </w:tabs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288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ind w:left="-1440" w:right="-1440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252413</wp:posOffset>
          </wp:positionH>
          <wp:positionV relativeFrom="page">
            <wp:posOffset>123825</wp:posOffset>
          </wp:positionV>
          <wp:extent cx="7262893" cy="1490472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62893" cy="149047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