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C903D3">
        <w:rPr>
          <w:rFonts w:ascii="Times New Roman" w:hAnsi="Times New Roman" w:cs="Times New Roman"/>
          <w:b/>
          <w:sz w:val="64"/>
          <w:szCs w:val="64"/>
        </w:rPr>
        <w:t>Released Items</w:t>
      </w:r>
    </w:p>
    <w:p w:rsidR="00C903D3" w:rsidRPr="00C903D3" w:rsidRDefault="00F67CD7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>Published April</w:t>
      </w:r>
      <w:r w:rsidR="00C903D3" w:rsidRPr="00C903D3">
        <w:rPr>
          <w:rFonts w:ascii="Times New Roman" w:hAnsi="Times New Roman" w:cs="Times New Roman"/>
          <w:b/>
          <w:sz w:val="64"/>
          <w:szCs w:val="64"/>
        </w:rPr>
        <w:t xml:space="preserve"> 2020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English II</w:t>
      </w:r>
    </w:p>
    <w:p w:rsid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D60B51" w:rsidRPr="00C903D3" w:rsidRDefault="00D60B51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 xml:space="preserve">North Carolina </w:t>
      </w:r>
    </w:p>
    <w:p w:rsidR="00C903D3" w:rsidRPr="00C903D3" w:rsidRDefault="00072E14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End-of-Course</w:t>
      </w:r>
      <w:r w:rsidR="00C903D3" w:rsidRPr="00C903D3">
        <w:rPr>
          <w:rFonts w:ascii="Times New Roman" w:hAnsi="Times New Roman" w:cs="Times New Roman"/>
          <w:sz w:val="44"/>
          <w:szCs w:val="44"/>
        </w:rPr>
        <w:t xml:space="preserve"> 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Assessment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In 1 Volume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Braille pages t1-t</w:t>
      </w:r>
      <w:r w:rsidR="0040070D">
        <w:rPr>
          <w:sz w:val="44"/>
          <w:szCs w:val="44"/>
        </w:rPr>
        <w:t>4</w:t>
      </w:r>
      <w:r w:rsidRPr="00C903D3">
        <w:rPr>
          <w:sz w:val="44"/>
          <w:szCs w:val="44"/>
        </w:rPr>
        <w:t xml:space="preserve"> and 1-</w:t>
      </w:r>
      <w:r w:rsidR="0055180D">
        <w:rPr>
          <w:sz w:val="44"/>
          <w:szCs w:val="44"/>
        </w:rPr>
        <w:t>68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Print pages 1-</w:t>
      </w:r>
      <w:r w:rsidR="0006372F">
        <w:rPr>
          <w:sz w:val="44"/>
          <w:szCs w:val="44"/>
        </w:rPr>
        <w:t>b38</w:t>
      </w:r>
      <w:r w:rsidRPr="00C903D3">
        <w:rPr>
          <w:sz w:val="44"/>
          <w:szCs w:val="44"/>
        </w:rPr>
        <w:t xml:space="preserve"> including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Acknowledgments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Copyright © 2020 by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the North Carolina Department of Public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Instruction. All rights reserved.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Any further reproduction or distribution other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than in an accessible format is an infringement.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Transcribed 2020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  <w:sectPr w:rsidR="0090373F" w:rsidRPr="001435F1" w:rsidSect="004E65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373F" w:rsidRPr="001435F1" w:rsidRDefault="0090373F" w:rsidP="00D60B51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90373F" w:rsidRPr="001435F1" w:rsidRDefault="0090373F" w:rsidP="00D60B51">
      <w:pPr>
        <w:pStyle w:val="NoSpacing"/>
        <w:ind w:left="720" w:hanging="720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Department of Public Instruction | State Board of Education</w:t>
      </w:r>
    </w:p>
    <w:p w:rsidR="0090373F" w:rsidRDefault="0090373F" w:rsidP="00D60B51">
      <w:pPr>
        <w:pStyle w:val="NoSpacing"/>
        <w:ind w:left="720" w:hanging="720"/>
        <w:rPr>
          <w:rFonts w:ascii="Times New Roman" w:eastAsia="Times New Roman" w:hAnsi="Times New Roman" w:cs="Times New Roman"/>
          <w:sz w:val="48"/>
          <w:szCs w:val="48"/>
        </w:rPr>
      </w:pPr>
      <w:r w:rsidRPr="001435F1">
        <w:rPr>
          <w:rFonts w:ascii="Times New Roman" w:hAnsi="Times New Roman" w:cs="Times New Roman"/>
          <w:sz w:val="44"/>
          <w:szCs w:val="44"/>
        </w:rPr>
        <w:t>Division of Accountability Services</w:t>
      </w:r>
      <w:r w:rsidR="00BA2A5D" w:rsidRPr="001435F1">
        <w:rPr>
          <w:rFonts w:ascii="Times New Roman" w:hAnsi="Times New Roman" w:cs="Times New Roman"/>
          <w:sz w:val="44"/>
          <w:szCs w:val="44"/>
        </w:rPr>
        <w:t xml:space="preserve"> </w:t>
      </w:r>
      <w:r w:rsidR="00E7650C">
        <w:rPr>
          <w:rFonts w:ascii="Times New Roman" w:hAnsi="Times New Roman" w:cs="Times New Roman"/>
          <w:sz w:val="44"/>
          <w:szCs w:val="44"/>
        </w:rPr>
        <w:t>/</w:t>
      </w:r>
      <w:r w:rsidR="00BA2A5D" w:rsidRPr="001435F1">
        <w:rPr>
          <w:rFonts w:ascii="Times New Roman" w:hAnsi="Times New Roman" w:cs="Times New Roman"/>
          <w:sz w:val="44"/>
          <w:szCs w:val="44"/>
        </w:rPr>
        <w:t xml:space="preserve"> </w:t>
      </w:r>
      <w:r w:rsidRPr="001435F1">
        <w:rPr>
          <w:rFonts w:ascii="Times New Roman" w:hAnsi="Times New Roman" w:cs="Times New Roman"/>
          <w:sz w:val="44"/>
          <w:szCs w:val="44"/>
        </w:rPr>
        <w:t>North Carolina Testing Program</w:t>
      </w:r>
    </w:p>
    <w:p w:rsidR="003054F8" w:rsidRDefault="003054F8">
      <w:pPr>
        <w:spacing w:after="160" w:line="259" w:lineRule="auto"/>
        <w:rPr>
          <w:rFonts w:eastAsiaTheme="minorHAnsi"/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:rsidR="001435F1" w:rsidRDefault="001435F1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>SPEC</w:t>
      </w:r>
      <w:bookmarkStart w:id="0" w:name="_GoBack"/>
      <w:bookmarkEnd w:id="0"/>
      <w:r>
        <w:rPr>
          <w:rFonts w:ascii="Times New Roman" w:hAnsi="Times New Roman" w:cs="Times New Roman"/>
          <w:b/>
          <w:sz w:val="56"/>
          <w:szCs w:val="56"/>
        </w:rPr>
        <w:t>IAL SYMBOLS</w:t>
      </w:r>
    </w:p>
    <w:p w:rsidR="0090373F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</w:t>
      </w:r>
      <w:r w:rsidR="001435F1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IN THIS VOLUME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b/>
          <w:sz w:val="52"/>
          <w:szCs w:val="52"/>
        </w:rPr>
      </w:pPr>
    </w:p>
    <w:p w:rsidR="0090373F" w:rsidRPr="001435F1" w:rsidRDefault="0090373F" w:rsidP="0090373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    </w:t>
      </w:r>
      <w:r w:rsidRPr="001435F1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.=g   </w:t>
      </w:r>
      <w:r w:rsidRPr="001435F1">
        <w:rPr>
          <w:rFonts w:ascii="Times New Roman" w:hAnsi="Times New Roman" w:cs="Times New Roman"/>
          <w:sz w:val="36"/>
          <w:szCs w:val="36"/>
        </w:rPr>
        <w:t>Bottom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.=7   </w:t>
      </w:r>
      <w:r w:rsidR="00641E37" w:rsidRPr="001435F1">
        <w:rPr>
          <w:rFonts w:ascii="Times New Roman" w:hAnsi="Times New Roman" w:cs="Times New Roman"/>
          <w:sz w:val="36"/>
          <w:szCs w:val="36"/>
        </w:rPr>
        <w:t>Top box line</w:t>
      </w:r>
    </w:p>
    <w:p w:rsidR="00572D81" w:rsidRDefault="00572D81" w:rsidP="00572D81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SimBraille" w:hAnsi="SimBraille"/>
          <w:sz w:val="36"/>
          <w:szCs w:val="36"/>
        </w:rPr>
        <w:t>.=</w:t>
      </w:r>
      <w:proofErr w:type="gramEnd"/>
      <w:r w:rsidRPr="00572D81">
        <w:t xml:space="preserve"> </w:t>
      </w:r>
      <w:r w:rsidRPr="00572D81">
        <w:rPr>
          <w:rFonts w:ascii="SimBraille" w:hAnsi="SimBraille"/>
          <w:sz w:val="36"/>
          <w:szCs w:val="36"/>
        </w:rPr>
        <w:t>9</w:t>
      </w:r>
      <w:r w:rsidRPr="001435F1">
        <w:rPr>
          <w:rFonts w:ascii="SimBraille" w:hAnsi="SimBraille"/>
          <w:sz w:val="36"/>
          <w:szCs w:val="36"/>
        </w:rPr>
        <w:t xml:space="preserve">   </w:t>
      </w:r>
      <w:r w:rsidR="00A547AA">
        <w:rPr>
          <w:rFonts w:ascii="Times New Roman" w:hAnsi="Times New Roman" w:cs="Times New Roman"/>
          <w:sz w:val="36"/>
          <w:szCs w:val="36"/>
        </w:rPr>
        <w:t>Superscript</w:t>
      </w:r>
    </w:p>
    <w:p w:rsidR="00C9451B" w:rsidRDefault="00572D81" w:rsidP="00C9451B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SimBraille" w:hAnsi="SimBraille"/>
          <w:sz w:val="36"/>
          <w:szCs w:val="36"/>
        </w:rPr>
        <w:t>.=</w:t>
      </w:r>
      <w:proofErr w:type="gramEnd"/>
      <w:r w:rsidRPr="00572D81">
        <w:t xml:space="preserve"> </w:t>
      </w:r>
      <w:r>
        <w:rPr>
          <w:rFonts w:ascii="SimBraille" w:hAnsi="SimBraille"/>
          <w:sz w:val="36"/>
          <w:szCs w:val="36"/>
        </w:rPr>
        <w:t>#</w:t>
      </w:r>
      <w:r w:rsidR="00A547AA">
        <w:rPr>
          <w:rFonts w:ascii="SimBraille" w:hAnsi="SimBraille"/>
          <w:sz w:val="36"/>
          <w:szCs w:val="36"/>
        </w:rPr>
        <w:t xml:space="preserve">a  </w:t>
      </w:r>
      <w:r>
        <w:rPr>
          <w:rFonts w:ascii="Times New Roman" w:hAnsi="Times New Roman" w:cs="Times New Roman"/>
          <w:sz w:val="36"/>
          <w:szCs w:val="36"/>
        </w:rPr>
        <w:t>Number</w:t>
      </w:r>
      <w:r w:rsidR="00A547AA">
        <w:rPr>
          <w:rFonts w:ascii="Times New Roman" w:hAnsi="Times New Roman" w:cs="Times New Roman"/>
          <w:sz w:val="36"/>
          <w:szCs w:val="36"/>
        </w:rPr>
        <w:t>ed</w:t>
      </w:r>
      <w:r>
        <w:rPr>
          <w:rFonts w:ascii="Times New Roman" w:hAnsi="Times New Roman" w:cs="Times New Roman"/>
          <w:sz w:val="36"/>
          <w:szCs w:val="36"/>
        </w:rPr>
        <w:t xml:space="preserve"> reference indicator</w:t>
      </w:r>
    </w:p>
    <w:p w:rsidR="00C9451B" w:rsidRDefault="00C9451B" w:rsidP="00C9451B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SimBraille" w:hAnsi="SimBraille"/>
          <w:sz w:val="36"/>
          <w:szCs w:val="36"/>
        </w:rPr>
        <w:t>.=</w:t>
      </w:r>
      <w:proofErr w:type="gramEnd"/>
      <w:r w:rsidRPr="00572D81">
        <w:t xml:space="preserve"> </w:t>
      </w:r>
      <w:r>
        <w:rPr>
          <w:rFonts w:ascii="SimBraille" w:hAnsi="SimBraille"/>
          <w:sz w:val="36"/>
          <w:szCs w:val="36"/>
        </w:rPr>
        <w:t xml:space="preserve">#b  </w:t>
      </w:r>
      <w:r>
        <w:rPr>
          <w:rFonts w:ascii="Times New Roman" w:hAnsi="Times New Roman" w:cs="Times New Roman"/>
          <w:sz w:val="36"/>
          <w:szCs w:val="36"/>
        </w:rPr>
        <w:t>Numbered reference indicator</w:t>
      </w:r>
    </w:p>
    <w:p w:rsidR="00C9451B" w:rsidRDefault="00C9451B" w:rsidP="00C9451B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SimBraille" w:hAnsi="SimBraille"/>
          <w:sz w:val="36"/>
          <w:szCs w:val="36"/>
        </w:rPr>
        <w:t>.=</w:t>
      </w:r>
      <w:proofErr w:type="gramEnd"/>
      <w:r w:rsidRPr="00572D81">
        <w:t xml:space="preserve"> </w:t>
      </w:r>
      <w:r>
        <w:rPr>
          <w:rFonts w:ascii="SimBraille" w:hAnsi="SimBraille"/>
          <w:sz w:val="36"/>
          <w:szCs w:val="36"/>
        </w:rPr>
        <w:t xml:space="preserve">#c  </w:t>
      </w:r>
      <w:r>
        <w:rPr>
          <w:rFonts w:ascii="Times New Roman" w:hAnsi="Times New Roman" w:cs="Times New Roman"/>
          <w:sz w:val="36"/>
          <w:szCs w:val="36"/>
        </w:rPr>
        <w:t>Numbered reference indicator</w:t>
      </w:r>
    </w:p>
    <w:p w:rsidR="00C9451B" w:rsidRDefault="00C9451B" w:rsidP="00C9451B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SimBraille" w:hAnsi="SimBraille"/>
          <w:sz w:val="36"/>
          <w:szCs w:val="36"/>
        </w:rPr>
        <w:t>.=</w:t>
      </w:r>
      <w:proofErr w:type="gramEnd"/>
      <w:r w:rsidRPr="00572D81">
        <w:t xml:space="preserve"> </w:t>
      </w:r>
      <w:r>
        <w:rPr>
          <w:rFonts w:ascii="SimBraille" w:hAnsi="SimBraille"/>
          <w:sz w:val="36"/>
          <w:szCs w:val="36"/>
        </w:rPr>
        <w:t xml:space="preserve">#d  </w:t>
      </w:r>
      <w:r>
        <w:rPr>
          <w:rFonts w:ascii="Times New Roman" w:hAnsi="Times New Roman" w:cs="Times New Roman"/>
          <w:sz w:val="36"/>
          <w:szCs w:val="36"/>
        </w:rPr>
        <w:t>Numbered reference indicator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 w:rsidRPr="001435F1">
        <w:rPr>
          <w:rFonts w:ascii="SimBraille" w:hAnsi="SimBraille"/>
          <w:sz w:val="36"/>
          <w:szCs w:val="36"/>
        </w:rPr>
        <w:t>.=</w:t>
      </w:r>
      <w:proofErr w:type="gramEnd"/>
      <w:r w:rsidRPr="001435F1">
        <w:rPr>
          <w:rFonts w:ascii="SimBraille" w:hAnsi="SimBraille"/>
          <w:sz w:val="36"/>
          <w:szCs w:val="36"/>
        </w:rPr>
        <w:t>@.&lt;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641E37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.=@.&gt;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90373F" w:rsidRPr="001435F1" w:rsidRDefault="0090373F" w:rsidP="0090373F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.=^c</w:t>
      </w:r>
      <w:r w:rsidR="00641E37" w:rsidRPr="001435F1"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="00641E37" w:rsidRPr="001435F1">
        <w:rPr>
          <w:color w:val="000000"/>
          <w:sz w:val="36"/>
          <w:szCs w:val="36"/>
        </w:rPr>
        <w:t>Copyright symbol</w:t>
      </w:r>
    </w:p>
    <w:p w:rsidR="00026DB9" w:rsidRDefault="00026DB9" w:rsidP="0090373F">
      <w:pPr>
        <w:pStyle w:val="NoSpacing"/>
        <w:rPr>
          <w:rFonts w:ascii="SimBraille" w:hAnsi="SimBraille"/>
          <w:sz w:val="36"/>
          <w:szCs w:val="36"/>
        </w:rPr>
      </w:pPr>
      <w:proofErr w:type="gramStart"/>
      <w:r w:rsidRPr="001435F1">
        <w:rPr>
          <w:rFonts w:ascii="SimBraille" w:hAnsi="SimBraille"/>
          <w:sz w:val="36"/>
          <w:szCs w:val="36"/>
        </w:rPr>
        <w:t>.=</w:t>
      </w:r>
      <w:proofErr w:type="gramEnd"/>
      <w:r w:rsidRPr="001435F1">
        <w:rPr>
          <w:rFonts w:ascii="SimBraille" w:hAnsi="SimBraille"/>
          <w:sz w:val="36"/>
          <w:szCs w:val="36"/>
        </w:rPr>
        <w:t>_</w:t>
      </w:r>
      <w:r>
        <w:rPr>
          <w:rFonts w:ascii="SimBraille" w:hAnsi="SimBraille"/>
          <w:sz w:val="36"/>
          <w:szCs w:val="36"/>
        </w:rPr>
        <w:t>/</w:t>
      </w:r>
      <w:r w:rsidRPr="001435F1">
        <w:rPr>
          <w:rFonts w:ascii="SimBraille" w:hAnsi="SimBraille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Poetry line break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proofErr w:type="gramStart"/>
      <w:r w:rsidRPr="001435F1">
        <w:rPr>
          <w:rFonts w:ascii="SimBraille" w:hAnsi="SimBraille"/>
          <w:sz w:val="36"/>
          <w:szCs w:val="36"/>
        </w:rPr>
        <w:t>.=</w:t>
      </w:r>
      <w:proofErr w:type="gramEnd"/>
      <w:r w:rsidRPr="001435F1">
        <w:rPr>
          <w:rFonts w:ascii="SimBraille" w:hAnsi="SimBraille"/>
          <w:sz w:val="36"/>
          <w:szCs w:val="36"/>
        </w:rPr>
        <w:t>_\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Vertical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="00AD2536" w:rsidRPr="001435F1">
        <w:rPr>
          <w:rFonts w:ascii="SimBraille" w:hAnsi="SimBraille" w:cs="SimBraille"/>
          <w:color w:val="000000"/>
          <w:sz w:val="36"/>
          <w:szCs w:val="36"/>
        </w:rPr>
        <w:t>^</w:t>
      </w:r>
      <w:r w:rsidRPr="001435F1">
        <w:rPr>
          <w:rFonts w:ascii="SimBraille" w:hAnsi="SimBraille"/>
          <w:sz w:val="36"/>
          <w:szCs w:val="36"/>
        </w:rPr>
        <w:t>1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AD2536" w:rsidRPr="001435F1">
        <w:rPr>
          <w:rFonts w:ascii="Times New Roman" w:hAnsi="Times New Roman" w:cs="Times New Roman"/>
          <w:sz w:val="36"/>
          <w:szCs w:val="36"/>
        </w:rPr>
        <w:t>Boldface</w:t>
      </w:r>
      <w:r w:rsidR="00641E37" w:rsidRPr="001435F1">
        <w:rPr>
          <w:rFonts w:ascii="Times New Roman" w:hAnsi="Times New Roman" w:cs="Times New Roman"/>
          <w:sz w:val="36"/>
          <w:szCs w:val="36"/>
        </w:rPr>
        <w:t xml:space="preserve"> word indicator</w:t>
      </w:r>
    </w:p>
    <w:p w:rsidR="0068320C" w:rsidRDefault="0068320C" w:rsidP="0090373F">
      <w:pPr>
        <w:pStyle w:val="NoSpacing"/>
        <w:rPr>
          <w:rFonts w:ascii="SimBraille" w:hAnsi="SimBraille" w:cs="SimBraille"/>
          <w:color w:val="000000"/>
          <w:sz w:val="36"/>
          <w:szCs w:val="36"/>
        </w:rPr>
      </w:pPr>
      <w:r w:rsidRPr="0068320C">
        <w:rPr>
          <w:rFonts w:ascii="SimBraille" w:hAnsi="SimBraille" w:cs="SimBraille"/>
          <w:color w:val="000000"/>
          <w:sz w:val="36"/>
          <w:szCs w:val="36"/>
        </w:rPr>
        <w:t>.=.</w:t>
      </w:r>
      <w:proofErr w:type="gramStart"/>
      <w:r w:rsidRPr="0068320C">
        <w:rPr>
          <w:rFonts w:ascii="SimBraille" w:hAnsi="SimBraille" w:cs="SimBraille"/>
          <w:color w:val="000000"/>
          <w:sz w:val="36"/>
          <w:szCs w:val="36"/>
        </w:rPr>
        <w:t>1</w:t>
      </w:r>
      <w:r>
        <w:rPr>
          <w:rFonts w:ascii="SimBraille" w:hAnsi="SimBraille" w:cs="SimBraille"/>
          <w:color w:val="000000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Italic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word</w:t>
      </w:r>
      <w:r w:rsidRPr="001435F1">
        <w:rPr>
          <w:rFonts w:ascii="Times New Roman" w:hAnsi="Times New Roman" w:cs="Times New Roman"/>
          <w:sz w:val="36"/>
          <w:szCs w:val="36"/>
        </w:rPr>
        <w:t xml:space="preserve"> indicator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</w:t>
      </w:r>
      <w:proofErr w:type="gramStart"/>
      <w:r w:rsidRPr="001435F1">
        <w:rPr>
          <w:rFonts w:ascii="SimBraille" w:hAnsi="SimBraille"/>
          <w:sz w:val="36"/>
          <w:szCs w:val="36"/>
        </w:rPr>
        <w:t>7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</w:t>
      </w:r>
      <w:proofErr w:type="gramEnd"/>
      <w:r w:rsidR="00641E37" w:rsidRPr="001435F1">
        <w:rPr>
          <w:rFonts w:ascii="Times New Roman" w:hAnsi="Times New Roman" w:cs="Times New Roman"/>
          <w:sz w:val="36"/>
          <w:szCs w:val="36"/>
        </w:rPr>
        <w:t xml:space="preserve"> passage indicator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sz w:val="56"/>
          <w:szCs w:val="5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.'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terminator</w:t>
      </w:r>
    </w:p>
    <w:p w:rsidR="001435F1" w:rsidRDefault="001435F1">
      <w:pPr>
        <w:spacing w:after="160" w:line="259" w:lineRule="auto"/>
        <w:rPr>
          <w:rFonts w:eastAsiaTheme="minorHAnsi"/>
          <w:sz w:val="52"/>
          <w:szCs w:val="52"/>
        </w:rPr>
      </w:pPr>
      <w:r>
        <w:rPr>
          <w:sz w:val="52"/>
          <w:szCs w:val="52"/>
        </w:rPr>
        <w:br w:type="page"/>
      </w:r>
    </w:p>
    <w:p w:rsidR="00641E37" w:rsidRPr="001435F1" w:rsidRDefault="00641E37" w:rsidP="00641E37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435F1">
        <w:rPr>
          <w:rFonts w:ascii="Times New Roman" w:hAnsi="Times New Roman" w:cs="Times New Roman"/>
          <w:b/>
          <w:sz w:val="56"/>
          <w:szCs w:val="56"/>
        </w:rPr>
        <w:lastRenderedPageBreak/>
        <w:t>TRANSCRIBER’S NOTES</w:t>
      </w:r>
    </w:p>
    <w:p w:rsidR="00641E37" w:rsidRDefault="00641E37" w:rsidP="00641E37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641E37" w:rsidRPr="00552343" w:rsidRDefault="00641E37" w:rsidP="00641E3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552343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552343">
        <w:rPr>
          <w:rFonts w:ascii="Times New Roman" w:hAnsi="Times New Roman" w:cs="Times New Roman"/>
          <w:i/>
          <w:sz w:val="44"/>
          <w:szCs w:val="44"/>
        </w:rPr>
        <w:t>Braille Formats: Principles of Print-to-Braille Transcription, 2016.</w:t>
      </w:r>
    </w:p>
    <w:p w:rsidR="001D4B6D" w:rsidRDefault="001D4B6D" w:rsidP="00641E3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All </w:t>
      </w:r>
      <w:r w:rsidR="00F90AB5">
        <w:rPr>
          <w:rFonts w:ascii="Times New Roman" w:hAnsi="Times New Roman" w:cs="Times New Roman"/>
          <w:sz w:val="44"/>
          <w:szCs w:val="44"/>
        </w:rPr>
        <w:t>paragraphs</w:t>
      </w:r>
      <w:r>
        <w:rPr>
          <w:rFonts w:ascii="Times New Roman" w:hAnsi="Times New Roman" w:cs="Times New Roman"/>
          <w:sz w:val="44"/>
          <w:szCs w:val="44"/>
        </w:rPr>
        <w:t xml:space="preserve"> have been indented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641E37" w:rsidRPr="00552343" w:rsidRDefault="00BA6838" w:rsidP="00641E3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Circled paragraph numbers in reading selections are enclosed in parentheses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BA6838" w:rsidRPr="00552343" w:rsidRDefault="00BA6838" w:rsidP="00BA683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3, Braille page 4, transcriber's note reads: Answer choice D is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2A3495" w:rsidRDefault="0006372F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</w:t>
      </w:r>
      <w:r w:rsidR="00C0689B">
        <w:rPr>
          <w:rFonts w:ascii="Times New Roman" w:hAnsi="Times New Roman" w:cs="Times New Roman"/>
          <w:sz w:val="44"/>
          <w:szCs w:val="44"/>
        </w:rPr>
        <w:t>On print page 17, Braille page 31</w:t>
      </w:r>
      <w:r>
        <w:rPr>
          <w:rFonts w:ascii="Times New Roman" w:hAnsi="Times New Roman" w:cs="Times New Roman"/>
          <w:sz w:val="44"/>
          <w:szCs w:val="44"/>
        </w:rPr>
        <w:t>, transcriber's note reads</w:t>
      </w:r>
      <w:r w:rsidR="00A05B75">
        <w:rPr>
          <w:rFonts w:ascii="Times New Roman" w:hAnsi="Times New Roman" w:cs="Times New Roman"/>
          <w:sz w:val="44"/>
          <w:szCs w:val="44"/>
        </w:rPr>
        <w:t>:</w:t>
      </w:r>
      <w:r w:rsidR="00AD29DA">
        <w:rPr>
          <w:rFonts w:ascii="Times New Roman" w:hAnsi="Times New Roman" w:cs="Times New Roman"/>
          <w:sz w:val="44"/>
          <w:szCs w:val="44"/>
        </w:rPr>
        <w:t xml:space="preserve"> Answer choices B, C, and D </w:t>
      </w:r>
      <w:r w:rsidR="00C0689B">
        <w:rPr>
          <w:rFonts w:ascii="Times New Roman" w:hAnsi="Times New Roman" w:cs="Times New Roman"/>
          <w:sz w:val="44"/>
          <w:szCs w:val="44"/>
        </w:rPr>
        <w:t>are on the following page.</w:t>
      </w:r>
    </w:p>
    <w:p w:rsidR="00B61FB9" w:rsidRDefault="00B61FB9" w:rsidP="00B61FB9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O</w:t>
      </w:r>
      <w:r w:rsidR="00EB6B8F">
        <w:rPr>
          <w:rFonts w:ascii="Times New Roman" w:hAnsi="Times New Roman" w:cs="Times New Roman"/>
          <w:sz w:val="44"/>
          <w:szCs w:val="44"/>
        </w:rPr>
        <w:t>n print page 33, Braille page 57</w:t>
      </w:r>
      <w:r>
        <w:rPr>
          <w:rFonts w:ascii="Times New Roman" w:hAnsi="Times New Roman" w:cs="Times New Roman"/>
          <w:sz w:val="44"/>
          <w:szCs w:val="44"/>
        </w:rPr>
        <w:t>, transcriber's note reads: A series of dot 5s across the width of a column indicates a blank entry.</w:t>
      </w:r>
    </w:p>
    <w:p w:rsidR="0017497F" w:rsidRDefault="0017497F" w:rsidP="00B61FB9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Note to table entry.</w:t>
      </w:r>
    </w:p>
    <w:p w:rsidR="00FC714C" w:rsidRDefault="00B61FB9" w:rsidP="00B61FB9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</w:t>
      </w:r>
      <w:r w:rsidR="00FC714C">
        <w:rPr>
          <w:rFonts w:ascii="Times New Roman" w:hAnsi="Times New Roman" w:cs="Times New Roman"/>
          <w:sz w:val="44"/>
          <w:szCs w:val="44"/>
        </w:rPr>
        <w:t>On print page 34</w:t>
      </w:r>
      <w:r w:rsidR="009A6D8E">
        <w:rPr>
          <w:rFonts w:ascii="Times New Roman" w:hAnsi="Times New Roman" w:cs="Times New Roman"/>
          <w:sz w:val="44"/>
          <w:szCs w:val="44"/>
        </w:rPr>
        <w:t>, Braille page</w:t>
      </w:r>
      <w:r w:rsidR="00C315AE">
        <w:rPr>
          <w:rFonts w:ascii="Times New Roman" w:hAnsi="Times New Roman" w:cs="Times New Roman"/>
          <w:sz w:val="44"/>
          <w:szCs w:val="44"/>
        </w:rPr>
        <w:t xml:space="preserve"> 59</w:t>
      </w:r>
      <w:r>
        <w:rPr>
          <w:rFonts w:ascii="Times New Roman" w:hAnsi="Times New Roman" w:cs="Times New Roman"/>
          <w:sz w:val="44"/>
          <w:szCs w:val="44"/>
        </w:rPr>
        <w:t>, transcriber's note reads:</w:t>
      </w:r>
      <w:r w:rsidR="002F16B6">
        <w:rPr>
          <w:rFonts w:ascii="Times New Roman" w:hAnsi="Times New Roman" w:cs="Times New Roman"/>
          <w:sz w:val="44"/>
          <w:szCs w:val="44"/>
        </w:rPr>
        <w:t xml:space="preserve"> 0 stands for 0-2 Rubric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6367B2" w:rsidRDefault="00FC714C" w:rsidP="00B61FB9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FC714C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     </w:t>
      </w:r>
      <w:r w:rsidR="00A76D8C">
        <w:rPr>
          <w:rFonts w:ascii="Times New Roman" w:hAnsi="Times New Roman" w:cs="Times New Roman"/>
          <w:sz w:val="44"/>
          <w:szCs w:val="44"/>
        </w:rPr>
        <w:t>On print page 35, Braille page 61</w:t>
      </w:r>
      <w:r>
        <w:rPr>
          <w:rFonts w:ascii="Times New Roman" w:hAnsi="Times New Roman" w:cs="Times New Roman"/>
          <w:sz w:val="44"/>
          <w:szCs w:val="44"/>
        </w:rPr>
        <w:t>, transcriber's note reads: 0 stands for 0-2 Rubric.</w:t>
      </w:r>
    </w:p>
    <w:p w:rsidR="00B61FB9" w:rsidRDefault="006367B2" w:rsidP="00B61FB9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</w:t>
      </w:r>
      <w:r w:rsidR="00A76D8C">
        <w:rPr>
          <w:rFonts w:ascii="Times New Roman" w:hAnsi="Times New Roman" w:cs="Times New Roman"/>
          <w:sz w:val="44"/>
          <w:szCs w:val="44"/>
        </w:rPr>
        <w:t>On Braille page 68</w:t>
      </w:r>
      <w:r>
        <w:rPr>
          <w:rFonts w:ascii="Times New Roman" w:hAnsi="Times New Roman" w:cs="Times New Roman"/>
          <w:sz w:val="44"/>
          <w:szCs w:val="44"/>
        </w:rPr>
        <w:t>, transcr</w:t>
      </w:r>
      <w:r w:rsidR="00DC1A6C">
        <w:rPr>
          <w:rFonts w:ascii="Times New Roman" w:hAnsi="Times New Roman" w:cs="Times New Roman"/>
          <w:sz w:val="44"/>
          <w:szCs w:val="44"/>
        </w:rPr>
        <w:t>iber's note reads: The End</w:t>
      </w:r>
    </w:p>
    <w:sectPr w:rsidR="00B61FB9" w:rsidSect="004E6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FB" w:rsidRDefault="00A916FB" w:rsidP="00923E25">
      <w:pPr>
        <w:spacing w:after="0" w:line="240" w:lineRule="auto"/>
      </w:pPr>
      <w:r>
        <w:separator/>
      </w:r>
    </w:p>
  </w:endnote>
  <w:endnote w:type="continuationSeparator" w:id="0">
    <w:p w:rsidR="00A916FB" w:rsidRDefault="00A916FB" w:rsidP="0092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FB" w:rsidRDefault="00A916FB" w:rsidP="00923E25">
      <w:pPr>
        <w:spacing w:after="0" w:line="240" w:lineRule="auto"/>
      </w:pPr>
      <w:r>
        <w:separator/>
      </w:r>
    </w:p>
  </w:footnote>
  <w:footnote w:type="continuationSeparator" w:id="0">
    <w:p w:rsidR="00A916FB" w:rsidRDefault="00A916FB" w:rsidP="00923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C3" w:rsidRDefault="00676A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lickAndTypeStyle w:val="NoSpacing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3F"/>
    <w:rsid w:val="00000787"/>
    <w:rsid w:val="00026DB9"/>
    <w:rsid w:val="00043B72"/>
    <w:rsid w:val="00045FEC"/>
    <w:rsid w:val="0006372F"/>
    <w:rsid w:val="00065813"/>
    <w:rsid w:val="00072E14"/>
    <w:rsid w:val="00075542"/>
    <w:rsid w:val="00093944"/>
    <w:rsid w:val="000B26FB"/>
    <w:rsid w:val="000B3B78"/>
    <w:rsid w:val="000C550F"/>
    <w:rsid w:val="000E4156"/>
    <w:rsid w:val="000F36F6"/>
    <w:rsid w:val="00113B12"/>
    <w:rsid w:val="001152EE"/>
    <w:rsid w:val="00123C1D"/>
    <w:rsid w:val="001302FD"/>
    <w:rsid w:val="001435F1"/>
    <w:rsid w:val="00167B07"/>
    <w:rsid w:val="0017497F"/>
    <w:rsid w:val="00190095"/>
    <w:rsid w:val="001A6FD9"/>
    <w:rsid w:val="001B741E"/>
    <w:rsid w:val="001D4B6D"/>
    <w:rsid w:val="001D78B2"/>
    <w:rsid w:val="002761EA"/>
    <w:rsid w:val="00287D0A"/>
    <w:rsid w:val="00294532"/>
    <w:rsid w:val="002A3495"/>
    <w:rsid w:val="002C0DBF"/>
    <w:rsid w:val="002C40FE"/>
    <w:rsid w:val="002F0C19"/>
    <w:rsid w:val="002F16B6"/>
    <w:rsid w:val="003054F8"/>
    <w:rsid w:val="003159C2"/>
    <w:rsid w:val="00317142"/>
    <w:rsid w:val="00324C57"/>
    <w:rsid w:val="003434BA"/>
    <w:rsid w:val="00351859"/>
    <w:rsid w:val="00362CFE"/>
    <w:rsid w:val="00364B85"/>
    <w:rsid w:val="0037663A"/>
    <w:rsid w:val="003775E2"/>
    <w:rsid w:val="003A40A1"/>
    <w:rsid w:val="003B7C9A"/>
    <w:rsid w:val="003C1D2C"/>
    <w:rsid w:val="003D7EE5"/>
    <w:rsid w:val="0040070D"/>
    <w:rsid w:val="00417C7C"/>
    <w:rsid w:val="00437FEF"/>
    <w:rsid w:val="00444E6E"/>
    <w:rsid w:val="004469D2"/>
    <w:rsid w:val="00456273"/>
    <w:rsid w:val="00482EB2"/>
    <w:rsid w:val="004B30FB"/>
    <w:rsid w:val="004D2EE7"/>
    <w:rsid w:val="004E6582"/>
    <w:rsid w:val="004F56A1"/>
    <w:rsid w:val="004F58AF"/>
    <w:rsid w:val="004F60AD"/>
    <w:rsid w:val="004F7E15"/>
    <w:rsid w:val="00504D41"/>
    <w:rsid w:val="005103A3"/>
    <w:rsid w:val="00521908"/>
    <w:rsid w:val="0055180D"/>
    <w:rsid w:val="00552343"/>
    <w:rsid w:val="00552AB5"/>
    <w:rsid w:val="00565CDB"/>
    <w:rsid w:val="005720ED"/>
    <w:rsid w:val="00572D81"/>
    <w:rsid w:val="00590BB3"/>
    <w:rsid w:val="005C5697"/>
    <w:rsid w:val="005E434F"/>
    <w:rsid w:val="005F6EC2"/>
    <w:rsid w:val="00611CDB"/>
    <w:rsid w:val="00612924"/>
    <w:rsid w:val="006367B2"/>
    <w:rsid w:val="00641E37"/>
    <w:rsid w:val="0064523D"/>
    <w:rsid w:val="006470C0"/>
    <w:rsid w:val="00676AC3"/>
    <w:rsid w:val="0068320C"/>
    <w:rsid w:val="006A1290"/>
    <w:rsid w:val="006C7E70"/>
    <w:rsid w:val="006E5C14"/>
    <w:rsid w:val="006F2378"/>
    <w:rsid w:val="007133EE"/>
    <w:rsid w:val="00715D4F"/>
    <w:rsid w:val="00721023"/>
    <w:rsid w:val="007316AF"/>
    <w:rsid w:val="00741AB1"/>
    <w:rsid w:val="00763F01"/>
    <w:rsid w:val="00767D43"/>
    <w:rsid w:val="00776BCB"/>
    <w:rsid w:val="00781429"/>
    <w:rsid w:val="00781628"/>
    <w:rsid w:val="0078208A"/>
    <w:rsid w:val="00783326"/>
    <w:rsid w:val="0079539A"/>
    <w:rsid w:val="007D5EF2"/>
    <w:rsid w:val="007E08BF"/>
    <w:rsid w:val="007E2DF7"/>
    <w:rsid w:val="00806BE3"/>
    <w:rsid w:val="00845BA3"/>
    <w:rsid w:val="00845E1E"/>
    <w:rsid w:val="00851924"/>
    <w:rsid w:val="00876A43"/>
    <w:rsid w:val="00876E05"/>
    <w:rsid w:val="00881040"/>
    <w:rsid w:val="008908D2"/>
    <w:rsid w:val="008C1560"/>
    <w:rsid w:val="008C1ECE"/>
    <w:rsid w:val="008C3D03"/>
    <w:rsid w:val="008D3EAB"/>
    <w:rsid w:val="008E2146"/>
    <w:rsid w:val="009016A6"/>
    <w:rsid w:val="0090373F"/>
    <w:rsid w:val="00923E25"/>
    <w:rsid w:val="009241C9"/>
    <w:rsid w:val="00932058"/>
    <w:rsid w:val="00962DAB"/>
    <w:rsid w:val="00974211"/>
    <w:rsid w:val="00981682"/>
    <w:rsid w:val="00984570"/>
    <w:rsid w:val="009A6D8E"/>
    <w:rsid w:val="009C0CFA"/>
    <w:rsid w:val="009D19E1"/>
    <w:rsid w:val="009E2E65"/>
    <w:rsid w:val="00A03CD4"/>
    <w:rsid w:val="00A05B75"/>
    <w:rsid w:val="00A1363D"/>
    <w:rsid w:val="00A257D0"/>
    <w:rsid w:val="00A4489C"/>
    <w:rsid w:val="00A52D09"/>
    <w:rsid w:val="00A547AA"/>
    <w:rsid w:val="00A66E05"/>
    <w:rsid w:val="00A7346A"/>
    <w:rsid w:val="00A76D8C"/>
    <w:rsid w:val="00A916FB"/>
    <w:rsid w:val="00AB015E"/>
    <w:rsid w:val="00AD09B4"/>
    <w:rsid w:val="00AD2536"/>
    <w:rsid w:val="00AD29DA"/>
    <w:rsid w:val="00AD7D78"/>
    <w:rsid w:val="00B032C3"/>
    <w:rsid w:val="00B1095E"/>
    <w:rsid w:val="00B3208B"/>
    <w:rsid w:val="00B61FB9"/>
    <w:rsid w:val="00B736CB"/>
    <w:rsid w:val="00B93735"/>
    <w:rsid w:val="00BA2A5D"/>
    <w:rsid w:val="00BA550A"/>
    <w:rsid w:val="00BA6838"/>
    <w:rsid w:val="00BB2882"/>
    <w:rsid w:val="00BD527D"/>
    <w:rsid w:val="00C0689B"/>
    <w:rsid w:val="00C072E5"/>
    <w:rsid w:val="00C175AE"/>
    <w:rsid w:val="00C315AE"/>
    <w:rsid w:val="00C3432E"/>
    <w:rsid w:val="00C35DE1"/>
    <w:rsid w:val="00C50734"/>
    <w:rsid w:val="00C803D1"/>
    <w:rsid w:val="00C903D3"/>
    <w:rsid w:val="00C9451B"/>
    <w:rsid w:val="00CB5E4E"/>
    <w:rsid w:val="00CC17F4"/>
    <w:rsid w:val="00CD1E64"/>
    <w:rsid w:val="00CD7E93"/>
    <w:rsid w:val="00CE7F9A"/>
    <w:rsid w:val="00CF5E6E"/>
    <w:rsid w:val="00D03F81"/>
    <w:rsid w:val="00D115EB"/>
    <w:rsid w:val="00D22E6A"/>
    <w:rsid w:val="00D46525"/>
    <w:rsid w:val="00D514DE"/>
    <w:rsid w:val="00D60B51"/>
    <w:rsid w:val="00D64487"/>
    <w:rsid w:val="00D8646B"/>
    <w:rsid w:val="00D965CD"/>
    <w:rsid w:val="00DA75B3"/>
    <w:rsid w:val="00DB09BC"/>
    <w:rsid w:val="00DC1A6C"/>
    <w:rsid w:val="00E01E94"/>
    <w:rsid w:val="00E0263E"/>
    <w:rsid w:val="00E059F0"/>
    <w:rsid w:val="00E20273"/>
    <w:rsid w:val="00E25E20"/>
    <w:rsid w:val="00E30BCC"/>
    <w:rsid w:val="00E315EE"/>
    <w:rsid w:val="00E7650C"/>
    <w:rsid w:val="00E92EF0"/>
    <w:rsid w:val="00EA2FFD"/>
    <w:rsid w:val="00EA573C"/>
    <w:rsid w:val="00EB6B8F"/>
    <w:rsid w:val="00EC09D1"/>
    <w:rsid w:val="00EE7AC8"/>
    <w:rsid w:val="00EF576D"/>
    <w:rsid w:val="00F15BAC"/>
    <w:rsid w:val="00F33F32"/>
    <w:rsid w:val="00F649C6"/>
    <w:rsid w:val="00F67CD7"/>
    <w:rsid w:val="00F72BA0"/>
    <w:rsid w:val="00F90AB5"/>
    <w:rsid w:val="00FB43C3"/>
    <w:rsid w:val="00FB48D5"/>
    <w:rsid w:val="00FB574C"/>
    <w:rsid w:val="00FB6D82"/>
    <w:rsid w:val="00FC714C"/>
    <w:rsid w:val="00FD1EE1"/>
    <w:rsid w:val="00FD40D0"/>
    <w:rsid w:val="00FD518F"/>
    <w:rsid w:val="00FD7798"/>
    <w:rsid w:val="00FE7AD7"/>
    <w:rsid w:val="00FF1DCE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5:docId w15:val="{689A1ACD-8D1C-409B-ABE4-FECF4C21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73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373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3F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9037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2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2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FEF44E-E5E4-41DF-AE95-9210709DB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8CAAD-943B-47C7-A66E-D094C9F4C642}"/>
</file>

<file path=customXml/itemProps3.xml><?xml version="1.0" encoding="utf-8"?>
<ds:datastoreItem xmlns:ds="http://schemas.openxmlformats.org/officeDocument/2006/customXml" ds:itemID="{2A60BA6D-D010-49A5-98C8-9867680F64D6}"/>
</file>

<file path=customXml/itemProps4.xml><?xml version="1.0" encoding="utf-8"?>
<ds:datastoreItem xmlns:ds="http://schemas.openxmlformats.org/officeDocument/2006/customXml" ds:itemID="{EF495531-B500-4BD4-ABC2-FB3674E080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NC-DPS</dc:creator>
  <cp:lastModifiedBy>inmate28</cp:lastModifiedBy>
  <cp:revision>21</cp:revision>
  <cp:lastPrinted>2020-11-16T15:22:00Z</cp:lastPrinted>
  <dcterms:created xsi:type="dcterms:W3CDTF">2020-11-09T12:23:00Z</dcterms:created>
  <dcterms:modified xsi:type="dcterms:W3CDTF">2020-11-16T15:23:00Z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