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5D7BA" w14:textId="191F7856" w:rsidR="00B04EEA" w:rsidRPr="00E76E5C" w:rsidRDefault="00B04EEA" w:rsidP="00B04EEA">
      <w:pPr>
        <w:jc w:val="center"/>
        <w:rPr>
          <w:rFonts w:ascii="Arial" w:hAnsi="Arial" w:cs="Arial"/>
          <w:b/>
          <w:sz w:val="21"/>
          <w:szCs w:val="21"/>
          <w:vertAlign w:val="superscript"/>
        </w:rPr>
      </w:pPr>
      <w:r w:rsidRPr="00E76E5C">
        <w:rPr>
          <w:rFonts w:ascii="Arial" w:hAnsi="Arial" w:cs="Arial"/>
          <w:b/>
          <w:sz w:val="21"/>
          <w:szCs w:val="21"/>
        </w:rPr>
        <w:t>T</w:t>
      </w:r>
      <w:r w:rsidR="005C4FB0" w:rsidRPr="00E76E5C">
        <w:rPr>
          <w:rFonts w:ascii="Arial" w:hAnsi="Arial" w:cs="Arial"/>
          <w:b/>
          <w:sz w:val="21"/>
          <w:szCs w:val="21"/>
        </w:rPr>
        <w:t>ransitory</w:t>
      </w:r>
      <w:r w:rsidRPr="00E76E5C">
        <w:rPr>
          <w:rFonts w:ascii="Arial" w:hAnsi="Arial" w:cs="Arial"/>
          <w:b/>
          <w:sz w:val="21"/>
          <w:szCs w:val="21"/>
        </w:rPr>
        <w:t xml:space="preserve"> I</w:t>
      </w:r>
      <w:r w:rsidR="005C4FB0" w:rsidRPr="00E76E5C">
        <w:rPr>
          <w:rFonts w:ascii="Arial" w:hAnsi="Arial" w:cs="Arial"/>
          <w:b/>
          <w:sz w:val="21"/>
          <w:szCs w:val="21"/>
        </w:rPr>
        <w:t>mpairment Documentation</w:t>
      </w:r>
    </w:p>
    <w:p w14:paraId="3C41B397" w14:textId="77777777" w:rsidR="007207E2" w:rsidRPr="00E76E5C" w:rsidRDefault="007207E2" w:rsidP="00BF5C54">
      <w:pPr>
        <w:jc w:val="center"/>
        <w:rPr>
          <w:rFonts w:ascii="Arial" w:hAnsi="Arial" w:cs="Arial"/>
          <w:b/>
          <w:sz w:val="21"/>
          <w:szCs w:val="21"/>
        </w:rPr>
      </w:pPr>
      <w:r w:rsidRPr="00E76E5C">
        <w:rPr>
          <w:rFonts w:ascii="Arial" w:hAnsi="Arial" w:cs="Arial"/>
          <w:b/>
          <w:sz w:val="21"/>
          <w:szCs w:val="21"/>
        </w:rPr>
        <w:t>Testing Accommodations Chart</w:t>
      </w:r>
    </w:p>
    <w:p w14:paraId="3F938A76" w14:textId="77777777" w:rsidR="007207E2" w:rsidRPr="00E76E5C" w:rsidRDefault="007207E2" w:rsidP="00BF5C54">
      <w:pPr>
        <w:jc w:val="center"/>
        <w:rPr>
          <w:rFonts w:ascii="Arial" w:hAnsi="Arial" w:cs="Arial"/>
          <w:sz w:val="6"/>
          <w:szCs w:val="6"/>
        </w:rPr>
      </w:pPr>
    </w:p>
    <w:p w14:paraId="1A33AC35" w14:textId="77777777" w:rsidR="00C7219D" w:rsidRPr="00E76E5C" w:rsidRDefault="00C7219D" w:rsidP="00C7219D">
      <w:pPr>
        <w:pStyle w:val="BodyTextIndent"/>
        <w:ind w:left="0"/>
        <w:jc w:val="both"/>
        <w:rPr>
          <w:rFonts w:ascii="Arial" w:hAnsi="Arial" w:cs="Arial"/>
          <w:b/>
          <w:sz w:val="22"/>
          <w:szCs w:val="22"/>
        </w:rPr>
      </w:pPr>
      <w:r w:rsidRPr="00E76E5C">
        <w:rPr>
          <w:rFonts w:ascii="Arial" w:hAnsi="Arial" w:cs="Arial"/>
          <w:b/>
          <w:sz w:val="22"/>
          <w:szCs w:val="22"/>
        </w:rPr>
        <w:t xml:space="preserve">Student Name: ___________________________________________ Duration From: __/__/__ To: __/__/__    </w:t>
      </w:r>
    </w:p>
    <w:p w14:paraId="4B6230D7" w14:textId="77777777" w:rsidR="00BF5C54" w:rsidRPr="00E76E5C" w:rsidRDefault="00BF5C54" w:rsidP="003E3BD4">
      <w:pPr>
        <w:pStyle w:val="BodyTextIndent"/>
        <w:spacing w:line="120" w:lineRule="exact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10F87BCE" w14:textId="02EA0505" w:rsidR="00C7219D" w:rsidRPr="00E76E5C" w:rsidRDefault="007A4450" w:rsidP="00C7219D">
      <w:pPr>
        <w:pStyle w:val="BodyTextIndent"/>
        <w:ind w:left="0"/>
        <w:rPr>
          <w:rFonts w:ascii="Arial" w:hAnsi="Arial" w:cs="Arial"/>
          <w:b/>
          <w:i/>
          <w:sz w:val="22"/>
          <w:szCs w:val="22"/>
        </w:rPr>
      </w:pPr>
      <w:r w:rsidRPr="00E76E5C">
        <w:rPr>
          <w:rFonts w:ascii="Arial" w:hAnsi="Arial" w:cs="Arial"/>
          <w:b/>
          <w:sz w:val="22"/>
          <w:szCs w:val="22"/>
        </w:rPr>
        <w:t>Annual</w:t>
      </w:r>
      <w:r w:rsidR="00C7219D" w:rsidRPr="00E76E5C">
        <w:rPr>
          <w:rFonts w:ascii="Arial" w:hAnsi="Arial" w:cs="Arial"/>
          <w:b/>
          <w:sz w:val="22"/>
          <w:szCs w:val="22"/>
        </w:rPr>
        <w:t xml:space="preserve"> Testing Program                                                           </w:t>
      </w:r>
    </w:p>
    <w:p w14:paraId="18D5065E" w14:textId="2EDB81FF" w:rsidR="00C00A0D" w:rsidRPr="00E76E5C" w:rsidRDefault="003F4DA8" w:rsidP="00181B14">
      <w:pPr>
        <w:pStyle w:val="BodyTextIndent"/>
        <w:tabs>
          <w:tab w:val="left" w:pos="10890"/>
        </w:tabs>
        <w:ind w:left="0" w:right="18"/>
        <w:rPr>
          <w:rFonts w:ascii="Arial" w:hAnsi="Arial" w:cs="Arial"/>
        </w:rPr>
      </w:pPr>
      <w:r w:rsidRPr="00E76E5C">
        <w:rPr>
          <w:rFonts w:ascii="Arial" w:hAnsi="Arial" w:cs="Arial"/>
          <w:sz w:val="19"/>
          <w:szCs w:val="19"/>
        </w:rPr>
        <w:t xml:space="preserve">A transitory impairment is an impairment with an actual or expected duration of six months or less. </w:t>
      </w:r>
      <w:r w:rsidR="00325AFF" w:rsidRPr="00E76E5C">
        <w:rPr>
          <w:rFonts w:ascii="Arial" w:hAnsi="Arial" w:cs="Arial"/>
          <w:sz w:val="19"/>
          <w:szCs w:val="19"/>
        </w:rPr>
        <w:t>Choose</w:t>
      </w:r>
      <w:r w:rsidR="00C7219D" w:rsidRPr="00E76E5C">
        <w:rPr>
          <w:rFonts w:ascii="Arial" w:hAnsi="Arial" w:cs="Arial"/>
          <w:sz w:val="19"/>
          <w:szCs w:val="19"/>
        </w:rPr>
        <w:t xml:space="preserve"> the appropriate state </w:t>
      </w:r>
      <w:r w:rsidR="00E868E5" w:rsidRPr="00E76E5C">
        <w:rPr>
          <w:rFonts w:ascii="Arial" w:hAnsi="Arial" w:cs="Arial"/>
          <w:sz w:val="19"/>
          <w:szCs w:val="19"/>
        </w:rPr>
        <w:t>tes</w:t>
      </w:r>
      <w:r w:rsidR="00C7219D" w:rsidRPr="00E76E5C">
        <w:rPr>
          <w:rFonts w:ascii="Arial" w:hAnsi="Arial" w:cs="Arial"/>
          <w:sz w:val="19"/>
          <w:szCs w:val="19"/>
        </w:rPr>
        <w:t xml:space="preserve">t(s) </w:t>
      </w:r>
      <w:r w:rsidR="00B77416" w:rsidRPr="00E76E5C">
        <w:rPr>
          <w:rFonts w:ascii="Arial" w:hAnsi="Arial" w:cs="Arial"/>
          <w:sz w:val="19"/>
          <w:szCs w:val="19"/>
        </w:rPr>
        <w:t xml:space="preserve">and testing accommodations </w:t>
      </w:r>
      <w:r w:rsidR="00C7219D" w:rsidRPr="00E76E5C">
        <w:rPr>
          <w:rFonts w:ascii="Arial" w:hAnsi="Arial" w:cs="Arial"/>
          <w:sz w:val="19"/>
          <w:szCs w:val="19"/>
        </w:rPr>
        <w:t xml:space="preserve">that will allow the student to demonstrate </w:t>
      </w:r>
      <w:r w:rsidR="00C10D19" w:rsidRPr="00E76E5C">
        <w:rPr>
          <w:rFonts w:ascii="Arial" w:hAnsi="Arial" w:cs="Arial"/>
          <w:sz w:val="19"/>
          <w:szCs w:val="19"/>
        </w:rPr>
        <w:t>their</w:t>
      </w:r>
      <w:r w:rsidR="00C7219D" w:rsidRPr="00E76E5C">
        <w:rPr>
          <w:rFonts w:ascii="Arial" w:hAnsi="Arial" w:cs="Arial"/>
          <w:sz w:val="19"/>
          <w:szCs w:val="19"/>
        </w:rPr>
        <w:t xml:space="preserve"> knowledge. </w:t>
      </w:r>
      <w:r w:rsidR="00181B14" w:rsidRPr="00E76E5C">
        <w:rPr>
          <w:rFonts w:ascii="Arial" w:hAnsi="Arial" w:cs="Arial"/>
          <w:sz w:val="19"/>
          <w:szCs w:val="19"/>
        </w:rPr>
        <w:t>A</w:t>
      </w:r>
      <w:r w:rsidR="00C7219D" w:rsidRPr="00E76E5C">
        <w:rPr>
          <w:rFonts w:ascii="Arial" w:hAnsi="Arial" w:cs="Arial"/>
          <w:sz w:val="19"/>
          <w:szCs w:val="19"/>
        </w:rPr>
        <w:t xml:space="preserve">ccommodations listed on the </w:t>
      </w:r>
      <w:r w:rsidR="00B04EEA" w:rsidRPr="00E76E5C">
        <w:rPr>
          <w:rFonts w:ascii="Arial" w:hAnsi="Arial" w:cs="Arial"/>
          <w:sz w:val="19"/>
          <w:szCs w:val="19"/>
        </w:rPr>
        <w:t>Transitory Impairment documentation</w:t>
      </w:r>
      <w:r w:rsidR="00C7219D" w:rsidRPr="00E76E5C">
        <w:rPr>
          <w:rFonts w:ascii="Arial" w:hAnsi="Arial" w:cs="Arial"/>
          <w:sz w:val="19"/>
          <w:szCs w:val="19"/>
        </w:rPr>
        <w:t xml:space="preserve"> must be used routinely </w:t>
      </w:r>
      <w:r w:rsidR="00181B14" w:rsidRPr="00E76E5C">
        <w:rPr>
          <w:rFonts w:ascii="Arial" w:hAnsi="Arial" w:cs="Arial"/>
          <w:sz w:val="19"/>
          <w:szCs w:val="19"/>
        </w:rPr>
        <w:t xml:space="preserve">during instruction and </w:t>
      </w:r>
      <w:r w:rsidR="00C7219D" w:rsidRPr="00E76E5C">
        <w:rPr>
          <w:rFonts w:ascii="Arial" w:hAnsi="Arial" w:cs="Arial"/>
          <w:sz w:val="19"/>
          <w:szCs w:val="19"/>
        </w:rPr>
        <w:t>similar classroom assessments</w:t>
      </w:r>
      <w:r w:rsidR="00B17F4A">
        <w:rPr>
          <w:rFonts w:ascii="Arial" w:hAnsi="Arial" w:cs="Arial"/>
          <w:sz w:val="19"/>
          <w:szCs w:val="19"/>
        </w:rPr>
        <w:t xml:space="preserve"> throughout the school year</w:t>
      </w:r>
      <w:r w:rsidR="00C7219D" w:rsidRPr="00E76E5C">
        <w:rPr>
          <w:rFonts w:ascii="Arial" w:hAnsi="Arial" w:cs="Arial"/>
          <w:sz w:val="19"/>
          <w:szCs w:val="19"/>
        </w:rPr>
        <w:t xml:space="preserve">. </w:t>
      </w:r>
      <w:r w:rsidR="00181B14" w:rsidRPr="00E76E5C">
        <w:rPr>
          <w:rFonts w:ascii="Arial" w:hAnsi="Arial" w:cs="Arial"/>
          <w:sz w:val="19"/>
          <w:szCs w:val="19"/>
        </w:rPr>
        <w:t xml:space="preserve">Approved accommodations for students identified with transitory impairments include those accommodations that are approved for use by Section 504-eligible students. </w:t>
      </w:r>
      <w:r w:rsidR="00C7219D" w:rsidRPr="00E76E5C">
        <w:rPr>
          <w:rFonts w:ascii="Arial" w:hAnsi="Arial" w:cs="Arial"/>
          <w:sz w:val="19"/>
          <w:szCs w:val="19"/>
        </w:rPr>
        <w:t xml:space="preserve">For specifics regarding accommodation use and availability for specific tests, refer to the </w:t>
      </w:r>
      <w:r w:rsidR="00C7219D" w:rsidRPr="00E76E5C">
        <w:rPr>
          <w:rFonts w:ascii="Arial" w:hAnsi="Arial" w:cs="Arial"/>
          <w:i/>
          <w:sz w:val="19"/>
          <w:szCs w:val="19"/>
        </w:rPr>
        <w:t xml:space="preserve">Testing Students with Disabilities </w:t>
      </w:r>
      <w:r w:rsidR="00063246" w:rsidRPr="00E76E5C">
        <w:rPr>
          <w:rFonts w:ascii="Arial" w:hAnsi="Arial" w:cs="Arial"/>
          <w:i/>
          <w:sz w:val="19"/>
          <w:szCs w:val="19"/>
        </w:rPr>
        <w:t>Handbook</w:t>
      </w:r>
      <w:r w:rsidR="00C7219D" w:rsidRPr="00E76E5C">
        <w:rPr>
          <w:rFonts w:ascii="Arial" w:hAnsi="Arial" w:cs="Arial"/>
          <w:sz w:val="19"/>
          <w:szCs w:val="19"/>
        </w:rPr>
        <w:t xml:space="preserve">, available at </w:t>
      </w:r>
      <w:hyperlink r:id="rId11" w:history="1">
        <w:r w:rsidR="00C00A0D" w:rsidRPr="00E76E5C">
          <w:rPr>
            <w:rStyle w:val="Hyperlink"/>
            <w:rFonts w:ascii="Arial" w:hAnsi="Arial" w:cs="Arial"/>
          </w:rPr>
          <w:t>https://www.dpi.nc.gov/districts-schools/testing-and-school-accountability/testing-policy-and-operations/testing-students-disabilities</w:t>
        </w:r>
      </w:hyperlink>
      <w:r w:rsidR="00C00A0D" w:rsidRPr="00E76E5C">
        <w:rPr>
          <w:rFonts w:ascii="Arial" w:hAnsi="Arial" w:cs="Arial"/>
        </w:rPr>
        <w:t>.</w:t>
      </w:r>
    </w:p>
    <w:p w14:paraId="27B23D31" w14:textId="04D78DAD" w:rsidR="00B04EEA" w:rsidRPr="00C03606" w:rsidRDefault="00B04EEA" w:rsidP="00181B14">
      <w:pPr>
        <w:pStyle w:val="BodyTextIndent"/>
        <w:tabs>
          <w:tab w:val="left" w:pos="10890"/>
        </w:tabs>
        <w:ind w:left="0" w:right="18"/>
        <w:rPr>
          <w:rFonts w:ascii="Times New Roman" w:hAnsi="Times New Roman"/>
          <w:sz w:val="19"/>
          <w:szCs w:val="19"/>
        </w:rPr>
      </w:pPr>
      <w:r w:rsidRPr="00E76E5C">
        <w:rPr>
          <w:rFonts w:ascii="Arial" w:hAnsi="Arial" w:cs="Arial"/>
          <w:b/>
          <w:sz w:val="19"/>
          <w:szCs w:val="19"/>
        </w:rPr>
        <w:t xml:space="preserve">Provide </w:t>
      </w:r>
      <w:r w:rsidR="00765431" w:rsidRPr="00E76E5C">
        <w:rPr>
          <w:rFonts w:ascii="Arial" w:hAnsi="Arial" w:cs="Arial"/>
          <w:b/>
          <w:sz w:val="19"/>
          <w:szCs w:val="19"/>
        </w:rPr>
        <w:t xml:space="preserve">a </w:t>
      </w:r>
      <w:r w:rsidRPr="00E76E5C">
        <w:rPr>
          <w:rFonts w:ascii="Arial" w:hAnsi="Arial" w:cs="Arial"/>
          <w:b/>
          <w:sz w:val="19"/>
          <w:szCs w:val="19"/>
        </w:rPr>
        <w:t xml:space="preserve">brief description of </w:t>
      </w:r>
      <w:r w:rsidR="00765431" w:rsidRPr="00E76E5C">
        <w:rPr>
          <w:rFonts w:ascii="Arial" w:hAnsi="Arial" w:cs="Arial"/>
          <w:b/>
          <w:sz w:val="19"/>
          <w:szCs w:val="19"/>
        </w:rPr>
        <w:t xml:space="preserve">the </w:t>
      </w:r>
      <w:r w:rsidRPr="00E76E5C">
        <w:rPr>
          <w:rFonts w:ascii="Arial" w:hAnsi="Arial" w:cs="Arial"/>
          <w:b/>
          <w:sz w:val="19"/>
          <w:szCs w:val="19"/>
        </w:rPr>
        <w:t>student’s transitory impairment</w:t>
      </w:r>
      <w:r w:rsidR="006967EA" w:rsidRPr="00E76E5C">
        <w:rPr>
          <w:rFonts w:ascii="Arial" w:hAnsi="Arial" w:cs="Arial"/>
          <w:b/>
          <w:sz w:val="19"/>
          <w:szCs w:val="19"/>
        </w:rPr>
        <w:t xml:space="preserve"> (including expected duration):</w:t>
      </w:r>
      <w:r w:rsidR="006967EA" w:rsidRPr="00C03606">
        <w:rPr>
          <w:rFonts w:ascii="Times New Roman" w:hAnsi="Times New Roman"/>
          <w:b/>
          <w:sz w:val="19"/>
          <w:szCs w:val="19"/>
        </w:rPr>
        <w:t xml:space="preserve"> </w:t>
      </w:r>
      <w:r w:rsidRPr="00C03606">
        <w:rPr>
          <w:rFonts w:ascii="Times New Roman" w:hAnsi="Times New Roman"/>
          <w:b/>
          <w:sz w:val="19"/>
          <w:szCs w:val="19"/>
        </w:rPr>
        <w:t>______________________</w:t>
      </w:r>
      <w:r w:rsidR="006967EA" w:rsidRPr="00C03606">
        <w:rPr>
          <w:rFonts w:ascii="Times New Roman" w:hAnsi="Times New Roman"/>
          <w:b/>
          <w:sz w:val="19"/>
          <w:szCs w:val="19"/>
        </w:rPr>
        <w:t>___________</w:t>
      </w:r>
      <w:r w:rsidR="00181B14" w:rsidRPr="00C03606">
        <w:rPr>
          <w:rFonts w:ascii="Times New Roman" w:hAnsi="Times New Roman"/>
          <w:b/>
          <w:sz w:val="19"/>
          <w:szCs w:val="19"/>
        </w:rPr>
        <w:t>____________________________________</w:t>
      </w:r>
      <w:r w:rsidR="00F95369" w:rsidRPr="00C03606">
        <w:rPr>
          <w:rFonts w:ascii="Times New Roman" w:hAnsi="Times New Roman"/>
          <w:b/>
          <w:sz w:val="19"/>
          <w:szCs w:val="19"/>
        </w:rPr>
        <w:t>________</w:t>
      </w:r>
      <w:r w:rsidR="003F4DA8" w:rsidRPr="00C03606">
        <w:rPr>
          <w:rFonts w:ascii="Times New Roman" w:hAnsi="Times New Roman"/>
          <w:b/>
          <w:sz w:val="19"/>
          <w:szCs w:val="19"/>
        </w:rPr>
        <w:t>____________________________________</w:t>
      </w:r>
    </w:p>
    <w:p w14:paraId="7BE252D8" w14:textId="48D34406" w:rsidR="00DE249E" w:rsidRPr="00E76E5C" w:rsidRDefault="00DE3B01" w:rsidP="00DE249E">
      <w:pPr>
        <w:pStyle w:val="BodyTextIndent"/>
        <w:ind w:left="0" w:right="-72"/>
        <w:rPr>
          <w:rFonts w:ascii="Arial" w:hAnsi="Arial" w:cs="Arial"/>
          <w:b/>
          <w:sz w:val="18"/>
          <w:szCs w:val="18"/>
        </w:rPr>
      </w:pPr>
      <w:r w:rsidRPr="00E76E5C">
        <w:rPr>
          <w:rFonts w:ascii="Arial" w:hAnsi="Arial" w:cs="Arial"/>
          <w:b/>
          <w:sz w:val="19"/>
          <w:szCs w:val="19"/>
        </w:rPr>
        <w:t>Transitory</w:t>
      </w:r>
      <w:r w:rsidR="00D1510A" w:rsidRPr="00E76E5C">
        <w:rPr>
          <w:rFonts w:ascii="Arial" w:hAnsi="Arial" w:cs="Arial"/>
          <w:b/>
          <w:sz w:val="19"/>
          <w:szCs w:val="19"/>
        </w:rPr>
        <w:t xml:space="preserve"> </w:t>
      </w:r>
      <w:r w:rsidR="0082607E" w:rsidRPr="00E76E5C">
        <w:rPr>
          <w:rFonts w:ascii="Arial" w:hAnsi="Arial" w:cs="Arial"/>
          <w:b/>
          <w:sz w:val="19"/>
          <w:szCs w:val="19"/>
        </w:rPr>
        <w:t>i</w:t>
      </w:r>
      <w:r w:rsidR="00D1510A" w:rsidRPr="00E76E5C">
        <w:rPr>
          <w:rFonts w:ascii="Arial" w:hAnsi="Arial" w:cs="Arial"/>
          <w:b/>
          <w:sz w:val="19"/>
          <w:szCs w:val="19"/>
        </w:rPr>
        <w:t>mpairment</w:t>
      </w:r>
      <w:r w:rsidRPr="00E76E5C">
        <w:rPr>
          <w:rFonts w:ascii="Arial" w:hAnsi="Arial" w:cs="Arial"/>
          <w:b/>
          <w:sz w:val="19"/>
          <w:szCs w:val="19"/>
        </w:rPr>
        <w:t xml:space="preserve"> </w:t>
      </w:r>
      <w:r w:rsidR="00DE249E" w:rsidRPr="00E76E5C">
        <w:rPr>
          <w:rFonts w:ascii="Arial" w:hAnsi="Arial" w:cs="Arial"/>
          <w:b/>
          <w:sz w:val="18"/>
          <w:szCs w:val="18"/>
        </w:rPr>
        <w:t xml:space="preserve">teams </w:t>
      </w:r>
      <w:r w:rsidR="001907B3" w:rsidRPr="00E76E5C">
        <w:rPr>
          <w:rFonts w:ascii="Arial" w:hAnsi="Arial" w:cs="Arial"/>
          <w:b/>
          <w:sz w:val="18"/>
          <w:szCs w:val="18"/>
        </w:rPr>
        <w:t>must</w:t>
      </w:r>
      <w:r w:rsidR="00DE249E" w:rsidRPr="00E76E5C">
        <w:rPr>
          <w:rFonts w:ascii="Arial" w:hAnsi="Arial" w:cs="Arial"/>
          <w:b/>
          <w:sz w:val="18"/>
          <w:szCs w:val="18"/>
        </w:rPr>
        <w:t xml:space="preserve"> select accommodations that </w:t>
      </w:r>
      <w:r w:rsidR="001907B3" w:rsidRPr="00E76E5C">
        <w:rPr>
          <w:rFonts w:ascii="Arial" w:hAnsi="Arial" w:cs="Arial"/>
          <w:b/>
          <w:sz w:val="18"/>
          <w:szCs w:val="18"/>
        </w:rPr>
        <w:t>will</w:t>
      </w:r>
      <w:r w:rsidR="00DE249E" w:rsidRPr="00E76E5C">
        <w:rPr>
          <w:rFonts w:ascii="Arial" w:hAnsi="Arial" w:cs="Arial"/>
          <w:b/>
          <w:sz w:val="18"/>
          <w:szCs w:val="18"/>
        </w:rPr>
        <w:t xml:space="preserve"> not invalidate the score</w:t>
      </w:r>
      <w:r w:rsidR="001907B3" w:rsidRPr="00E76E5C">
        <w:rPr>
          <w:rFonts w:ascii="Arial" w:hAnsi="Arial" w:cs="Arial"/>
          <w:b/>
          <w:sz w:val="18"/>
          <w:szCs w:val="18"/>
        </w:rPr>
        <w:t xml:space="preserve"> on a</w:t>
      </w:r>
      <w:r w:rsidR="001B1A73" w:rsidRPr="00E76E5C">
        <w:rPr>
          <w:rFonts w:ascii="Arial" w:hAnsi="Arial" w:cs="Arial"/>
          <w:b/>
          <w:sz w:val="18"/>
          <w:szCs w:val="18"/>
        </w:rPr>
        <w:t xml:space="preserve"> tes</w:t>
      </w:r>
      <w:r w:rsidR="001907B3" w:rsidRPr="00E76E5C">
        <w:rPr>
          <w:rFonts w:ascii="Arial" w:hAnsi="Arial" w:cs="Arial"/>
          <w:b/>
          <w:sz w:val="18"/>
          <w:szCs w:val="18"/>
        </w:rPr>
        <w:t>t</w:t>
      </w:r>
      <w:r w:rsidR="00DE249E" w:rsidRPr="00E76E5C">
        <w:rPr>
          <w:rFonts w:ascii="Arial" w:hAnsi="Arial" w:cs="Arial"/>
          <w:b/>
          <w:sz w:val="18"/>
          <w:szCs w:val="18"/>
        </w:rPr>
        <w:t>.</w:t>
      </w:r>
    </w:p>
    <w:tbl>
      <w:tblPr>
        <w:tblpPr w:leftFromText="180" w:rightFromText="180" w:vertAnchor="text" w:horzAnchor="margin" w:tblpY="123"/>
        <w:tblW w:w="112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0"/>
        <w:gridCol w:w="690"/>
        <w:gridCol w:w="3041"/>
        <w:gridCol w:w="444"/>
        <w:gridCol w:w="480"/>
        <w:gridCol w:w="420"/>
        <w:gridCol w:w="630"/>
        <w:gridCol w:w="414"/>
        <w:gridCol w:w="414"/>
        <w:gridCol w:w="414"/>
        <w:gridCol w:w="378"/>
        <w:gridCol w:w="540"/>
        <w:gridCol w:w="360"/>
        <w:gridCol w:w="450"/>
        <w:gridCol w:w="450"/>
        <w:gridCol w:w="540"/>
      </w:tblGrid>
      <w:tr w:rsidR="008B7BBC" w:rsidRPr="00E76E5C" w14:paraId="4216B3BF" w14:textId="77777777" w:rsidTr="00362E78">
        <w:trPr>
          <w:cantSplit/>
          <w:trHeight w:val="356"/>
        </w:trPr>
        <w:tc>
          <w:tcPr>
            <w:tcW w:w="5301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9AC0F1" w14:textId="00A3B74E" w:rsidR="008B7BBC" w:rsidRPr="00A57B7C" w:rsidRDefault="008B7BBC" w:rsidP="00362E78">
            <w:pPr>
              <w:ind w:right="-72"/>
              <w:rPr>
                <w:rFonts w:ascii="Arial" w:hAnsi="Arial" w:cs="Arial"/>
                <w:bCs/>
                <w:sz w:val="20"/>
              </w:rPr>
            </w:pPr>
            <w:r w:rsidRPr="00A57B7C">
              <w:rPr>
                <w:rFonts w:ascii="Arial" w:hAnsi="Arial" w:cs="Arial"/>
                <w:bCs/>
                <w:sz w:val="20"/>
              </w:rPr>
              <w:sym w:font="Wingdings" w:char="F06F"/>
            </w:r>
            <w:r w:rsidRPr="00A57B7C">
              <w:rPr>
                <w:rFonts w:ascii="Arial" w:hAnsi="Arial" w:cs="Arial"/>
                <w:bCs/>
                <w:sz w:val="20"/>
              </w:rPr>
              <w:t xml:space="preserve"> Student </w:t>
            </w:r>
            <w:r w:rsidR="00E868E5" w:rsidRPr="00A57B7C">
              <w:rPr>
                <w:rFonts w:ascii="Arial" w:hAnsi="Arial" w:cs="Arial"/>
                <w:bCs/>
                <w:sz w:val="20"/>
                <w:u w:val="single"/>
              </w:rPr>
              <w:t>will</w:t>
            </w:r>
            <w:r w:rsidRPr="00A57B7C">
              <w:rPr>
                <w:rFonts w:ascii="Arial" w:hAnsi="Arial" w:cs="Arial"/>
                <w:bCs/>
                <w:sz w:val="20"/>
              </w:rPr>
              <w:t xml:space="preserve"> </w:t>
            </w:r>
            <w:r w:rsidR="00E868E5" w:rsidRPr="00A57B7C">
              <w:rPr>
                <w:rFonts w:ascii="Arial" w:hAnsi="Arial" w:cs="Arial"/>
                <w:bCs/>
                <w:sz w:val="20"/>
              </w:rPr>
              <w:t>p</w:t>
            </w:r>
            <w:r w:rsidRPr="00A57B7C">
              <w:rPr>
                <w:rFonts w:ascii="Arial" w:hAnsi="Arial" w:cs="Arial"/>
                <w:bCs/>
                <w:sz w:val="20"/>
              </w:rPr>
              <w:t xml:space="preserve">articipate in the </w:t>
            </w:r>
            <w:r w:rsidR="00261FC1" w:rsidRPr="00A57B7C">
              <w:rPr>
                <w:rFonts w:ascii="Arial" w:hAnsi="Arial" w:cs="Arial"/>
                <w:bCs/>
                <w:sz w:val="20"/>
              </w:rPr>
              <w:t>s</w:t>
            </w:r>
            <w:r w:rsidRPr="00A57B7C">
              <w:rPr>
                <w:rFonts w:ascii="Arial" w:hAnsi="Arial" w:cs="Arial"/>
                <w:bCs/>
                <w:sz w:val="20"/>
              </w:rPr>
              <w:t xml:space="preserve">tandard </w:t>
            </w:r>
            <w:r w:rsidR="00261FC1" w:rsidRPr="00A57B7C">
              <w:rPr>
                <w:rFonts w:ascii="Arial" w:hAnsi="Arial" w:cs="Arial"/>
                <w:bCs/>
                <w:sz w:val="20"/>
              </w:rPr>
              <w:t>t</w:t>
            </w:r>
            <w:r w:rsidRPr="00A57B7C">
              <w:rPr>
                <w:rFonts w:ascii="Arial" w:hAnsi="Arial" w:cs="Arial"/>
                <w:bCs/>
                <w:sz w:val="20"/>
              </w:rPr>
              <w:t xml:space="preserve">est </w:t>
            </w:r>
            <w:r w:rsidR="00261FC1" w:rsidRPr="00A57B7C">
              <w:rPr>
                <w:rFonts w:ascii="Arial" w:hAnsi="Arial" w:cs="Arial"/>
                <w:bCs/>
                <w:sz w:val="20"/>
              </w:rPr>
              <w:t>a</w:t>
            </w:r>
            <w:r w:rsidRPr="00A57B7C">
              <w:rPr>
                <w:rFonts w:ascii="Arial" w:hAnsi="Arial" w:cs="Arial"/>
                <w:bCs/>
                <w:sz w:val="20"/>
              </w:rPr>
              <w:t xml:space="preserve">dministration </w:t>
            </w:r>
            <w:r w:rsidR="00261FC1" w:rsidRPr="00A57B7C">
              <w:rPr>
                <w:rFonts w:ascii="Arial" w:hAnsi="Arial" w:cs="Arial"/>
                <w:bCs/>
                <w:sz w:val="20"/>
                <w:u w:val="single"/>
              </w:rPr>
              <w:t>without</w:t>
            </w:r>
            <w:r w:rsidRPr="00A57B7C">
              <w:rPr>
                <w:rFonts w:ascii="Arial" w:hAnsi="Arial" w:cs="Arial"/>
                <w:bCs/>
                <w:sz w:val="20"/>
              </w:rPr>
              <w:t xml:space="preserve"> </w:t>
            </w:r>
            <w:r w:rsidR="00261FC1" w:rsidRPr="00A57B7C">
              <w:rPr>
                <w:rFonts w:ascii="Arial" w:hAnsi="Arial" w:cs="Arial"/>
                <w:bCs/>
                <w:sz w:val="20"/>
              </w:rPr>
              <w:t>a</w:t>
            </w:r>
            <w:r w:rsidRPr="00A57B7C">
              <w:rPr>
                <w:rFonts w:ascii="Arial" w:hAnsi="Arial" w:cs="Arial"/>
                <w:bCs/>
                <w:sz w:val="20"/>
              </w:rPr>
              <w:t>ccommodations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76FB56A1" w14:textId="5C9CEFE7" w:rsidR="008B7BBC" w:rsidRPr="00E76E5C" w:rsidRDefault="008B7BBC" w:rsidP="00F57442">
            <w:pPr>
              <w:ind w:left="113" w:right="-72"/>
              <w:rPr>
                <w:rFonts w:ascii="Arial" w:hAnsi="Arial" w:cs="Arial"/>
                <w:b/>
                <w:sz w:val="17"/>
                <w:szCs w:val="17"/>
                <w:vertAlign w:val="superscript"/>
              </w:rPr>
            </w:pPr>
            <w:r w:rsidRPr="00E76E5C">
              <w:rPr>
                <w:rFonts w:ascii="Arial" w:hAnsi="Arial" w:cs="Arial"/>
                <w:b/>
                <w:sz w:val="17"/>
                <w:szCs w:val="17"/>
              </w:rPr>
              <w:t>Grade 3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08B3D" w14:textId="77777777" w:rsidR="008B7BBC" w:rsidRPr="00E76E5C" w:rsidRDefault="008B7BBC" w:rsidP="006D084B">
            <w:pPr>
              <w:ind w:left="-110" w:right="-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6E5C">
              <w:rPr>
                <w:rFonts w:ascii="Arial" w:hAnsi="Arial" w:cs="Arial"/>
                <w:b/>
                <w:sz w:val="16"/>
                <w:szCs w:val="16"/>
              </w:rPr>
              <w:t>End-of-Grade</w:t>
            </w:r>
          </w:p>
          <w:p w14:paraId="43504AE7" w14:textId="3F9CB2B4" w:rsidR="008B7BBC" w:rsidRPr="00E76E5C" w:rsidRDefault="008B7BBC" w:rsidP="006D084B">
            <w:pPr>
              <w:ind w:left="-110" w:right="-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6E5C">
              <w:rPr>
                <w:rFonts w:ascii="Arial" w:hAnsi="Arial" w:cs="Arial"/>
                <w:b/>
                <w:sz w:val="16"/>
                <w:szCs w:val="16"/>
              </w:rPr>
              <w:t>Tests</w:t>
            </w: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CA4AF78" w14:textId="77777777" w:rsidR="008B7BBC" w:rsidRPr="00E76E5C" w:rsidRDefault="008B7BBC" w:rsidP="00F57442">
            <w:pPr>
              <w:ind w:right="-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550CDFE" w14:textId="77777777" w:rsidR="008B7BBC" w:rsidRPr="00E76E5C" w:rsidRDefault="008B7BBC" w:rsidP="00F57442">
            <w:pPr>
              <w:ind w:right="-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006DA20" w14:textId="77777777" w:rsidR="008B7BBC" w:rsidRPr="00E76E5C" w:rsidRDefault="008B7BBC" w:rsidP="00F57442">
            <w:pPr>
              <w:ind w:right="-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6E5C">
              <w:rPr>
                <w:rFonts w:ascii="Arial" w:hAnsi="Arial" w:cs="Arial"/>
                <w:b/>
                <w:sz w:val="16"/>
                <w:szCs w:val="16"/>
              </w:rPr>
              <w:t>End-of-Course</w:t>
            </w:r>
          </w:p>
          <w:p w14:paraId="7A565626" w14:textId="4AF83B46" w:rsidR="008B7BBC" w:rsidRPr="00E76E5C" w:rsidRDefault="008B7BBC" w:rsidP="00F57442">
            <w:pPr>
              <w:ind w:right="-72"/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E76E5C">
              <w:rPr>
                <w:rFonts w:ascii="Arial" w:hAnsi="Arial" w:cs="Arial"/>
                <w:b/>
                <w:sz w:val="16"/>
                <w:szCs w:val="16"/>
              </w:rPr>
              <w:t>Tests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5D33E358" w14:textId="2E04D1DF" w:rsidR="008B7BBC" w:rsidRPr="00E76E5C" w:rsidRDefault="008B7BBC" w:rsidP="00F57442">
            <w:pPr>
              <w:ind w:left="113" w:right="-72"/>
              <w:rPr>
                <w:rFonts w:ascii="Arial" w:hAnsi="Arial" w:cs="Arial"/>
                <w:b/>
                <w:sz w:val="17"/>
                <w:szCs w:val="17"/>
              </w:rPr>
            </w:pPr>
            <w:r w:rsidRPr="00E76E5C">
              <w:rPr>
                <w:rFonts w:ascii="Arial" w:hAnsi="Arial" w:cs="Arial"/>
                <w:b/>
                <w:sz w:val="17"/>
                <w:szCs w:val="17"/>
              </w:rPr>
              <w:t>CTE Post-assessments</w:t>
            </w:r>
          </w:p>
        </w:tc>
        <w:tc>
          <w:tcPr>
            <w:tcW w:w="1800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A58468" w14:textId="77777777" w:rsidR="008B7BBC" w:rsidRPr="00E76E5C" w:rsidRDefault="008B7BBC" w:rsidP="00F57442">
            <w:pPr>
              <w:ind w:right="-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6E5C">
              <w:rPr>
                <w:rFonts w:ascii="Arial" w:hAnsi="Arial" w:cs="Arial"/>
                <w:b/>
                <w:sz w:val="16"/>
                <w:szCs w:val="16"/>
              </w:rPr>
              <w:t>Tests of English Language Proficiency</w:t>
            </w:r>
          </w:p>
          <w:p w14:paraId="2AD550AA" w14:textId="77777777" w:rsidR="008B7BBC" w:rsidRPr="00E76E5C" w:rsidRDefault="008B7BBC" w:rsidP="00F57442">
            <w:pPr>
              <w:ind w:right="-72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54845D27" w14:textId="77777777" w:rsidR="008B7BBC" w:rsidRPr="00E76E5C" w:rsidRDefault="008B7BBC" w:rsidP="00F57442">
            <w:pPr>
              <w:ind w:right="-72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E76E5C">
              <w:rPr>
                <w:rFonts w:ascii="Arial" w:hAnsi="Arial" w:cs="Arial"/>
                <w:b/>
                <w:sz w:val="15"/>
                <w:szCs w:val="15"/>
              </w:rPr>
              <w:t>Grades K–12</w:t>
            </w:r>
          </w:p>
          <w:p w14:paraId="74F6815F" w14:textId="4705C1A9" w:rsidR="008B7BBC" w:rsidRPr="00E76E5C" w:rsidRDefault="008B7BBC" w:rsidP="00F57442">
            <w:pPr>
              <w:ind w:right="-72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E76E5C">
              <w:rPr>
                <w:rFonts w:ascii="Arial" w:hAnsi="Arial" w:cs="Arial"/>
                <w:b/>
                <w:sz w:val="15"/>
                <w:szCs w:val="15"/>
              </w:rPr>
              <w:sym w:font="Wingdings" w:char="F06F"/>
            </w:r>
            <w:r w:rsidRPr="00E76E5C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E76E5C">
              <w:rPr>
                <w:rFonts w:ascii="Arial" w:hAnsi="Arial" w:cs="Arial"/>
                <w:b/>
                <w:sz w:val="14"/>
                <w:szCs w:val="14"/>
              </w:rPr>
              <w:t>W</w:t>
            </w:r>
            <w:r w:rsidR="00F900FE" w:rsidRPr="00E76E5C">
              <w:rPr>
                <w:rFonts w:ascii="Arial" w:hAnsi="Arial" w:cs="Arial"/>
                <w:b/>
                <w:sz w:val="14"/>
                <w:szCs w:val="14"/>
              </w:rPr>
              <w:t>IDA Screener</w:t>
            </w:r>
            <w:r w:rsidRPr="00E76E5C">
              <w:rPr>
                <w:rFonts w:ascii="Arial" w:hAnsi="Arial" w:cs="Arial"/>
                <w:b/>
                <w:smallCaps/>
                <w:sz w:val="14"/>
                <w:szCs w:val="14"/>
                <w:vertAlign w:val="superscript"/>
              </w:rPr>
              <w:t>TM</w:t>
            </w:r>
          </w:p>
          <w:p w14:paraId="2FCE2268" w14:textId="4451578C" w:rsidR="008B7BBC" w:rsidRPr="00E76E5C" w:rsidRDefault="008B7BBC" w:rsidP="00F57442">
            <w:pPr>
              <w:ind w:right="-72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E76E5C">
              <w:rPr>
                <w:rFonts w:ascii="Arial" w:hAnsi="Arial" w:cs="Arial"/>
                <w:b/>
                <w:sz w:val="15"/>
                <w:szCs w:val="15"/>
              </w:rPr>
              <w:sym w:font="Wingdings" w:char="F06F"/>
            </w:r>
            <w:r w:rsidRPr="00E76E5C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="002428EC">
              <w:rPr>
                <w:rFonts w:ascii="Arial" w:hAnsi="Arial" w:cs="Arial"/>
                <w:b/>
                <w:sz w:val="15"/>
                <w:szCs w:val="15"/>
              </w:rPr>
              <w:t xml:space="preserve">WIDA </w:t>
            </w:r>
            <w:r w:rsidRPr="00E76E5C">
              <w:rPr>
                <w:rFonts w:ascii="Arial" w:hAnsi="Arial" w:cs="Arial"/>
                <w:b/>
                <w:sz w:val="14"/>
                <w:szCs w:val="14"/>
              </w:rPr>
              <w:t>ACCESS</w:t>
            </w:r>
            <w:r w:rsidRPr="00E76E5C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®</w:t>
            </w:r>
          </w:p>
        </w:tc>
      </w:tr>
      <w:tr w:rsidR="008B7BBC" w:rsidRPr="00E76E5C" w14:paraId="7C39605D" w14:textId="77777777" w:rsidTr="00362E78">
        <w:trPr>
          <w:cantSplit/>
          <w:trHeight w:val="859"/>
        </w:trPr>
        <w:tc>
          <w:tcPr>
            <w:tcW w:w="530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99EAB" w14:textId="77777777" w:rsidR="008B7BBC" w:rsidRPr="00A57B7C" w:rsidRDefault="008B7BBC" w:rsidP="00362E78">
            <w:pPr>
              <w:ind w:right="-72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AE8D7A5" w14:textId="77777777" w:rsidR="008B7BBC" w:rsidRPr="00E76E5C" w:rsidRDefault="008B7BBC" w:rsidP="00F57442">
            <w:pPr>
              <w:ind w:left="113" w:right="-72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83B8A" w14:textId="77777777" w:rsidR="008B7BBC" w:rsidRPr="00E76E5C" w:rsidRDefault="008B7BBC" w:rsidP="006D084B">
            <w:pPr>
              <w:ind w:left="-110" w:right="-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6E5C">
              <w:rPr>
                <w:rFonts w:ascii="Arial" w:hAnsi="Arial" w:cs="Arial"/>
                <w:b/>
                <w:sz w:val="16"/>
                <w:szCs w:val="16"/>
              </w:rPr>
              <w:t>Grades</w:t>
            </w:r>
          </w:p>
          <w:p w14:paraId="71A5A064" w14:textId="3B9FC8D4" w:rsidR="008B7BBC" w:rsidRPr="00E76E5C" w:rsidRDefault="008B7BBC" w:rsidP="006D084B">
            <w:pPr>
              <w:ind w:left="-110" w:right="-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6E5C">
              <w:rPr>
                <w:rFonts w:ascii="Arial" w:hAnsi="Arial" w:cs="Arial"/>
                <w:b/>
                <w:sz w:val="16"/>
                <w:szCs w:val="16"/>
              </w:rPr>
              <w:t>3–8</w:t>
            </w:r>
          </w:p>
        </w:tc>
        <w:tc>
          <w:tcPr>
            <w:tcW w:w="6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71928" w14:textId="11CFD3E8" w:rsidR="008B7BBC" w:rsidRPr="00E76E5C" w:rsidRDefault="008B7BBC" w:rsidP="006D084B">
            <w:pPr>
              <w:ind w:left="-110" w:right="-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6E5C">
              <w:rPr>
                <w:rFonts w:ascii="Arial" w:hAnsi="Arial" w:cs="Arial"/>
                <w:b/>
                <w:sz w:val="16"/>
                <w:szCs w:val="16"/>
              </w:rPr>
              <w:t>Grades 5 &amp; 8</w:t>
            </w:r>
          </w:p>
        </w:tc>
        <w:tc>
          <w:tcPr>
            <w:tcW w:w="162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5D050B" w14:textId="77777777" w:rsidR="008B7BBC" w:rsidRPr="00E76E5C" w:rsidRDefault="008B7BBC" w:rsidP="00F57442">
            <w:pPr>
              <w:ind w:right="-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4977E63" w14:textId="77777777" w:rsidR="008B7BBC" w:rsidRPr="00E76E5C" w:rsidRDefault="008B7BBC" w:rsidP="00F57442">
            <w:pPr>
              <w:ind w:left="113" w:right="-72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0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D8A4DB" w14:textId="77777777" w:rsidR="008B7BBC" w:rsidRPr="00E76E5C" w:rsidRDefault="008B7BBC" w:rsidP="00F57442">
            <w:pPr>
              <w:ind w:right="-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57442" w:rsidRPr="00E76E5C" w14:paraId="4B2FB5B4" w14:textId="77777777" w:rsidTr="00362E78">
        <w:trPr>
          <w:trHeight w:val="1056"/>
        </w:trPr>
        <w:tc>
          <w:tcPr>
            <w:tcW w:w="530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8AF2BA" w14:textId="3B3CE1C6" w:rsidR="00DE5821" w:rsidRPr="00A57B7C" w:rsidRDefault="00C10D19" w:rsidP="00362E78">
            <w:pPr>
              <w:pStyle w:val="Heading3"/>
              <w:ind w:left="0" w:right="-72"/>
              <w:rPr>
                <w:rFonts w:ascii="Arial" w:hAnsi="Arial" w:cs="Arial"/>
                <w:b w:val="0"/>
                <w:bCs/>
              </w:rPr>
            </w:pPr>
            <w:r w:rsidRPr="00A57B7C">
              <w:rPr>
                <w:rFonts w:ascii="Arial" w:hAnsi="Arial" w:cs="Arial"/>
                <w:b w:val="0"/>
                <w:bCs/>
              </w:rPr>
              <w:t>Annual</w:t>
            </w:r>
            <w:r w:rsidR="00DE5821" w:rsidRPr="00A57B7C">
              <w:rPr>
                <w:rFonts w:ascii="Arial" w:hAnsi="Arial" w:cs="Arial"/>
                <w:b w:val="0"/>
                <w:bCs/>
              </w:rPr>
              <w:t xml:space="preserve"> Testing Program</w:t>
            </w:r>
          </w:p>
          <w:p w14:paraId="7BFA7595" w14:textId="2C8EB53E" w:rsidR="00F57442" w:rsidRPr="00A57B7C" w:rsidRDefault="00DE5821" w:rsidP="00362E78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A57B7C">
              <w:rPr>
                <w:rFonts w:ascii="Arial" w:hAnsi="Arial" w:cs="Arial"/>
                <w:bCs/>
                <w:sz w:val="20"/>
              </w:rPr>
              <w:t>State-Approved Testing Accommodations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527DD51B" w14:textId="17A9D877" w:rsidR="00F57442" w:rsidRPr="00E76E5C" w:rsidRDefault="00F57442" w:rsidP="00060F99">
            <w:pPr>
              <w:ind w:left="113" w:right="-72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E76E5C">
              <w:rPr>
                <w:rFonts w:ascii="Arial" w:hAnsi="Arial" w:cs="Arial"/>
                <w:sz w:val="17"/>
                <w:szCs w:val="17"/>
              </w:rPr>
              <w:t>BOG3</w:t>
            </w:r>
            <w:r w:rsidRPr="00E76E5C">
              <w:rPr>
                <w:rFonts w:ascii="Arial" w:hAnsi="Arial" w:cs="Arial"/>
                <w:sz w:val="17"/>
                <w:szCs w:val="17"/>
                <w:vertAlign w:val="superscript"/>
              </w:rPr>
              <w:t>1</w:t>
            </w: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654FF0" w14:textId="0CE88C4E" w:rsidR="00F57442" w:rsidRPr="00E76E5C" w:rsidRDefault="00F57442" w:rsidP="00F57442">
            <w:pPr>
              <w:ind w:left="113" w:right="-72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E76E5C">
              <w:rPr>
                <w:rFonts w:ascii="Arial" w:hAnsi="Arial" w:cs="Arial"/>
                <w:sz w:val="16"/>
                <w:szCs w:val="16"/>
              </w:rPr>
              <w:t>Reading</w:t>
            </w:r>
            <w:r w:rsidRPr="00E76E5C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09B88FF2" w14:textId="111CF4C4" w:rsidR="00F57442" w:rsidRPr="00E76E5C" w:rsidRDefault="00F57442" w:rsidP="00F57442">
            <w:pPr>
              <w:ind w:left="113" w:right="-72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E76E5C">
              <w:rPr>
                <w:rFonts w:ascii="Arial" w:hAnsi="Arial" w:cs="Arial"/>
                <w:sz w:val="17"/>
                <w:szCs w:val="17"/>
              </w:rPr>
              <w:t>Mathematics</w:t>
            </w:r>
            <w:r w:rsidRPr="00E76E5C">
              <w:rPr>
                <w:rFonts w:ascii="Arial" w:hAnsi="Arial" w:cs="Arial"/>
                <w:sz w:val="17"/>
                <w:szCs w:val="17"/>
                <w:vertAlign w:val="superscript"/>
              </w:rPr>
              <w:t>1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0876DDA8" w14:textId="11292F5F" w:rsidR="00F57442" w:rsidRPr="00E76E5C" w:rsidRDefault="00F57442" w:rsidP="00F57442">
            <w:pPr>
              <w:ind w:left="113" w:right="-72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E76E5C">
              <w:rPr>
                <w:rFonts w:ascii="Arial" w:hAnsi="Arial" w:cs="Arial"/>
                <w:sz w:val="17"/>
                <w:szCs w:val="17"/>
              </w:rPr>
              <w:t>Science</w:t>
            </w:r>
            <w:r w:rsidRPr="00E76E5C">
              <w:rPr>
                <w:rFonts w:ascii="Arial" w:hAnsi="Arial" w:cs="Arial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2225FC" w14:textId="16262A42" w:rsidR="00F57442" w:rsidRPr="00E76E5C" w:rsidRDefault="00F57442" w:rsidP="00F57442">
            <w:pPr>
              <w:ind w:left="113" w:right="-72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E76E5C">
              <w:rPr>
                <w:rFonts w:ascii="Arial" w:hAnsi="Arial" w:cs="Arial"/>
                <w:sz w:val="17"/>
                <w:szCs w:val="17"/>
              </w:rPr>
              <w:t xml:space="preserve">English II </w:t>
            </w:r>
            <w:r w:rsidRPr="00E76E5C">
              <w:rPr>
                <w:rFonts w:ascii="Arial" w:hAnsi="Arial" w:cs="Arial"/>
                <w:sz w:val="17"/>
                <w:szCs w:val="17"/>
                <w:vertAlign w:val="superscript"/>
              </w:rPr>
              <w:t>1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1817FA" w14:textId="300A614C" w:rsidR="00F57442" w:rsidRPr="00E76E5C" w:rsidRDefault="00F57442" w:rsidP="00F57442">
            <w:pPr>
              <w:ind w:left="113" w:right="-72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E76E5C">
              <w:rPr>
                <w:rFonts w:ascii="Arial" w:hAnsi="Arial" w:cs="Arial"/>
                <w:sz w:val="17"/>
                <w:szCs w:val="17"/>
              </w:rPr>
              <w:t>NC Math 1</w:t>
            </w:r>
            <w:r w:rsidRPr="00E76E5C">
              <w:rPr>
                <w:rFonts w:ascii="Arial" w:hAnsi="Arial" w:cs="Arial"/>
                <w:sz w:val="17"/>
                <w:szCs w:val="17"/>
                <w:vertAlign w:val="superscript"/>
              </w:rPr>
              <w:t xml:space="preserve"> 1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1553B4B2" w14:textId="4A73723B" w:rsidR="00F57442" w:rsidRPr="00E76E5C" w:rsidRDefault="00F57442" w:rsidP="00F57442">
            <w:pPr>
              <w:ind w:left="113" w:right="-72"/>
              <w:rPr>
                <w:rFonts w:ascii="Arial" w:hAnsi="Arial" w:cs="Arial"/>
                <w:sz w:val="17"/>
                <w:szCs w:val="17"/>
              </w:rPr>
            </w:pPr>
            <w:r w:rsidRPr="00E76E5C">
              <w:rPr>
                <w:rFonts w:ascii="Arial" w:hAnsi="Arial" w:cs="Arial"/>
                <w:sz w:val="17"/>
                <w:szCs w:val="17"/>
              </w:rPr>
              <w:t>NC Math 3</w:t>
            </w:r>
            <w:r w:rsidRPr="00E76E5C">
              <w:rPr>
                <w:rFonts w:ascii="Arial" w:hAnsi="Arial" w:cs="Arial"/>
                <w:sz w:val="17"/>
                <w:szCs w:val="17"/>
                <w:vertAlign w:val="superscript"/>
              </w:rPr>
              <w:t>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175CAD16" w14:textId="5B1D13EA" w:rsidR="00F57442" w:rsidRPr="00E76E5C" w:rsidRDefault="00F57442" w:rsidP="00F57442">
            <w:pPr>
              <w:ind w:left="113" w:right="-72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E76E5C">
              <w:rPr>
                <w:rFonts w:ascii="Arial" w:hAnsi="Arial" w:cs="Arial"/>
                <w:sz w:val="17"/>
                <w:szCs w:val="17"/>
              </w:rPr>
              <w:t>Biology</w:t>
            </w:r>
            <w:r w:rsidRPr="00E76E5C">
              <w:rPr>
                <w:rFonts w:ascii="Arial" w:hAnsi="Arial" w:cs="Arial"/>
                <w:sz w:val="17"/>
                <w:szCs w:val="17"/>
                <w:vertAlign w:val="superscript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68E19C" w14:textId="77777777" w:rsidR="00F57442" w:rsidRPr="00E76E5C" w:rsidRDefault="00F57442" w:rsidP="00F57442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A3F57D" w14:textId="77777777" w:rsidR="00F57442" w:rsidRPr="00E76E5C" w:rsidRDefault="00F57442" w:rsidP="00F57442">
            <w:pPr>
              <w:ind w:left="113" w:right="-72"/>
              <w:rPr>
                <w:rFonts w:ascii="Arial" w:hAnsi="Arial" w:cs="Arial"/>
                <w:sz w:val="17"/>
                <w:szCs w:val="17"/>
              </w:rPr>
            </w:pPr>
            <w:r w:rsidRPr="00E76E5C">
              <w:rPr>
                <w:rFonts w:ascii="Arial" w:hAnsi="Arial" w:cs="Arial"/>
                <w:sz w:val="17"/>
                <w:szCs w:val="17"/>
              </w:rPr>
              <w:t>Reading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0D91C1" w14:textId="77777777" w:rsidR="00F57442" w:rsidRPr="00E76E5C" w:rsidRDefault="00F57442" w:rsidP="00F57442">
            <w:pPr>
              <w:ind w:left="113" w:right="-72"/>
              <w:rPr>
                <w:rFonts w:ascii="Arial" w:hAnsi="Arial" w:cs="Arial"/>
                <w:sz w:val="17"/>
                <w:szCs w:val="17"/>
              </w:rPr>
            </w:pPr>
            <w:r w:rsidRPr="00E76E5C">
              <w:rPr>
                <w:rFonts w:ascii="Arial" w:hAnsi="Arial" w:cs="Arial"/>
                <w:sz w:val="17"/>
                <w:szCs w:val="17"/>
              </w:rPr>
              <w:t>Writing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9D6EAF" w14:textId="77777777" w:rsidR="00F57442" w:rsidRPr="00E76E5C" w:rsidRDefault="00F57442" w:rsidP="00F57442">
            <w:pPr>
              <w:ind w:left="113" w:right="-72"/>
              <w:rPr>
                <w:rFonts w:ascii="Arial" w:hAnsi="Arial" w:cs="Arial"/>
                <w:sz w:val="17"/>
                <w:szCs w:val="17"/>
              </w:rPr>
            </w:pPr>
            <w:r w:rsidRPr="00E76E5C">
              <w:rPr>
                <w:rFonts w:ascii="Arial" w:hAnsi="Arial" w:cs="Arial"/>
                <w:sz w:val="17"/>
                <w:szCs w:val="17"/>
              </w:rPr>
              <w:t>Listening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01ABF3B0" w14:textId="77777777" w:rsidR="00F57442" w:rsidRPr="00E76E5C" w:rsidRDefault="00F57442" w:rsidP="00F57442">
            <w:pPr>
              <w:ind w:left="113" w:right="-72"/>
              <w:rPr>
                <w:rFonts w:ascii="Arial" w:hAnsi="Arial" w:cs="Arial"/>
                <w:sz w:val="17"/>
                <w:szCs w:val="17"/>
              </w:rPr>
            </w:pPr>
            <w:r w:rsidRPr="00E76E5C">
              <w:rPr>
                <w:rFonts w:ascii="Arial" w:hAnsi="Arial" w:cs="Arial"/>
                <w:sz w:val="17"/>
                <w:szCs w:val="17"/>
              </w:rPr>
              <w:t>Speaking</w:t>
            </w:r>
          </w:p>
        </w:tc>
      </w:tr>
      <w:tr w:rsidR="00F57442" w:rsidRPr="00E76E5C" w14:paraId="4D51134E" w14:textId="77777777" w:rsidTr="00E868E5">
        <w:trPr>
          <w:trHeight w:val="300"/>
        </w:trPr>
        <w:tc>
          <w:tcPr>
            <w:tcW w:w="53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5A950F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E76E5C">
              <w:rPr>
                <w:rFonts w:ascii="Arial" w:hAnsi="Arial" w:cs="Arial"/>
                <w:sz w:val="17"/>
                <w:szCs w:val="17"/>
              </w:rPr>
              <w:t>Braille Edition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50BAF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E0AFE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A8B95F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DC382B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63AE7A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5294488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23458E5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B36D074" w14:textId="0A503600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20E7AAB7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8CE746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915C7F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96358D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6912BA7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57442" w:rsidRPr="00E76E5C" w14:paraId="2132FDFC" w14:textId="77777777" w:rsidTr="00E868E5">
        <w:trPr>
          <w:trHeight w:val="251"/>
        </w:trPr>
        <w:tc>
          <w:tcPr>
            <w:tcW w:w="53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5E83FC" w14:textId="7D3AB538" w:rsidR="00F57442" w:rsidRPr="00E76E5C" w:rsidRDefault="00F57442" w:rsidP="00F57442">
            <w:pPr>
              <w:ind w:right="-72"/>
              <w:rPr>
                <w:rFonts w:ascii="Arial" w:hAnsi="Arial" w:cs="Arial"/>
                <w:sz w:val="16"/>
                <w:szCs w:val="16"/>
              </w:rPr>
            </w:pPr>
            <w:r w:rsidRPr="00E76E5C">
              <w:rPr>
                <w:rFonts w:ascii="Arial" w:hAnsi="Arial" w:cs="Arial"/>
                <w:sz w:val="17"/>
                <w:szCs w:val="17"/>
              </w:rPr>
              <w:t xml:space="preserve">Large Print Edition 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FA1C8F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674C3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A3C5F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CAF90E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C1612F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0BA0C68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64632D5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7AE4CC" w14:textId="26EB270F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01A8390F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A1AAD9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241BBA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488C32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371F4A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57442" w:rsidRPr="00E76E5C" w14:paraId="4A68BF36" w14:textId="77777777" w:rsidTr="00E868E5">
        <w:trPr>
          <w:trHeight w:val="251"/>
        </w:trPr>
        <w:tc>
          <w:tcPr>
            <w:tcW w:w="53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468317" w14:textId="51AC7DE2" w:rsidR="00F57442" w:rsidRPr="00E76E5C" w:rsidRDefault="00F57442" w:rsidP="00F57442">
            <w:pPr>
              <w:ind w:right="-72"/>
              <w:rPr>
                <w:rFonts w:ascii="Arial" w:hAnsi="Arial" w:cs="Arial"/>
                <w:sz w:val="16"/>
                <w:szCs w:val="16"/>
              </w:rPr>
            </w:pPr>
            <w:r w:rsidRPr="00E76E5C">
              <w:rPr>
                <w:rFonts w:ascii="Arial" w:hAnsi="Arial" w:cs="Arial"/>
                <w:sz w:val="17"/>
                <w:szCs w:val="17"/>
              </w:rPr>
              <w:t xml:space="preserve">One Test Item Per Page Edition 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1FE6D3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73086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D78E6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B53B88A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B6DAF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BAD76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07D023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A6E5E" w14:textId="3B6F61CD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838F891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6CA4CC82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09467E68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706C13E6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7D4460A0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57442" w:rsidRPr="00E76E5C" w14:paraId="34C23EF5" w14:textId="77777777" w:rsidTr="00E868E5">
        <w:trPr>
          <w:trHeight w:val="251"/>
        </w:trPr>
        <w:tc>
          <w:tcPr>
            <w:tcW w:w="53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7C5834" w14:textId="0FBAE62D" w:rsidR="00F57442" w:rsidRPr="00E76E5C" w:rsidRDefault="00F57442" w:rsidP="00F57442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E76E5C">
              <w:rPr>
                <w:rFonts w:ascii="Arial" w:hAnsi="Arial" w:cs="Arial"/>
                <w:sz w:val="17"/>
                <w:szCs w:val="17"/>
              </w:rPr>
              <w:t>Assistive Technology: Specify __________________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097B5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D8EC45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ECF407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5A65AA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B22A4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CDF64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070025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C2FC29" w14:textId="5A823A64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7C507C0B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B3B951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D93411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AF2945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CF25A4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57442" w:rsidRPr="00E76E5C" w14:paraId="4167AA15" w14:textId="77777777" w:rsidTr="00E868E5">
        <w:trPr>
          <w:trHeight w:val="251"/>
        </w:trPr>
        <w:tc>
          <w:tcPr>
            <w:tcW w:w="53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F5FFFE" w14:textId="12E2205F" w:rsidR="00F57442" w:rsidRPr="00E76E5C" w:rsidRDefault="00F57442" w:rsidP="00F57442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E76E5C">
              <w:rPr>
                <w:rFonts w:ascii="Arial" w:hAnsi="Arial" w:cs="Arial"/>
                <w:sz w:val="17"/>
                <w:szCs w:val="17"/>
              </w:rPr>
              <w:t>Braille Writer</w:t>
            </w:r>
            <w:r w:rsidR="008C1B41" w:rsidRPr="00E76E5C">
              <w:rPr>
                <w:rFonts w:ascii="Arial" w:hAnsi="Arial" w:cs="Arial"/>
                <w:sz w:val="17"/>
                <w:szCs w:val="17"/>
              </w:rPr>
              <w:t>/</w:t>
            </w:r>
            <w:r w:rsidRPr="00E76E5C">
              <w:rPr>
                <w:rFonts w:ascii="Arial" w:hAnsi="Arial" w:cs="Arial"/>
                <w:sz w:val="17"/>
                <w:szCs w:val="17"/>
              </w:rPr>
              <w:t>Braille Paper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A7595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DCBD2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0DFFA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CD457F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F00483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AE9D43C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A4E5CE1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77FAF95" w14:textId="4F869D53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187F99EF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72411F24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54A68F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158686CE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64EE51EB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57442" w:rsidRPr="00E76E5C" w14:paraId="3CBB98F5" w14:textId="77777777" w:rsidTr="00E868E5">
        <w:trPr>
          <w:trHeight w:val="251"/>
        </w:trPr>
        <w:tc>
          <w:tcPr>
            <w:tcW w:w="53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31D59" w14:textId="48C73292" w:rsidR="00F57442" w:rsidRPr="00E76E5C" w:rsidRDefault="00F57442" w:rsidP="00F57442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E76E5C">
              <w:rPr>
                <w:rFonts w:ascii="Arial" w:hAnsi="Arial" w:cs="Arial"/>
                <w:sz w:val="17"/>
                <w:szCs w:val="17"/>
              </w:rPr>
              <w:t>Electronic Braille Notetaker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99A41E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9E300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63126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958307C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48C8EF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E514207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E5EF225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B7C229F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14491BE9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53C06DB8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3E0EE7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1FCE6C57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4D1F16D4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57442" w:rsidRPr="00E76E5C" w14:paraId="55D8D96F" w14:textId="77777777" w:rsidTr="00E868E5">
        <w:trPr>
          <w:trHeight w:val="251"/>
        </w:trPr>
        <w:tc>
          <w:tcPr>
            <w:tcW w:w="53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B37F2" w14:textId="4690C7D6" w:rsidR="00F57442" w:rsidRPr="00E76E5C" w:rsidRDefault="00F57442" w:rsidP="00F57442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E76E5C">
              <w:rPr>
                <w:rFonts w:ascii="Arial" w:hAnsi="Arial" w:cs="Arial"/>
                <w:sz w:val="17"/>
                <w:szCs w:val="17"/>
              </w:rPr>
              <w:t>Slate and Stylus</w:t>
            </w:r>
            <w:r w:rsidR="008C1B41" w:rsidRPr="00E76E5C">
              <w:rPr>
                <w:rFonts w:ascii="Arial" w:hAnsi="Arial" w:cs="Arial"/>
                <w:sz w:val="17"/>
                <w:szCs w:val="17"/>
              </w:rPr>
              <w:t>/</w:t>
            </w:r>
            <w:r w:rsidRPr="00E76E5C">
              <w:rPr>
                <w:rFonts w:ascii="Arial" w:hAnsi="Arial" w:cs="Arial"/>
                <w:sz w:val="17"/>
                <w:szCs w:val="17"/>
              </w:rPr>
              <w:t>Braille Paper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DFC0E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B8752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30D49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93181B5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49F4F0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F468284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F09C7F1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5480EB1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3868613C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176718D6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307BA4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040441BC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325A8624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57442" w:rsidRPr="00E76E5C" w14:paraId="568C7910" w14:textId="77777777" w:rsidTr="00E868E5">
        <w:trPr>
          <w:trHeight w:val="251"/>
        </w:trPr>
        <w:tc>
          <w:tcPr>
            <w:tcW w:w="53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F4B45B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E76E5C">
              <w:rPr>
                <w:rFonts w:ascii="Arial" w:hAnsi="Arial" w:cs="Arial"/>
                <w:sz w:val="17"/>
                <w:szCs w:val="17"/>
              </w:rPr>
              <w:t>Cranmer Abacus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B7E0E7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BA93A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7EF76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0A5018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AF7479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11411EF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3E622B3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A00DEB5" w14:textId="6D446511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6E6C9A45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57674512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2FD1B50F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1B1BBB0C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11E3707D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57442" w:rsidRPr="00E76E5C" w14:paraId="28CA3C17" w14:textId="77777777" w:rsidTr="00E868E5">
        <w:trPr>
          <w:trHeight w:val="251"/>
        </w:trPr>
        <w:tc>
          <w:tcPr>
            <w:tcW w:w="53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0D3E8A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E76E5C">
              <w:rPr>
                <w:rFonts w:ascii="Arial" w:hAnsi="Arial" w:cs="Arial"/>
                <w:sz w:val="17"/>
                <w:szCs w:val="17"/>
              </w:rPr>
              <w:t>Dictation to a Scribe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52B45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F9C891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015A1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C9A88BF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7CD743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35AF0F1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85ACA0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2DA31F5" w14:textId="74BCF811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57BB46C4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96A0F9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AA4D25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5E525D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108AB665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B7BBC" w:rsidRPr="00E76E5C" w14:paraId="1C7233AF" w14:textId="77777777" w:rsidTr="00E868E5">
        <w:trPr>
          <w:trHeight w:val="251"/>
        </w:trPr>
        <w:tc>
          <w:tcPr>
            <w:tcW w:w="53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701472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E76E5C">
              <w:rPr>
                <w:rFonts w:ascii="Arial" w:hAnsi="Arial" w:cs="Arial"/>
                <w:sz w:val="17"/>
                <w:szCs w:val="17"/>
              </w:rPr>
              <w:t xml:space="preserve">Interpreter/Transliterator Signs/Cues Test       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30" w:color="auto" w:fill="auto"/>
          </w:tcPr>
          <w:p w14:paraId="73CD4E4D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2641C79A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931A83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A6CFCF0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22306BDD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A6CD9C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39B63AF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82AA8B9" w14:textId="723919B0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57978CE2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b/>
                <w:color w:val="FF0000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6C04A579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b/>
                <w:color w:val="FF0000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4CF7F7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b/>
                <w:color w:val="FF0000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D16C82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b/>
                <w:color w:val="FF0000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3CB6C1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b/>
                <w:color w:val="FF0000"/>
                <w:sz w:val="23"/>
                <w:szCs w:val="23"/>
              </w:rPr>
            </w:pPr>
          </w:p>
        </w:tc>
      </w:tr>
      <w:tr w:rsidR="00F57442" w:rsidRPr="00E76E5C" w14:paraId="4F36A4A9" w14:textId="77777777" w:rsidTr="00E868E5">
        <w:trPr>
          <w:trHeight w:val="251"/>
        </w:trPr>
        <w:tc>
          <w:tcPr>
            <w:tcW w:w="53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359099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E76E5C">
              <w:rPr>
                <w:rFonts w:ascii="Arial" w:hAnsi="Arial" w:cs="Arial"/>
                <w:sz w:val="17"/>
                <w:szCs w:val="17"/>
              </w:rPr>
              <w:t>Magnification Devices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F9171E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F8DC6C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2D0542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F2F8FB8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9380C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D7F2A9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150885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85101D" w14:textId="447E79D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2C816C1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DCB72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2AC61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BE885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C403A5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57442" w:rsidRPr="00E76E5C" w14:paraId="4F6288B1" w14:textId="77777777" w:rsidTr="00E868E5">
        <w:trPr>
          <w:trHeight w:val="251"/>
        </w:trPr>
        <w:tc>
          <w:tcPr>
            <w:tcW w:w="53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4882A4" w14:textId="5CA31E67" w:rsidR="00F57442" w:rsidRPr="00E76E5C" w:rsidRDefault="00F57442" w:rsidP="00F57442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E76E5C">
              <w:rPr>
                <w:rFonts w:ascii="Arial" w:hAnsi="Arial" w:cs="Arial"/>
                <w:sz w:val="17"/>
                <w:szCs w:val="17"/>
              </w:rPr>
              <w:t>Word-to-Word Bilingual (English/Native Language) Dictionary/Electronic Translator (EL only)</w:t>
            </w:r>
            <w:r w:rsidR="006024C6" w:rsidRPr="00E76E5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C8883F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FBB57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2EC85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E188414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8FE454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376E64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BC0317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92C02E" w14:textId="69BC0295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1E373FD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56B22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BAFFF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ABAFC3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82BBC8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57442" w:rsidRPr="00E76E5C" w14:paraId="62626BC9" w14:textId="77777777" w:rsidTr="00E868E5">
        <w:trPr>
          <w:trHeight w:val="251"/>
        </w:trPr>
        <w:tc>
          <w:tcPr>
            <w:tcW w:w="53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C4E70E" w14:textId="616624C3" w:rsidR="00F57442" w:rsidRPr="00E76E5C" w:rsidRDefault="00F57442" w:rsidP="00F57442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E76E5C">
              <w:rPr>
                <w:rFonts w:ascii="Arial" w:hAnsi="Arial" w:cs="Arial"/>
                <w:sz w:val="17"/>
                <w:szCs w:val="17"/>
              </w:rPr>
              <w:t xml:space="preserve">Student Marks Answers in Test Book 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E0C2A6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84DD8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EF34C1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1C7AF6D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A19DDF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325379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8203BF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9232C" w14:textId="3E63ECD9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9871D22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58C7F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9BDA99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E002B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6AF92A44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57442" w:rsidRPr="00E76E5C" w14:paraId="38DDB5B4" w14:textId="77777777" w:rsidTr="00E868E5">
        <w:trPr>
          <w:trHeight w:val="251"/>
        </w:trPr>
        <w:tc>
          <w:tcPr>
            <w:tcW w:w="53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CDE9FD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E76E5C">
              <w:rPr>
                <w:rFonts w:ascii="Arial" w:hAnsi="Arial" w:cs="Arial"/>
                <w:sz w:val="17"/>
                <w:szCs w:val="17"/>
              </w:rPr>
              <w:t>Student Reads Test Aloud to Self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96854D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48E27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E23F7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BC6A49B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59B09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9821C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85DA34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413DD9" w14:textId="1A1A42EA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8EE60DC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6A625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20CB8F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2DF900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25B65CDA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57442" w:rsidRPr="00E76E5C" w14:paraId="2284B0F3" w14:textId="77777777" w:rsidTr="00E868E5">
        <w:trPr>
          <w:trHeight w:val="528"/>
        </w:trPr>
        <w:tc>
          <w:tcPr>
            <w:tcW w:w="2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40280F" w14:textId="77777777" w:rsidR="006024C6" w:rsidRPr="00E76E5C" w:rsidRDefault="00F57442" w:rsidP="00F57442">
            <w:pPr>
              <w:rPr>
                <w:rFonts w:ascii="Arial" w:hAnsi="Arial" w:cs="Arial"/>
                <w:sz w:val="17"/>
                <w:szCs w:val="17"/>
              </w:rPr>
            </w:pPr>
            <w:r w:rsidRPr="00E76E5C">
              <w:rPr>
                <w:rFonts w:ascii="Arial" w:hAnsi="Arial" w:cs="Arial"/>
                <w:sz w:val="17"/>
                <w:szCs w:val="17"/>
              </w:rPr>
              <w:t xml:space="preserve">Test Read Aloud            </w:t>
            </w:r>
          </w:p>
          <w:p w14:paraId="3A9571DA" w14:textId="78D24223" w:rsidR="00F57442" w:rsidRPr="00E76E5C" w:rsidRDefault="00F57442" w:rsidP="00F57442">
            <w:pPr>
              <w:rPr>
                <w:rFonts w:ascii="Arial" w:hAnsi="Arial" w:cs="Arial"/>
                <w:sz w:val="17"/>
                <w:szCs w:val="17"/>
              </w:rPr>
            </w:pPr>
            <w:r w:rsidRPr="00E76E5C">
              <w:rPr>
                <w:rFonts w:ascii="Arial" w:hAnsi="Arial" w:cs="Arial"/>
                <w:sz w:val="17"/>
                <w:szCs w:val="17"/>
              </w:rPr>
              <w:t>(in English)</w:t>
            </w:r>
          </w:p>
        </w:tc>
        <w:tc>
          <w:tcPr>
            <w:tcW w:w="304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123D9316" w14:textId="1E0C1F84" w:rsidR="00F57442" w:rsidRPr="00E76E5C" w:rsidRDefault="006024C6" w:rsidP="00F57442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E76E5C">
              <w:rPr>
                <w:rFonts w:ascii="Arial" w:hAnsi="Arial" w:cs="Arial"/>
                <w:sz w:val="17"/>
                <w:szCs w:val="17"/>
              </w:rPr>
              <w:t>Specify</w:t>
            </w:r>
            <w:r w:rsidR="00F57442" w:rsidRPr="00E76E5C">
              <w:rPr>
                <w:rFonts w:ascii="Arial" w:hAnsi="Arial" w:cs="Arial"/>
                <w:sz w:val="17"/>
                <w:szCs w:val="17"/>
              </w:rPr>
              <w:t xml:space="preserve">: 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30" w:color="auto" w:fill="auto"/>
          </w:tcPr>
          <w:p w14:paraId="5F407321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468DA569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0F809D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4C5EE36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pct30" w:color="auto" w:fill="auto"/>
            <w:vAlign w:val="center"/>
          </w:tcPr>
          <w:p w14:paraId="78506C06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404D1D4A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1FFC76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696424" w14:textId="561ABF0B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B33A521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5752939E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F5E9D2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17D377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183C39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57442" w:rsidRPr="00E76E5C" w14:paraId="522CAC1D" w14:textId="77777777" w:rsidTr="00E868E5">
        <w:trPr>
          <w:trHeight w:val="251"/>
        </w:trPr>
        <w:tc>
          <w:tcPr>
            <w:tcW w:w="15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31EC84" w14:textId="77777777" w:rsidR="00F57442" w:rsidRPr="00E76E5C" w:rsidRDefault="00F57442" w:rsidP="006024C6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E76E5C">
              <w:rPr>
                <w:rFonts w:ascii="Arial" w:hAnsi="Arial" w:cs="Arial"/>
                <w:sz w:val="17"/>
                <w:szCs w:val="17"/>
              </w:rPr>
              <w:t>Multiple Testing</w:t>
            </w:r>
          </w:p>
          <w:p w14:paraId="134B4BE3" w14:textId="77777777" w:rsidR="00F57442" w:rsidRPr="00E76E5C" w:rsidRDefault="00F57442" w:rsidP="006024C6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E76E5C">
              <w:rPr>
                <w:rFonts w:ascii="Arial" w:hAnsi="Arial" w:cs="Arial"/>
                <w:sz w:val="17"/>
                <w:szCs w:val="17"/>
              </w:rPr>
              <w:t>Sessions</w:t>
            </w:r>
          </w:p>
        </w:tc>
        <w:tc>
          <w:tcPr>
            <w:tcW w:w="373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AB0554" w14:textId="639243B8" w:rsidR="00F57442" w:rsidRPr="00E76E5C" w:rsidRDefault="00F57442" w:rsidP="00F57442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E76E5C">
              <w:rPr>
                <w:rFonts w:ascii="Arial" w:hAnsi="Arial" w:cs="Arial"/>
                <w:sz w:val="17"/>
                <w:szCs w:val="17"/>
              </w:rPr>
              <w:t>__More Frequent Breaks (</w:t>
            </w:r>
            <w:r w:rsidR="00105631" w:rsidRPr="00E76E5C">
              <w:rPr>
                <w:rFonts w:ascii="Arial" w:hAnsi="Arial" w:cs="Arial"/>
                <w:sz w:val="17"/>
                <w:szCs w:val="17"/>
              </w:rPr>
              <w:t xml:space="preserve">Breaks </w:t>
            </w:r>
            <w:r w:rsidRPr="00E76E5C">
              <w:rPr>
                <w:rFonts w:ascii="Arial" w:hAnsi="Arial" w:cs="Arial"/>
                <w:sz w:val="17"/>
                <w:szCs w:val="17"/>
              </w:rPr>
              <w:t>Every ___ Min.)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83465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EC81A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4F7D3D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684674C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07BBC27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5EE1371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43317B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6C7F6A" w14:textId="6D58FF33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60C32C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2C5BA2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41804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ADA13D7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37F667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57442" w:rsidRPr="00E76E5C" w14:paraId="290879C8" w14:textId="77777777" w:rsidTr="00E868E5">
        <w:trPr>
          <w:trHeight w:val="251"/>
        </w:trPr>
        <w:tc>
          <w:tcPr>
            <w:tcW w:w="15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D3C2D5" w14:textId="77777777" w:rsidR="00F57442" w:rsidRPr="00E76E5C" w:rsidRDefault="00F57442" w:rsidP="006024C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E6273D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E76E5C">
              <w:rPr>
                <w:rFonts w:ascii="Arial" w:hAnsi="Arial" w:cs="Arial"/>
                <w:sz w:val="17"/>
                <w:szCs w:val="17"/>
              </w:rPr>
              <w:t>__Over Multiple Days (Number of Days__)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C4267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0C2AD4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3F6CE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DB03D57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D2DF9DD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7D76329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5FCDF2E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D03E780" w14:textId="05AC81D1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D4D78A" w14:textId="77777777" w:rsidR="00F57442" w:rsidRPr="00E76E5C" w:rsidRDefault="00F57442" w:rsidP="00F57442">
            <w:pPr>
              <w:ind w:right="-72"/>
              <w:jc w:val="center"/>
              <w:rPr>
                <w:rFonts w:ascii="Arial" w:hAnsi="Arial" w:cs="Arial"/>
                <w:b/>
                <w:color w:val="FF0000"/>
                <w:sz w:val="23"/>
                <w:szCs w:val="2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5DB242" w14:textId="77777777" w:rsidR="00F57442" w:rsidRPr="00E76E5C" w:rsidRDefault="00F57442" w:rsidP="00F57442">
            <w:pPr>
              <w:ind w:right="-72"/>
              <w:jc w:val="center"/>
              <w:rPr>
                <w:rFonts w:ascii="Arial" w:hAnsi="Arial" w:cs="Arial"/>
                <w:b/>
                <w:color w:val="FF0000"/>
                <w:sz w:val="23"/>
                <w:szCs w:val="24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8C61C0" w14:textId="77777777" w:rsidR="00F57442" w:rsidRPr="00E76E5C" w:rsidRDefault="00F57442" w:rsidP="00F57442">
            <w:pPr>
              <w:ind w:right="-72"/>
              <w:jc w:val="center"/>
              <w:rPr>
                <w:rFonts w:ascii="Arial" w:hAnsi="Arial" w:cs="Arial"/>
                <w:b/>
                <w:color w:val="FF0000"/>
                <w:sz w:val="23"/>
                <w:szCs w:val="24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EB913" w14:textId="77777777" w:rsidR="00F57442" w:rsidRPr="00E76E5C" w:rsidRDefault="00F57442" w:rsidP="00F57442">
            <w:pPr>
              <w:ind w:right="-72"/>
              <w:jc w:val="center"/>
              <w:rPr>
                <w:rFonts w:ascii="Arial" w:hAnsi="Arial" w:cs="Arial"/>
                <w:b/>
                <w:color w:val="FF0000"/>
                <w:sz w:val="23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EDBD4" w14:textId="77777777" w:rsidR="00F57442" w:rsidRPr="00E76E5C" w:rsidRDefault="00F57442" w:rsidP="00F57442">
            <w:pPr>
              <w:ind w:right="-72"/>
              <w:jc w:val="center"/>
              <w:rPr>
                <w:rFonts w:ascii="Arial" w:hAnsi="Arial" w:cs="Arial"/>
                <w:b/>
                <w:color w:val="FF0000"/>
                <w:sz w:val="23"/>
                <w:szCs w:val="24"/>
              </w:rPr>
            </w:pPr>
          </w:p>
        </w:tc>
      </w:tr>
      <w:tr w:rsidR="00F57442" w:rsidRPr="00E76E5C" w14:paraId="7AEFB992" w14:textId="77777777" w:rsidTr="00E868E5">
        <w:trPr>
          <w:trHeight w:val="251"/>
        </w:trPr>
        <w:tc>
          <w:tcPr>
            <w:tcW w:w="15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34B151" w14:textId="77777777" w:rsidR="00F57442" w:rsidRPr="00E76E5C" w:rsidRDefault="00F57442" w:rsidP="006024C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3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834B18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E76E5C">
              <w:rPr>
                <w:rFonts w:ascii="Arial" w:hAnsi="Arial" w:cs="Arial"/>
                <w:sz w:val="17"/>
                <w:szCs w:val="17"/>
              </w:rPr>
              <w:t>__Other __________________________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E482F3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809D0F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164129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2CE8D59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91165CC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B7B347B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E3C68ED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098FF58" w14:textId="2611A6E5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889055" w14:textId="77777777" w:rsidR="00F57442" w:rsidRPr="00E76E5C" w:rsidRDefault="00F57442" w:rsidP="00F57442">
            <w:pPr>
              <w:ind w:right="-72"/>
              <w:jc w:val="center"/>
              <w:rPr>
                <w:rFonts w:ascii="Arial" w:hAnsi="Arial" w:cs="Arial"/>
                <w:b/>
                <w:color w:val="FF0000"/>
                <w:sz w:val="23"/>
                <w:szCs w:val="2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160405" w14:textId="77777777" w:rsidR="00F57442" w:rsidRPr="00E76E5C" w:rsidRDefault="00F57442" w:rsidP="00F57442">
            <w:pPr>
              <w:ind w:right="-72"/>
              <w:jc w:val="center"/>
              <w:rPr>
                <w:rFonts w:ascii="Arial" w:hAnsi="Arial" w:cs="Arial"/>
                <w:b/>
                <w:color w:val="FF0000"/>
                <w:sz w:val="23"/>
                <w:szCs w:val="24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A4DFF4" w14:textId="77777777" w:rsidR="00F57442" w:rsidRPr="00E76E5C" w:rsidRDefault="00F57442" w:rsidP="00F57442">
            <w:pPr>
              <w:ind w:right="-72"/>
              <w:jc w:val="center"/>
              <w:rPr>
                <w:rFonts w:ascii="Arial" w:hAnsi="Arial" w:cs="Arial"/>
                <w:b/>
                <w:color w:val="FF0000"/>
                <w:sz w:val="23"/>
                <w:szCs w:val="24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304698" w14:textId="77777777" w:rsidR="00F57442" w:rsidRPr="00E76E5C" w:rsidRDefault="00F57442" w:rsidP="00F57442">
            <w:pPr>
              <w:ind w:right="-72"/>
              <w:jc w:val="center"/>
              <w:rPr>
                <w:rFonts w:ascii="Arial" w:hAnsi="Arial" w:cs="Arial"/>
                <w:b/>
                <w:color w:val="FF0000"/>
                <w:sz w:val="23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0FC79" w14:textId="77777777" w:rsidR="00F57442" w:rsidRPr="00E76E5C" w:rsidRDefault="00F57442" w:rsidP="00F57442">
            <w:pPr>
              <w:ind w:right="-72"/>
              <w:jc w:val="center"/>
              <w:rPr>
                <w:rFonts w:ascii="Arial" w:hAnsi="Arial" w:cs="Arial"/>
                <w:b/>
                <w:color w:val="FF0000"/>
                <w:sz w:val="23"/>
                <w:szCs w:val="24"/>
              </w:rPr>
            </w:pPr>
          </w:p>
        </w:tc>
      </w:tr>
      <w:tr w:rsidR="00F57442" w:rsidRPr="00E76E5C" w14:paraId="370B202A" w14:textId="77777777" w:rsidTr="00E868E5">
        <w:trPr>
          <w:trHeight w:val="251"/>
        </w:trPr>
        <w:tc>
          <w:tcPr>
            <w:tcW w:w="22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AF1903" w14:textId="77777777" w:rsidR="00F57442" w:rsidRPr="00E76E5C" w:rsidRDefault="00F57442" w:rsidP="006024C6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E76E5C">
              <w:rPr>
                <w:rFonts w:ascii="Arial" w:hAnsi="Arial" w:cs="Arial"/>
                <w:sz w:val="17"/>
                <w:szCs w:val="17"/>
              </w:rPr>
              <w:t>Scheduled Extended Time</w:t>
            </w:r>
          </w:p>
        </w:tc>
        <w:tc>
          <w:tcPr>
            <w:tcW w:w="30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5F7569" w14:textId="78078660" w:rsidR="00F57442" w:rsidRPr="00E76E5C" w:rsidRDefault="00F57442" w:rsidP="00F57442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E76E5C">
              <w:rPr>
                <w:rFonts w:ascii="Arial" w:hAnsi="Arial" w:cs="Arial"/>
                <w:sz w:val="17"/>
                <w:szCs w:val="17"/>
              </w:rPr>
              <w:t xml:space="preserve"> _____ minutes 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281782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AB251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3789F7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BB4BFF1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345A16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3710085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85075E5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12DB1FA" w14:textId="386A7D2A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119E7D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9CCA4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CA85C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3CA21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AE45BB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57442" w:rsidRPr="00E76E5C" w14:paraId="3F0CD408" w14:textId="77777777" w:rsidTr="00E868E5">
        <w:trPr>
          <w:trHeight w:val="260"/>
        </w:trPr>
        <w:tc>
          <w:tcPr>
            <w:tcW w:w="226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DDB909" w14:textId="77777777" w:rsidR="00F57442" w:rsidRPr="00E76E5C" w:rsidRDefault="00F57442" w:rsidP="006024C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105694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E76E5C">
              <w:rPr>
                <w:rFonts w:ascii="Arial" w:hAnsi="Arial" w:cs="Arial"/>
                <w:sz w:val="17"/>
                <w:szCs w:val="17"/>
              </w:rPr>
              <w:t>__ Other __________________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62A1B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1A2C71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27D4B4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F17B537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B8FBED2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4984ED6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69372D0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2154BB3" w14:textId="582AA1F1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5D17E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2A2D8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6E0AAA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9BFF8F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A80F0D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57442" w:rsidRPr="00E76E5C" w14:paraId="2E0B5FF1" w14:textId="77777777" w:rsidTr="00E868E5">
        <w:trPr>
          <w:trHeight w:val="251"/>
        </w:trPr>
        <w:tc>
          <w:tcPr>
            <w:tcW w:w="22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2F03DB" w14:textId="77777777" w:rsidR="00F57442" w:rsidRPr="00E76E5C" w:rsidRDefault="00F57442" w:rsidP="006024C6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E76E5C">
              <w:rPr>
                <w:rFonts w:ascii="Arial" w:hAnsi="Arial" w:cs="Arial"/>
                <w:sz w:val="17"/>
                <w:szCs w:val="17"/>
              </w:rPr>
              <w:t>Testing in a</w:t>
            </w:r>
          </w:p>
          <w:p w14:paraId="28B3D74E" w14:textId="77777777" w:rsidR="00F57442" w:rsidRPr="00E76E5C" w:rsidRDefault="00F57442" w:rsidP="006024C6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E76E5C">
              <w:rPr>
                <w:rFonts w:ascii="Arial" w:hAnsi="Arial" w:cs="Arial"/>
                <w:sz w:val="17"/>
                <w:szCs w:val="17"/>
              </w:rPr>
              <w:t>Separate Room</w:t>
            </w:r>
          </w:p>
        </w:tc>
        <w:tc>
          <w:tcPr>
            <w:tcW w:w="30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5790A6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E76E5C">
              <w:rPr>
                <w:rFonts w:ascii="Arial" w:hAnsi="Arial" w:cs="Arial"/>
                <w:sz w:val="17"/>
                <w:szCs w:val="17"/>
              </w:rPr>
              <w:t>__ Small Group (group size ____)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54E475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CD202A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57C5EB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D50C054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DEF4F61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0C4EF45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41F4F7B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E1BD1EE" w14:textId="3328ED2B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516337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580C76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2D409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D323E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AD273F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57442" w:rsidRPr="00E76E5C" w14:paraId="093471B0" w14:textId="77777777" w:rsidTr="00E868E5">
        <w:trPr>
          <w:trHeight w:val="251"/>
        </w:trPr>
        <w:tc>
          <w:tcPr>
            <w:tcW w:w="226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6C6EB4" w14:textId="77777777" w:rsidR="00F57442" w:rsidRPr="00E76E5C" w:rsidRDefault="00F57442" w:rsidP="00F574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DFB42D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E76E5C">
              <w:rPr>
                <w:rFonts w:ascii="Arial" w:hAnsi="Arial" w:cs="Arial"/>
                <w:sz w:val="17"/>
                <w:szCs w:val="17"/>
              </w:rPr>
              <w:t>__ One-on-One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FF272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D4DFEC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9F38C7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251EE2F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2B23EB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E0DB39C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9354C19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EB02BDC" w14:textId="6B10A921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F55A3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D52955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9F508F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E25E01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3D4753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57442" w:rsidRPr="00E76E5C" w14:paraId="0BE0A8A0" w14:textId="77777777" w:rsidTr="00E868E5">
        <w:trPr>
          <w:trHeight w:val="380"/>
        </w:trPr>
        <w:tc>
          <w:tcPr>
            <w:tcW w:w="53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F25B8B" w14:textId="77777777" w:rsidR="00133713" w:rsidRPr="00E76E5C" w:rsidRDefault="00133713" w:rsidP="00133713">
            <w:pPr>
              <w:tabs>
                <w:tab w:val="center" w:pos="4320"/>
                <w:tab w:val="right" w:pos="8640"/>
              </w:tabs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E76E5C">
              <w:rPr>
                <w:rFonts w:ascii="Arial" w:hAnsi="Arial" w:cs="Arial"/>
                <w:sz w:val="17"/>
                <w:szCs w:val="17"/>
              </w:rPr>
              <w:t>Special NCDPI-Approved Accommodation(s)</w:t>
            </w:r>
            <w:r w:rsidRPr="00E76E5C">
              <w:rPr>
                <w:rFonts w:ascii="Arial" w:hAnsi="Arial" w:cs="Arial"/>
                <w:sz w:val="17"/>
                <w:szCs w:val="17"/>
                <w:vertAlign w:val="superscript"/>
              </w:rPr>
              <w:t>3</w:t>
            </w:r>
          </w:p>
          <w:p w14:paraId="3BFA17CC" w14:textId="6BAEA2A9" w:rsidR="00F57442" w:rsidRPr="00E76E5C" w:rsidRDefault="00133713" w:rsidP="00133713">
            <w:pPr>
              <w:tabs>
                <w:tab w:val="center" w:pos="4320"/>
                <w:tab w:val="right" w:pos="8640"/>
              </w:tabs>
              <w:ind w:right="-72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E76E5C">
              <w:rPr>
                <w:rFonts w:ascii="Arial" w:hAnsi="Arial" w:cs="Arial"/>
                <w:sz w:val="17"/>
                <w:szCs w:val="17"/>
              </w:rPr>
              <w:t>(specify):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FC30E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AB0AC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78A65B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292ABCD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FD5C0E5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65600E9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E2B6C2F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C6DBDE3" w14:textId="0FE42350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1AA619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2F802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D11FEB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C2673E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FF8C72" w14:textId="77777777" w:rsidR="00F57442" w:rsidRPr="00E76E5C" w:rsidRDefault="00F57442" w:rsidP="00F57442">
            <w:pPr>
              <w:ind w:right="-72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02B17C87" w14:textId="0BD3776E" w:rsidR="00F20B18" w:rsidRPr="00035F09" w:rsidRDefault="00F57442" w:rsidP="00DA255C">
      <w:pPr>
        <w:pStyle w:val="ListParagraph"/>
        <w:ind w:left="0" w:right="-72"/>
        <w:jc w:val="left"/>
        <w:rPr>
          <w:rFonts w:ascii="Arial" w:hAnsi="Arial" w:cs="Arial"/>
          <w:sz w:val="16"/>
          <w:szCs w:val="16"/>
        </w:rPr>
      </w:pPr>
      <w:r w:rsidRPr="00035F09">
        <w:rPr>
          <w:rFonts w:ascii="Arial" w:hAnsi="Arial" w:cs="Arial"/>
          <w:sz w:val="16"/>
          <w:szCs w:val="16"/>
          <w:vertAlign w:val="superscript"/>
        </w:rPr>
        <w:t>1</w:t>
      </w:r>
      <w:r w:rsidR="00DA255C" w:rsidRPr="00035F09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DA255C" w:rsidRPr="00035F09">
        <w:rPr>
          <w:rFonts w:ascii="Arial" w:hAnsi="Arial" w:cs="Arial"/>
          <w:sz w:val="16"/>
          <w:szCs w:val="16"/>
        </w:rPr>
        <w:t xml:space="preserve">Dependent upon the platform used to provide the </w:t>
      </w:r>
      <w:r w:rsidR="00BA2723" w:rsidRPr="00035F09">
        <w:rPr>
          <w:rFonts w:ascii="Arial" w:hAnsi="Arial" w:cs="Arial"/>
          <w:sz w:val="16"/>
          <w:szCs w:val="16"/>
        </w:rPr>
        <w:t>students’</w:t>
      </w:r>
      <w:r w:rsidR="00DA255C" w:rsidRPr="00035F09">
        <w:rPr>
          <w:rFonts w:ascii="Arial" w:hAnsi="Arial" w:cs="Arial"/>
          <w:sz w:val="16"/>
          <w:szCs w:val="16"/>
        </w:rPr>
        <w:t xml:space="preserve"> general assessment (online </w:t>
      </w:r>
      <w:r w:rsidR="0082607E" w:rsidRPr="00035F09">
        <w:rPr>
          <w:rFonts w:ascii="Arial" w:hAnsi="Arial" w:cs="Arial"/>
          <w:sz w:val="16"/>
          <w:szCs w:val="16"/>
        </w:rPr>
        <w:t>or</w:t>
      </w:r>
      <w:r w:rsidR="00DA255C" w:rsidRPr="00035F09">
        <w:rPr>
          <w:rFonts w:ascii="Arial" w:hAnsi="Arial" w:cs="Arial"/>
          <w:sz w:val="16"/>
          <w:szCs w:val="16"/>
        </w:rPr>
        <w:t xml:space="preserve"> paper), some accommodations may </w:t>
      </w:r>
      <w:r w:rsidR="0082607E" w:rsidRPr="00035F09">
        <w:rPr>
          <w:rFonts w:ascii="Arial" w:hAnsi="Arial" w:cs="Arial"/>
          <w:sz w:val="16"/>
          <w:szCs w:val="16"/>
        </w:rPr>
        <w:t xml:space="preserve">not </w:t>
      </w:r>
      <w:r w:rsidR="00DA255C" w:rsidRPr="00035F09">
        <w:rPr>
          <w:rFonts w:ascii="Arial" w:hAnsi="Arial" w:cs="Arial"/>
          <w:sz w:val="16"/>
          <w:szCs w:val="16"/>
        </w:rPr>
        <w:t>be applicable or</w:t>
      </w:r>
    </w:p>
    <w:p w14:paraId="3BA1F1FE" w14:textId="20FC7889" w:rsidR="00DA255C" w:rsidRPr="00035F09" w:rsidRDefault="00F20B18" w:rsidP="00DA255C">
      <w:pPr>
        <w:pStyle w:val="ListParagraph"/>
        <w:ind w:left="0" w:right="-72"/>
        <w:jc w:val="left"/>
        <w:rPr>
          <w:rFonts w:ascii="Arial" w:hAnsi="Arial" w:cs="Arial"/>
          <w:sz w:val="16"/>
          <w:szCs w:val="16"/>
        </w:rPr>
      </w:pPr>
      <w:r w:rsidRPr="00035F09">
        <w:rPr>
          <w:rFonts w:ascii="Arial" w:hAnsi="Arial" w:cs="Arial"/>
          <w:sz w:val="16"/>
          <w:szCs w:val="16"/>
        </w:rPr>
        <w:t xml:space="preserve">  </w:t>
      </w:r>
      <w:r w:rsidR="00DA255C" w:rsidRPr="00035F09">
        <w:rPr>
          <w:rFonts w:ascii="Arial" w:hAnsi="Arial" w:cs="Arial"/>
          <w:sz w:val="16"/>
          <w:szCs w:val="16"/>
        </w:rPr>
        <w:t xml:space="preserve">available.  </w:t>
      </w:r>
    </w:p>
    <w:p w14:paraId="1CA14464" w14:textId="4EAE44F7" w:rsidR="006F153B" w:rsidRPr="00035F09" w:rsidRDefault="00F57442" w:rsidP="006F153B">
      <w:pPr>
        <w:pStyle w:val="ListParagraph"/>
        <w:ind w:left="0" w:right="-72"/>
        <w:jc w:val="left"/>
        <w:rPr>
          <w:rFonts w:ascii="Arial" w:hAnsi="Arial" w:cs="Arial"/>
          <w:sz w:val="16"/>
          <w:szCs w:val="16"/>
        </w:rPr>
      </w:pPr>
      <w:r w:rsidRPr="00035F09">
        <w:rPr>
          <w:rFonts w:ascii="Arial" w:hAnsi="Arial" w:cs="Arial"/>
          <w:sz w:val="16"/>
          <w:szCs w:val="16"/>
          <w:vertAlign w:val="superscript"/>
        </w:rPr>
        <w:t>2</w:t>
      </w:r>
      <w:r w:rsidR="00DA255C" w:rsidRPr="00035F09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6F153B" w:rsidRPr="00035F09">
        <w:rPr>
          <w:rFonts w:ascii="Arial" w:hAnsi="Arial" w:cs="Arial"/>
          <w:sz w:val="16"/>
          <w:szCs w:val="16"/>
        </w:rPr>
        <w:t xml:space="preserve">Only students with disabilities who are also identified as English Learners (ELs) and have scored below Level 5.0 Bridging on the reading </w:t>
      </w:r>
      <w:r w:rsidR="006024C6" w:rsidRPr="00035F09">
        <w:rPr>
          <w:rFonts w:ascii="Arial" w:hAnsi="Arial" w:cs="Arial"/>
          <w:sz w:val="16"/>
          <w:szCs w:val="16"/>
        </w:rPr>
        <w:t>domain</w:t>
      </w:r>
      <w:r w:rsidR="006F153B" w:rsidRPr="00035F09">
        <w:rPr>
          <w:rFonts w:ascii="Arial" w:hAnsi="Arial" w:cs="Arial"/>
          <w:sz w:val="16"/>
          <w:szCs w:val="16"/>
        </w:rPr>
        <w:t xml:space="preserve"> of the </w:t>
      </w:r>
    </w:p>
    <w:p w14:paraId="65C6B708" w14:textId="2CFD5A55" w:rsidR="006F153B" w:rsidRPr="00035F09" w:rsidRDefault="00F20B18" w:rsidP="00DA255C">
      <w:pPr>
        <w:pStyle w:val="ListParagraph"/>
        <w:ind w:left="0" w:right="-72"/>
        <w:jc w:val="left"/>
        <w:rPr>
          <w:rFonts w:ascii="Arial" w:hAnsi="Arial" w:cs="Arial"/>
          <w:sz w:val="16"/>
          <w:szCs w:val="16"/>
        </w:rPr>
      </w:pPr>
      <w:r w:rsidRPr="00035F09">
        <w:rPr>
          <w:rFonts w:ascii="Arial" w:hAnsi="Arial" w:cs="Arial"/>
          <w:sz w:val="16"/>
          <w:szCs w:val="16"/>
        </w:rPr>
        <w:t xml:space="preserve">  </w:t>
      </w:r>
      <w:r w:rsidR="006F153B" w:rsidRPr="00035F09">
        <w:rPr>
          <w:rFonts w:ascii="Arial" w:hAnsi="Arial" w:cs="Arial"/>
          <w:sz w:val="16"/>
          <w:szCs w:val="16"/>
        </w:rPr>
        <w:t>WIDA Screener™/</w:t>
      </w:r>
      <w:r w:rsidR="00F11032">
        <w:rPr>
          <w:rFonts w:ascii="Arial" w:hAnsi="Arial" w:cs="Arial"/>
          <w:sz w:val="16"/>
          <w:szCs w:val="16"/>
        </w:rPr>
        <w:t xml:space="preserve">WIDA </w:t>
      </w:r>
      <w:r w:rsidR="006F153B" w:rsidRPr="00035F09">
        <w:rPr>
          <w:rFonts w:ascii="Arial" w:hAnsi="Arial" w:cs="Arial"/>
          <w:sz w:val="16"/>
          <w:szCs w:val="16"/>
        </w:rPr>
        <w:t>ACCESS</w:t>
      </w:r>
      <w:r w:rsidR="006F153B" w:rsidRPr="00035F09">
        <w:rPr>
          <w:rFonts w:ascii="Arial" w:hAnsi="Arial" w:cs="Arial"/>
          <w:sz w:val="16"/>
          <w:szCs w:val="16"/>
          <w:vertAlign w:val="superscript"/>
        </w:rPr>
        <w:t>®</w:t>
      </w:r>
      <w:r w:rsidR="006F153B" w:rsidRPr="00035F09">
        <w:rPr>
          <w:rFonts w:ascii="Arial" w:hAnsi="Arial" w:cs="Arial"/>
          <w:sz w:val="16"/>
          <w:szCs w:val="16"/>
        </w:rPr>
        <w:t xml:space="preserve"> are eligible for this accommodation</w:t>
      </w:r>
      <w:r w:rsidR="00DA255C" w:rsidRPr="00035F09">
        <w:rPr>
          <w:rFonts w:ascii="Arial" w:hAnsi="Arial" w:cs="Arial"/>
          <w:sz w:val="16"/>
          <w:szCs w:val="16"/>
        </w:rPr>
        <w:t xml:space="preserve">. </w:t>
      </w:r>
    </w:p>
    <w:p w14:paraId="5157963B" w14:textId="73B7F3C9" w:rsidR="006130E4" w:rsidRPr="00035F09" w:rsidRDefault="00F57442" w:rsidP="002E18B3">
      <w:pPr>
        <w:pStyle w:val="ListParagraph"/>
        <w:ind w:left="90" w:right="-72" w:hanging="90"/>
        <w:jc w:val="left"/>
        <w:rPr>
          <w:rFonts w:ascii="Arial" w:hAnsi="Arial" w:cs="Arial"/>
          <w:sz w:val="16"/>
          <w:szCs w:val="16"/>
        </w:rPr>
      </w:pPr>
      <w:r w:rsidRPr="00035F09">
        <w:rPr>
          <w:rFonts w:ascii="Arial" w:hAnsi="Arial" w:cs="Arial"/>
          <w:sz w:val="16"/>
          <w:szCs w:val="16"/>
          <w:vertAlign w:val="superscript"/>
        </w:rPr>
        <w:t>3</w:t>
      </w:r>
      <w:r w:rsidR="00F20B18" w:rsidRPr="00035F09">
        <w:rPr>
          <w:rFonts w:ascii="Arial" w:hAnsi="Arial" w:cs="Arial"/>
          <w:sz w:val="16"/>
          <w:szCs w:val="16"/>
        </w:rPr>
        <w:t xml:space="preserve"> </w:t>
      </w:r>
      <w:r w:rsidR="00987C58" w:rsidRPr="00035F09">
        <w:rPr>
          <w:rFonts w:ascii="Arial" w:hAnsi="Arial" w:cs="Arial"/>
          <w:sz w:val="16"/>
          <w:szCs w:val="16"/>
        </w:rPr>
        <w:t xml:space="preserve">“Special NCDPI-Approved Accommodation(s)” must only be used for documenting the use of designated features from the </w:t>
      </w:r>
      <w:r w:rsidR="00987C58" w:rsidRPr="00035F09">
        <w:rPr>
          <w:rFonts w:ascii="Arial" w:hAnsi="Arial" w:cs="Arial"/>
          <w:i/>
          <w:iCs/>
          <w:sz w:val="16"/>
          <w:szCs w:val="16"/>
        </w:rPr>
        <w:t>North Carolina Accessibility Framework</w:t>
      </w:r>
      <w:r w:rsidR="00987C58" w:rsidRPr="00035F09">
        <w:rPr>
          <w:rFonts w:ascii="Arial" w:hAnsi="Arial" w:cs="Arial"/>
          <w:sz w:val="16"/>
          <w:szCs w:val="16"/>
        </w:rPr>
        <w:t xml:space="preserve">, </w:t>
      </w:r>
      <w:r w:rsidR="00584B8A" w:rsidRPr="00035F09">
        <w:rPr>
          <w:rFonts w:ascii="Arial" w:hAnsi="Arial" w:cs="Arial"/>
          <w:sz w:val="16"/>
          <w:szCs w:val="16"/>
        </w:rPr>
        <w:t xml:space="preserve">the use of a paper test due to a documented accessibility need, </w:t>
      </w:r>
      <w:r w:rsidR="007A3E1E" w:rsidRPr="00035F09">
        <w:rPr>
          <w:rFonts w:ascii="Arial" w:hAnsi="Arial" w:cs="Arial"/>
          <w:sz w:val="16"/>
          <w:szCs w:val="16"/>
        </w:rPr>
        <w:t>and/</w:t>
      </w:r>
      <w:r w:rsidR="00987C58" w:rsidRPr="00035F09">
        <w:rPr>
          <w:rFonts w:ascii="Arial" w:hAnsi="Arial" w:cs="Arial"/>
          <w:sz w:val="16"/>
          <w:szCs w:val="16"/>
        </w:rPr>
        <w:t xml:space="preserve">or an accommodation request approved by the North Carolina Department of Public Instruction. Accommodation Requests must be submitted to the public school unit test coordinator.   </w:t>
      </w:r>
    </w:p>
    <w:sectPr w:rsidR="006130E4" w:rsidRPr="00035F09" w:rsidSect="00644496">
      <w:footerReference w:type="default" r:id="rId12"/>
      <w:footerReference w:type="first" r:id="rId13"/>
      <w:pgSz w:w="12240" w:h="15840" w:code="1"/>
      <w:pgMar w:top="259" w:right="576" w:bottom="288" w:left="576" w:header="72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157F4" w14:textId="77777777" w:rsidR="00C5121F" w:rsidRDefault="00C5121F">
      <w:r>
        <w:separator/>
      </w:r>
    </w:p>
  </w:endnote>
  <w:endnote w:type="continuationSeparator" w:id="0">
    <w:p w14:paraId="101E4650" w14:textId="77777777" w:rsidR="00C5121F" w:rsidRDefault="00C5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E7827" w14:textId="77777777" w:rsidR="00E2266B" w:rsidRDefault="00E2266B" w:rsidP="00273EFF">
    <w:pPr>
      <w:ind w:left="9360"/>
      <w:rPr>
        <w:rFonts w:ascii="Times New Roman" w:hAnsi="Times New Roman"/>
        <w:sz w:val="15"/>
        <w:szCs w:val="15"/>
      </w:rPr>
    </w:pPr>
  </w:p>
  <w:p w14:paraId="43044BF5" w14:textId="77777777" w:rsidR="00E2266B" w:rsidRDefault="00E2266B" w:rsidP="00273EFF">
    <w:pPr>
      <w:ind w:left="9360"/>
      <w:rPr>
        <w:rFonts w:ascii="Times New Roman" w:hAnsi="Times New Roman"/>
        <w:sz w:val="15"/>
        <w:szCs w:val="15"/>
      </w:rPr>
    </w:pPr>
  </w:p>
  <w:p w14:paraId="16E2BD0A" w14:textId="77777777" w:rsidR="00E2266B" w:rsidRPr="001673DD" w:rsidRDefault="00E2266B" w:rsidP="00273EFF">
    <w:pPr>
      <w:ind w:left="9360"/>
      <w:rPr>
        <w:rFonts w:ascii="Times New Roman" w:hAnsi="Times New Roman"/>
        <w:sz w:val="15"/>
        <w:szCs w:val="15"/>
      </w:rPr>
    </w:pPr>
    <w:r>
      <w:rPr>
        <w:rFonts w:ascii="Times New Roman" w:hAnsi="Times New Roman"/>
        <w:sz w:val="15"/>
        <w:szCs w:val="15"/>
      </w:rPr>
      <w:t>Revised 9/2010</w:t>
    </w:r>
    <w:r w:rsidRPr="001673DD">
      <w:rPr>
        <w:rFonts w:ascii="Times New Roman" w:hAnsi="Times New Roman"/>
        <w:sz w:val="15"/>
        <w:szCs w:val="15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7D88" w14:textId="5D4D2CBB" w:rsidR="00C03606" w:rsidRPr="0022050D" w:rsidRDefault="00C03606" w:rsidP="00C03606">
    <w:pPr>
      <w:pStyle w:val="Footer"/>
      <w:rPr>
        <w:rFonts w:ascii="Arial" w:hAnsi="Arial" w:cs="Arial"/>
        <w:sz w:val="16"/>
        <w:szCs w:val="16"/>
      </w:rPr>
    </w:pPr>
    <w:r w:rsidRPr="0022050D">
      <w:rPr>
        <w:rFonts w:ascii="Arial" w:hAnsi="Arial" w:cs="Arial"/>
        <w:sz w:val="16"/>
        <w:szCs w:val="16"/>
      </w:rPr>
      <w:t xml:space="preserve">North Carolina Department of Public Instruction                                                                                                                         </w:t>
    </w:r>
    <w:r w:rsidR="00837DC6" w:rsidRPr="0022050D">
      <w:rPr>
        <w:rFonts w:ascii="Arial" w:hAnsi="Arial" w:cs="Arial"/>
        <w:sz w:val="16"/>
        <w:szCs w:val="16"/>
      </w:rPr>
      <w:t xml:space="preserve">                                 </w:t>
    </w:r>
    <w:r w:rsidRPr="0022050D">
      <w:rPr>
        <w:rFonts w:ascii="Arial" w:hAnsi="Arial" w:cs="Arial"/>
        <w:sz w:val="16"/>
        <w:szCs w:val="16"/>
      </w:rPr>
      <w:t xml:space="preserve">    </w:t>
    </w:r>
    <w:r w:rsidR="00837DC6" w:rsidRPr="0022050D">
      <w:rPr>
        <w:rFonts w:ascii="Arial" w:hAnsi="Arial" w:cs="Arial"/>
        <w:sz w:val="16"/>
        <w:szCs w:val="16"/>
      </w:rPr>
      <w:t xml:space="preserve">July </w:t>
    </w:r>
    <w:r w:rsidR="002C49B0" w:rsidRPr="0022050D">
      <w:rPr>
        <w:rFonts w:ascii="Arial" w:hAnsi="Arial" w:cs="Arial"/>
        <w:sz w:val="16"/>
        <w:szCs w:val="16"/>
      </w:rPr>
      <w:t>202</w:t>
    </w:r>
    <w:r w:rsidR="0022050D" w:rsidRPr="0022050D">
      <w:rPr>
        <w:rFonts w:ascii="Arial" w:hAnsi="Arial" w:cs="Arial"/>
        <w:sz w:val="16"/>
        <w:szCs w:val="16"/>
      </w:rPr>
      <w:t>5</w:t>
    </w:r>
  </w:p>
  <w:p w14:paraId="6C7A62E9" w14:textId="4E9AA782" w:rsidR="00F70156" w:rsidRPr="0022050D" w:rsidRDefault="00E4192B" w:rsidP="00C03606">
    <w:pPr>
      <w:pStyle w:val="Footer"/>
      <w:rPr>
        <w:rFonts w:ascii="Arial" w:hAnsi="Arial" w:cs="Arial"/>
        <w:sz w:val="16"/>
        <w:szCs w:val="16"/>
      </w:rPr>
    </w:pPr>
    <w:r w:rsidRPr="0022050D">
      <w:rPr>
        <w:rFonts w:ascii="Arial" w:hAnsi="Arial" w:cs="Arial"/>
        <w:sz w:val="16"/>
        <w:szCs w:val="16"/>
      </w:rPr>
      <w:t>Office</w:t>
    </w:r>
    <w:r w:rsidR="00C03606" w:rsidRPr="0022050D">
      <w:rPr>
        <w:rFonts w:ascii="Arial" w:hAnsi="Arial" w:cs="Arial"/>
        <w:sz w:val="16"/>
        <w:szCs w:val="16"/>
      </w:rPr>
      <w:t xml:space="preserve"> of Accountability</w:t>
    </w:r>
    <w:r w:rsidRPr="0022050D">
      <w:rPr>
        <w:rFonts w:ascii="Arial" w:hAnsi="Arial" w:cs="Arial"/>
        <w:sz w:val="16"/>
        <w:szCs w:val="16"/>
      </w:rPr>
      <w:t xml:space="preserve"> and Testing</w:t>
    </w:r>
    <w:r w:rsidR="00C03606" w:rsidRPr="0022050D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</w:t>
    </w:r>
    <w:r w:rsidR="00837DC6" w:rsidRPr="0022050D">
      <w:rPr>
        <w:rFonts w:ascii="Arial" w:hAnsi="Arial" w:cs="Arial"/>
        <w:sz w:val="16"/>
        <w:szCs w:val="16"/>
      </w:rPr>
      <w:t xml:space="preserve"> </w:t>
    </w:r>
    <w:r w:rsidR="00C03606" w:rsidRPr="0022050D">
      <w:rPr>
        <w:rFonts w:ascii="Arial" w:hAnsi="Arial" w:cs="Arial"/>
        <w:sz w:val="16"/>
        <w:szCs w:val="16"/>
      </w:rPr>
      <w:t xml:space="preserve">         </w:t>
    </w:r>
    <w:r w:rsidR="00837DC6" w:rsidRPr="0022050D">
      <w:rPr>
        <w:rFonts w:ascii="Arial" w:hAnsi="Arial" w:cs="Arial"/>
        <w:sz w:val="16"/>
        <w:szCs w:val="16"/>
      </w:rPr>
      <w:t>Testing Policy and Operations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897EA" w14:textId="77777777" w:rsidR="00C5121F" w:rsidRDefault="00C5121F">
      <w:r>
        <w:separator/>
      </w:r>
    </w:p>
  </w:footnote>
  <w:footnote w:type="continuationSeparator" w:id="0">
    <w:p w14:paraId="653298C2" w14:textId="77777777" w:rsidR="00C5121F" w:rsidRDefault="00C51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96E80"/>
    <w:multiLevelType w:val="hybridMultilevel"/>
    <w:tmpl w:val="EAFA18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4F2353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2" w15:restartNumberingAfterBreak="0">
    <w:nsid w:val="3E533A9A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60515EDB"/>
    <w:multiLevelType w:val="singleLevel"/>
    <w:tmpl w:val="97E247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621F7C05"/>
    <w:multiLevelType w:val="singleLevel"/>
    <w:tmpl w:val="47505F2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6463727C"/>
    <w:multiLevelType w:val="hybridMultilevel"/>
    <w:tmpl w:val="A2A03D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115166"/>
    <w:multiLevelType w:val="singleLevel"/>
    <w:tmpl w:val="F0C07F1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7" w15:restartNumberingAfterBreak="0">
    <w:nsid w:val="6F4D1BBD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7432155"/>
    <w:multiLevelType w:val="hybridMultilevel"/>
    <w:tmpl w:val="C78E47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6826861">
    <w:abstractNumId w:val="2"/>
  </w:num>
  <w:num w:numId="2" w16cid:durableId="1070272046">
    <w:abstractNumId w:val="7"/>
  </w:num>
  <w:num w:numId="3" w16cid:durableId="1861965329">
    <w:abstractNumId w:val="6"/>
  </w:num>
  <w:num w:numId="4" w16cid:durableId="978876239">
    <w:abstractNumId w:val="1"/>
  </w:num>
  <w:num w:numId="5" w16cid:durableId="1959490489">
    <w:abstractNumId w:val="4"/>
  </w:num>
  <w:num w:numId="6" w16cid:durableId="880823451">
    <w:abstractNumId w:val="3"/>
  </w:num>
  <w:num w:numId="7" w16cid:durableId="2122995881">
    <w:abstractNumId w:val="5"/>
  </w:num>
  <w:num w:numId="8" w16cid:durableId="230699419">
    <w:abstractNumId w:val="0"/>
  </w:num>
  <w:num w:numId="9" w16cid:durableId="9121976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4817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4F5"/>
    <w:rsid w:val="00034D37"/>
    <w:rsid w:val="00034E20"/>
    <w:rsid w:val="000359E4"/>
    <w:rsid w:val="00035F09"/>
    <w:rsid w:val="00041DEE"/>
    <w:rsid w:val="000435FA"/>
    <w:rsid w:val="000474CC"/>
    <w:rsid w:val="00056122"/>
    <w:rsid w:val="000569DC"/>
    <w:rsid w:val="00060F99"/>
    <w:rsid w:val="0006268F"/>
    <w:rsid w:val="00063246"/>
    <w:rsid w:val="000656C9"/>
    <w:rsid w:val="00066974"/>
    <w:rsid w:val="00072E4F"/>
    <w:rsid w:val="000759FA"/>
    <w:rsid w:val="0008068F"/>
    <w:rsid w:val="00083442"/>
    <w:rsid w:val="00084D71"/>
    <w:rsid w:val="00086DFA"/>
    <w:rsid w:val="0009505C"/>
    <w:rsid w:val="00095B7A"/>
    <w:rsid w:val="000A676C"/>
    <w:rsid w:val="000B33F1"/>
    <w:rsid w:val="000C247F"/>
    <w:rsid w:val="000E12BB"/>
    <w:rsid w:val="000E64BD"/>
    <w:rsid w:val="000E70DB"/>
    <w:rsid w:val="000F1047"/>
    <w:rsid w:val="00101D7A"/>
    <w:rsid w:val="00105631"/>
    <w:rsid w:val="00116F47"/>
    <w:rsid w:val="001237C8"/>
    <w:rsid w:val="0012425A"/>
    <w:rsid w:val="00130756"/>
    <w:rsid w:val="00133713"/>
    <w:rsid w:val="001443F7"/>
    <w:rsid w:val="00145800"/>
    <w:rsid w:val="00146DF3"/>
    <w:rsid w:val="00150599"/>
    <w:rsid w:val="00156A21"/>
    <w:rsid w:val="00162832"/>
    <w:rsid w:val="00162A98"/>
    <w:rsid w:val="001673DD"/>
    <w:rsid w:val="00173BDF"/>
    <w:rsid w:val="00181B14"/>
    <w:rsid w:val="00184C10"/>
    <w:rsid w:val="00187FF2"/>
    <w:rsid w:val="0019079C"/>
    <w:rsid w:val="001907B3"/>
    <w:rsid w:val="0019528E"/>
    <w:rsid w:val="001A3737"/>
    <w:rsid w:val="001A5D9E"/>
    <w:rsid w:val="001B1A73"/>
    <w:rsid w:val="001C55C3"/>
    <w:rsid w:val="001D0ADF"/>
    <w:rsid w:val="001D1D26"/>
    <w:rsid w:val="001D51C8"/>
    <w:rsid w:val="001D65E8"/>
    <w:rsid w:val="001E1AE8"/>
    <w:rsid w:val="001F05FD"/>
    <w:rsid w:val="001F72DE"/>
    <w:rsid w:val="001F77DF"/>
    <w:rsid w:val="001F7F16"/>
    <w:rsid w:val="00205756"/>
    <w:rsid w:val="0021274A"/>
    <w:rsid w:val="00215E66"/>
    <w:rsid w:val="0022050D"/>
    <w:rsid w:val="00221743"/>
    <w:rsid w:val="002428EC"/>
    <w:rsid w:val="00242C5F"/>
    <w:rsid w:val="00243EA5"/>
    <w:rsid w:val="00261FC1"/>
    <w:rsid w:val="00264308"/>
    <w:rsid w:val="00273EFF"/>
    <w:rsid w:val="00274C9D"/>
    <w:rsid w:val="002806BF"/>
    <w:rsid w:val="0028244A"/>
    <w:rsid w:val="00287CB6"/>
    <w:rsid w:val="00292E3E"/>
    <w:rsid w:val="002A43A6"/>
    <w:rsid w:val="002B2543"/>
    <w:rsid w:val="002C020B"/>
    <w:rsid w:val="002C2D65"/>
    <w:rsid w:val="002C449B"/>
    <w:rsid w:val="002C49B0"/>
    <w:rsid w:val="002D055C"/>
    <w:rsid w:val="002D085B"/>
    <w:rsid w:val="002D1CF7"/>
    <w:rsid w:val="002E18B3"/>
    <w:rsid w:val="002E385D"/>
    <w:rsid w:val="002E6F72"/>
    <w:rsid w:val="003016F3"/>
    <w:rsid w:val="0030200F"/>
    <w:rsid w:val="0030252C"/>
    <w:rsid w:val="00325AFF"/>
    <w:rsid w:val="00330DA2"/>
    <w:rsid w:val="00346A41"/>
    <w:rsid w:val="003525F6"/>
    <w:rsid w:val="003568B9"/>
    <w:rsid w:val="00362E78"/>
    <w:rsid w:val="003667F3"/>
    <w:rsid w:val="00375B07"/>
    <w:rsid w:val="00377882"/>
    <w:rsid w:val="0038062B"/>
    <w:rsid w:val="00382A87"/>
    <w:rsid w:val="00382F4A"/>
    <w:rsid w:val="00397D4D"/>
    <w:rsid w:val="003A6177"/>
    <w:rsid w:val="003A7056"/>
    <w:rsid w:val="003B2E7B"/>
    <w:rsid w:val="003C0EA9"/>
    <w:rsid w:val="003C1519"/>
    <w:rsid w:val="003C1E86"/>
    <w:rsid w:val="003C3795"/>
    <w:rsid w:val="003C4F33"/>
    <w:rsid w:val="003E3BD4"/>
    <w:rsid w:val="003E7CE2"/>
    <w:rsid w:val="003F4DA8"/>
    <w:rsid w:val="003F4F52"/>
    <w:rsid w:val="003F7587"/>
    <w:rsid w:val="004028D4"/>
    <w:rsid w:val="00406E1B"/>
    <w:rsid w:val="004225CC"/>
    <w:rsid w:val="00436C51"/>
    <w:rsid w:val="00436D14"/>
    <w:rsid w:val="004370B1"/>
    <w:rsid w:val="00446B3B"/>
    <w:rsid w:val="00452AC6"/>
    <w:rsid w:val="0045669C"/>
    <w:rsid w:val="004575CD"/>
    <w:rsid w:val="00460A24"/>
    <w:rsid w:val="004643DD"/>
    <w:rsid w:val="00466B18"/>
    <w:rsid w:val="0047533C"/>
    <w:rsid w:val="004820CD"/>
    <w:rsid w:val="00495A9D"/>
    <w:rsid w:val="004A58F7"/>
    <w:rsid w:val="004B4520"/>
    <w:rsid w:val="004B559B"/>
    <w:rsid w:val="004B7CD5"/>
    <w:rsid w:val="004D2F66"/>
    <w:rsid w:val="004E6A3E"/>
    <w:rsid w:val="004F16ED"/>
    <w:rsid w:val="004F53F4"/>
    <w:rsid w:val="0050201F"/>
    <w:rsid w:val="00503294"/>
    <w:rsid w:val="00503387"/>
    <w:rsid w:val="005073A2"/>
    <w:rsid w:val="00510094"/>
    <w:rsid w:val="005100D6"/>
    <w:rsid w:val="005120A2"/>
    <w:rsid w:val="0051569A"/>
    <w:rsid w:val="005209A9"/>
    <w:rsid w:val="00527F4B"/>
    <w:rsid w:val="005318B1"/>
    <w:rsid w:val="005342E4"/>
    <w:rsid w:val="00540D5A"/>
    <w:rsid w:val="005616C4"/>
    <w:rsid w:val="00563F26"/>
    <w:rsid w:val="00584B8A"/>
    <w:rsid w:val="00584C6F"/>
    <w:rsid w:val="005853BD"/>
    <w:rsid w:val="005A1222"/>
    <w:rsid w:val="005C07CE"/>
    <w:rsid w:val="005C4FB0"/>
    <w:rsid w:val="005C5239"/>
    <w:rsid w:val="005D13AF"/>
    <w:rsid w:val="005D3A0C"/>
    <w:rsid w:val="005D7DD1"/>
    <w:rsid w:val="005E709E"/>
    <w:rsid w:val="005F0338"/>
    <w:rsid w:val="005F0642"/>
    <w:rsid w:val="005F17FC"/>
    <w:rsid w:val="006024C6"/>
    <w:rsid w:val="006130E4"/>
    <w:rsid w:val="006141DA"/>
    <w:rsid w:val="00642D4B"/>
    <w:rsid w:val="006431E5"/>
    <w:rsid w:val="00644496"/>
    <w:rsid w:val="00645B6F"/>
    <w:rsid w:val="0066050F"/>
    <w:rsid w:val="00664BA4"/>
    <w:rsid w:val="00664BBB"/>
    <w:rsid w:val="00666689"/>
    <w:rsid w:val="00677295"/>
    <w:rsid w:val="00684BEE"/>
    <w:rsid w:val="006860F0"/>
    <w:rsid w:val="0069132D"/>
    <w:rsid w:val="006967EA"/>
    <w:rsid w:val="006A17CB"/>
    <w:rsid w:val="006B1AFA"/>
    <w:rsid w:val="006B2E4D"/>
    <w:rsid w:val="006B4C6C"/>
    <w:rsid w:val="006B54ED"/>
    <w:rsid w:val="006C0BE9"/>
    <w:rsid w:val="006C624B"/>
    <w:rsid w:val="006C7AA6"/>
    <w:rsid w:val="006D084B"/>
    <w:rsid w:val="006D2612"/>
    <w:rsid w:val="006D5241"/>
    <w:rsid w:val="006D62AF"/>
    <w:rsid w:val="006E2FCB"/>
    <w:rsid w:val="006F153B"/>
    <w:rsid w:val="00703253"/>
    <w:rsid w:val="007057B3"/>
    <w:rsid w:val="00706585"/>
    <w:rsid w:val="00706D90"/>
    <w:rsid w:val="00710D3C"/>
    <w:rsid w:val="0071694D"/>
    <w:rsid w:val="007207E2"/>
    <w:rsid w:val="00726580"/>
    <w:rsid w:val="00726DC0"/>
    <w:rsid w:val="00731340"/>
    <w:rsid w:val="00736A49"/>
    <w:rsid w:val="00742799"/>
    <w:rsid w:val="007436F1"/>
    <w:rsid w:val="007447BF"/>
    <w:rsid w:val="0075341E"/>
    <w:rsid w:val="007540CF"/>
    <w:rsid w:val="00756575"/>
    <w:rsid w:val="00765431"/>
    <w:rsid w:val="00771A39"/>
    <w:rsid w:val="00774AE3"/>
    <w:rsid w:val="007924F9"/>
    <w:rsid w:val="007A3E1E"/>
    <w:rsid w:val="007A4450"/>
    <w:rsid w:val="007A4E26"/>
    <w:rsid w:val="007A789B"/>
    <w:rsid w:val="007B1162"/>
    <w:rsid w:val="007B4732"/>
    <w:rsid w:val="007C566D"/>
    <w:rsid w:val="007C73B6"/>
    <w:rsid w:val="007F06A4"/>
    <w:rsid w:val="007F2681"/>
    <w:rsid w:val="007F6CC3"/>
    <w:rsid w:val="00803819"/>
    <w:rsid w:val="0080678C"/>
    <w:rsid w:val="00810CB5"/>
    <w:rsid w:val="00816CC4"/>
    <w:rsid w:val="008228E5"/>
    <w:rsid w:val="00822AC1"/>
    <w:rsid w:val="00823C08"/>
    <w:rsid w:val="00825B65"/>
    <w:rsid w:val="0082607E"/>
    <w:rsid w:val="00831457"/>
    <w:rsid w:val="00837DC6"/>
    <w:rsid w:val="00844240"/>
    <w:rsid w:val="00844C87"/>
    <w:rsid w:val="00846B49"/>
    <w:rsid w:val="00861CDF"/>
    <w:rsid w:val="00865762"/>
    <w:rsid w:val="00875E1B"/>
    <w:rsid w:val="00876524"/>
    <w:rsid w:val="00887D07"/>
    <w:rsid w:val="00890553"/>
    <w:rsid w:val="00891FF6"/>
    <w:rsid w:val="008940C5"/>
    <w:rsid w:val="008A05E7"/>
    <w:rsid w:val="008A2A28"/>
    <w:rsid w:val="008A2CC2"/>
    <w:rsid w:val="008A78A3"/>
    <w:rsid w:val="008B4ACF"/>
    <w:rsid w:val="008B7BBC"/>
    <w:rsid w:val="008C04F5"/>
    <w:rsid w:val="008C0BE0"/>
    <w:rsid w:val="008C11F1"/>
    <w:rsid w:val="008C1B41"/>
    <w:rsid w:val="008C536E"/>
    <w:rsid w:val="008C651E"/>
    <w:rsid w:val="008C722F"/>
    <w:rsid w:val="008D04F3"/>
    <w:rsid w:val="008D4FFB"/>
    <w:rsid w:val="008D50EA"/>
    <w:rsid w:val="008E5905"/>
    <w:rsid w:val="008E6F44"/>
    <w:rsid w:val="008F15A4"/>
    <w:rsid w:val="008F2507"/>
    <w:rsid w:val="009072BA"/>
    <w:rsid w:val="0090745B"/>
    <w:rsid w:val="00917506"/>
    <w:rsid w:val="00932E9C"/>
    <w:rsid w:val="009416C9"/>
    <w:rsid w:val="00947CC2"/>
    <w:rsid w:val="00960F63"/>
    <w:rsid w:val="009619C1"/>
    <w:rsid w:val="0096740C"/>
    <w:rsid w:val="00982D5F"/>
    <w:rsid w:val="00984A9D"/>
    <w:rsid w:val="00987C58"/>
    <w:rsid w:val="00991031"/>
    <w:rsid w:val="009934C2"/>
    <w:rsid w:val="009A36C1"/>
    <w:rsid w:val="009B4101"/>
    <w:rsid w:val="009D1162"/>
    <w:rsid w:val="009D6D6D"/>
    <w:rsid w:val="009E7508"/>
    <w:rsid w:val="009F0A3F"/>
    <w:rsid w:val="009F14BF"/>
    <w:rsid w:val="009F4320"/>
    <w:rsid w:val="009F50AA"/>
    <w:rsid w:val="009F5BC6"/>
    <w:rsid w:val="009F625B"/>
    <w:rsid w:val="009F7835"/>
    <w:rsid w:val="00A05DD5"/>
    <w:rsid w:val="00A05DDC"/>
    <w:rsid w:val="00A1460E"/>
    <w:rsid w:val="00A177FD"/>
    <w:rsid w:val="00A22D13"/>
    <w:rsid w:val="00A30DD7"/>
    <w:rsid w:val="00A35091"/>
    <w:rsid w:val="00A40255"/>
    <w:rsid w:val="00A44E6D"/>
    <w:rsid w:val="00A57B7C"/>
    <w:rsid w:val="00A63C05"/>
    <w:rsid w:val="00A72273"/>
    <w:rsid w:val="00A75FD2"/>
    <w:rsid w:val="00A84E2D"/>
    <w:rsid w:val="00A85357"/>
    <w:rsid w:val="00A86A66"/>
    <w:rsid w:val="00A87E8F"/>
    <w:rsid w:val="00A914B9"/>
    <w:rsid w:val="00A95D82"/>
    <w:rsid w:val="00AA285C"/>
    <w:rsid w:val="00AA703F"/>
    <w:rsid w:val="00AB01C9"/>
    <w:rsid w:val="00AB30FF"/>
    <w:rsid w:val="00AB576B"/>
    <w:rsid w:val="00AB5BEF"/>
    <w:rsid w:val="00AC7D00"/>
    <w:rsid w:val="00AD7FAE"/>
    <w:rsid w:val="00B00148"/>
    <w:rsid w:val="00B04EEA"/>
    <w:rsid w:val="00B05F40"/>
    <w:rsid w:val="00B06C0D"/>
    <w:rsid w:val="00B073DF"/>
    <w:rsid w:val="00B07A57"/>
    <w:rsid w:val="00B14184"/>
    <w:rsid w:val="00B15E27"/>
    <w:rsid w:val="00B17F4A"/>
    <w:rsid w:val="00B202B3"/>
    <w:rsid w:val="00B21272"/>
    <w:rsid w:val="00B26EBA"/>
    <w:rsid w:val="00B349A9"/>
    <w:rsid w:val="00B365C1"/>
    <w:rsid w:val="00B368BD"/>
    <w:rsid w:val="00B36A65"/>
    <w:rsid w:val="00B4243B"/>
    <w:rsid w:val="00B45331"/>
    <w:rsid w:val="00B559D1"/>
    <w:rsid w:val="00B57990"/>
    <w:rsid w:val="00B62D8A"/>
    <w:rsid w:val="00B64A61"/>
    <w:rsid w:val="00B66040"/>
    <w:rsid w:val="00B66ED3"/>
    <w:rsid w:val="00B73A33"/>
    <w:rsid w:val="00B77416"/>
    <w:rsid w:val="00B82069"/>
    <w:rsid w:val="00B82E7E"/>
    <w:rsid w:val="00B84C70"/>
    <w:rsid w:val="00B92DF5"/>
    <w:rsid w:val="00B93209"/>
    <w:rsid w:val="00B9525C"/>
    <w:rsid w:val="00BA2723"/>
    <w:rsid w:val="00BA2844"/>
    <w:rsid w:val="00BA6298"/>
    <w:rsid w:val="00BA7AF8"/>
    <w:rsid w:val="00BB2AEB"/>
    <w:rsid w:val="00BB51AB"/>
    <w:rsid w:val="00BE5AD6"/>
    <w:rsid w:val="00BF1339"/>
    <w:rsid w:val="00BF2660"/>
    <w:rsid w:val="00BF341D"/>
    <w:rsid w:val="00BF5C54"/>
    <w:rsid w:val="00BF5D23"/>
    <w:rsid w:val="00BF74C6"/>
    <w:rsid w:val="00C00A0D"/>
    <w:rsid w:val="00C03606"/>
    <w:rsid w:val="00C10D19"/>
    <w:rsid w:val="00C1204A"/>
    <w:rsid w:val="00C12100"/>
    <w:rsid w:val="00C12E60"/>
    <w:rsid w:val="00C1313D"/>
    <w:rsid w:val="00C2021A"/>
    <w:rsid w:val="00C235C7"/>
    <w:rsid w:val="00C24E23"/>
    <w:rsid w:val="00C34425"/>
    <w:rsid w:val="00C370D7"/>
    <w:rsid w:val="00C5111F"/>
    <w:rsid w:val="00C5121F"/>
    <w:rsid w:val="00C56A99"/>
    <w:rsid w:val="00C60A4E"/>
    <w:rsid w:val="00C64412"/>
    <w:rsid w:val="00C67A80"/>
    <w:rsid w:val="00C7219D"/>
    <w:rsid w:val="00C81BAA"/>
    <w:rsid w:val="00C963AD"/>
    <w:rsid w:val="00CA4FA2"/>
    <w:rsid w:val="00CC4165"/>
    <w:rsid w:val="00CD0E8D"/>
    <w:rsid w:val="00CD140A"/>
    <w:rsid w:val="00CD24DD"/>
    <w:rsid w:val="00CD421A"/>
    <w:rsid w:val="00CE305C"/>
    <w:rsid w:val="00CF1DC6"/>
    <w:rsid w:val="00CF75E7"/>
    <w:rsid w:val="00CF784A"/>
    <w:rsid w:val="00D02DB8"/>
    <w:rsid w:val="00D1510A"/>
    <w:rsid w:val="00D3585C"/>
    <w:rsid w:val="00D37626"/>
    <w:rsid w:val="00D41C02"/>
    <w:rsid w:val="00D42417"/>
    <w:rsid w:val="00D42D6C"/>
    <w:rsid w:val="00D4532F"/>
    <w:rsid w:val="00D4780D"/>
    <w:rsid w:val="00D55698"/>
    <w:rsid w:val="00D57373"/>
    <w:rsid w:val="00D57DE8"/>
    <w:rsid w:val="00D61222"/>
    <w:rsid w:val="00D61B90"/>
    <w:rsid w:val="00D73B6A"/>
    <w:rsid w:val="00D77618"/>
    <w:rsid w:val="00D8175F"/>
    <w:rsid w:val="00D8323E"/>
    <w:rsid w:val="00D96CDB"/>
    <w:rsid w:val="00DA04D2"/>
    <w:rsid w:val="00DA255C"/>
    <w:rsid w:val="00DA7CAA"/>
    <w:rsid w:val="00DD1051"/>
    <w:rsid w:val="00DD2CD5"/>
    <w:rsid w:val="00DD4A36"/>
    <w:rsid w:val="00DE249E"/>
    <w:rsid w:val="00DE3B01"/>
    <w:rsid w:val="00DE577E"/>
    <w:rsid w:val="00DE5821"/>
    <w:rsid w:val="00DE6474"/>
    <w:rsid w:val="00DF4D2C"/>
    <w:rsid w:val="00DF724F"/>
    <w:rsid w:val="00E00AAB"/>
    <w:rsid w:val="00E062D0"/>
    <w:rsid w:val="00E06703"/>
    <w:rsid w:val="00E177F6"/>
    <w:rsid w:val="00E2188F"/>
    <w:rsid w:val="00E2266B"/>
    <w:rsid w:val="00E4192B"/>
    <w:rsid w:val="00E41E3C"/>
    <w:rsid w:val="00E5440F"/>
    <w:rsid w:val="00E5497D"/>
    <w:rsid w:val="00E614D8"/>
    <w:rsid w:val="00E67427"/>
    <w:rsid w:val="00E76E5C"/>
    <w:rsid w:val="00E84FC1"/>
    <w:rsid w:val="00E868E5"/>
    <w:rsid w:val="00E931BC"/>
    <w:rsid w:val="00EA403A"/>
    <w:rsid w:val="00EA493A"/>
    <w:rsid w:val="00EA527A"/>
    <w:rsid w:val="00EA7743"/>
    <w:rsid w:val="00EB133D"/>
    <w:rsid w:val="00EB3C9E"/>
    <w:rsid w:val="00EB6370"/>
    <w:rsid w:val="00EC464D"/>
    <w:rsid w:val="00ED0E01"/>
    <w:rsid w:val="00ED1625"/>
    <w:rsid w:val="00ED78B0"/>
    <w:rsid w:val="00EE09C3"/>
    <w:rsid w:val="00EE7595"/>
    <w:rsid w:val="00EF2AA3"/>
    <w:rsid w:val="00EF5BF2"/>
    <w:rsid w:val="00F11032"/>
    <w:rsid w:val="00F11FC7"/>
    <w:rsid w:val="00F12D68"/>
    <w:rsid w:val="00F172B4"/>
    <w:rsid w:val="00F20B18"/>
    <w:rsid w:val="00F2244C"/>
    <w:rsid w:val="00F253C9"/>
    <w:rsid w:val="00F300BD"/>
    <w:rsid w:val="00F350F2"/>
    <w:rsid w:val="00F374F7"/>
    <w:rsid w:val="00F426A9"/>
    <w:rsid w:val="00F437D9"/>
    <w:rsid w:val="00F51D5A"/>
    <w:rsid w:val="00F57442"/>
    <w:rsid w:val="00F60C0C"/>
    <w:rsid w:val="00F62493"/>
    <w:rsid w:val="00F64378"/>
    <w:rsid w:val="00F67050"/>
    <w:rsid w:val="00F70156"/>
    <w:rsid w:val="00F82F9B"/>
    <w:rsid w:val="00F834AC"/>
    <w:rsid w:val="00F86A81"/>
    <w:rsid w:val="00F879A6"/>
    <w:rsid w:val="00F900FE"/>
    <w:rsid w:val="00F95369"/>
    <w:rsid w:val="00FA1CC7"/>
    <w:rsid w:val="00FB307F"/>
    <w:rsid w:val="00FB6EFB"/>
    <w:rsid w:val="00FC45B4"/>
    <w:rsid w:val="00FD15E1"/>
    <w:rsid w:val="00FD201C"/>
    <w:rsid w:val="00FD2F3B"/>
    <w:rsid w:val="00FD7EDC"/>
    <w:rsid w:val="00FE433A"/>
    <w:rsid w:val="00FE77A7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ru v:ext="edit" colors="#ddd"/>
    </o:shapedefaults>
    <o:shapelayout v:ext="edit">
      <o:idmap v:ext="edit" data="1"/>
    </o:shapelayout>
  </w:shapeDefaults>
  <w:decimalSymbol w:val="."/>
  <w:listSeparator w:val=","/>
  <w14:docId w14:val="0CFED777"/>
  <w15:docId w15:val="{82DB217C-AF42-4667-BF1E-49F4FEE6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440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ind w:left="1440"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ind w:left="108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sz w:val="20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1080"/>
    </w:pPr>
    <w:rPr>
      <w:sz w:val="20"/>
    </w:rPr>
  </w:style>
  <w:style w:type="paragraph" w:styleId="BodyText">
    <w:name w:val="Body Text"/>
    <w:basedOn w:val="Normal"/>
    <w:rPr>
      <w:b/>
      <w:sz w:val="22"/>
    </w:rPr>
  </w:style>
  <w:style w:type="paragraph" w:styleId="BodyText2">
    <w:name w:val="Body Text 2"/>
    <w:basedOn w:val="Normal"/>
    <w:rPr>
      <w:b/>
      <w:sz w:val="20"/>
    </w:rPr>
  </w:style>
  <w:style w:type="paragraph" w:styleId="Header">
    <w:name w:val="header"/>
    <w:basedOn w:val="Normal"/>
    <w:rsid w:val="007924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924F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26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A2CC2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C721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219D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C7219D"/>
    <w:rPr>
      <w:rFonts w:ascii="Garamond" w:hAnsi="Garamond"/>
    </w:rPr>
  </w:style>
  <w:style w:type="paragraph" w:styleId="ListParagraph">
    <w:name w:val="List Paragraph"/>
    <w:basedOn w:val="Normal"/>
    <w:uiPriority w:val="34"/>
    <w:qFormat/>
    <w:rsid w:val="00C7219D"/>
    <w:pPr>
      <w:ind w:left="720"/>
      <w:contextualSpacing/>
      <w:jc w:val="center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219D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B04EEA"/>
    <w:rPr>
      <w:rFonts w:ascii="Garamond" w:hAnsi="Garamond"/>
    </w:rPr>
  </w:style>
  <w:style w:type="character" w:customStyle="1" w:styleId="Heading3Char">
    <w:name w:val="Heading 3 Char"/>
    <w:link w:val="Heading3"/>
    <w:rsid w:val="006130E4"/>
    <w:rPr>
      <w:rFonts w:ascii="Garamond" w:hAnsi="Garamond"/>
      <w:b/>
    </w:rPr>
  </w:style>
  <w:style w:type="character" w:styleId="FollowedHyperlink">
    <w:name w:val="FollowedHyperlink"/>
    <w:uiPriority w:val="99"/>
    <w:semiHidden/>
    <w:unhideWhenUsed/>
    <w:rsid w:val="00C81BAA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A0D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C03606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pi.nc.gov/districts-schools/testing-and-school-accountability/testing-policy-and-operations/testing-students-disabiliti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68B431AE8CC4C8406B81385C70379" ma:contentTypeVersion="11" ma:contentTypeDescription="Create a new document." ma:contentTypeScope="" ma:versionID="7fd510cd03d0be00dd274c7486d46c92">
  <xsd:schema xmlns:xsd="http://www.w3.org/2001/XMLSchema" xmlns:xs="http://www.w3.org/2001/XMLSchema" xmlns:p="http://schemas.microsoft.com/office/2006/metadata/properties" xmlns:ns3="094dda1a-3e7f-4410-8c4a-1999fa1b0874" xmlns:ns4="f746bc7b-ffd9-4048-8f78-ceb671c25642" targetNamespace="http://schemas.microsoft.com/office/2006/metadata/properties" ma:root="true" ma:fieldsID="83ce512dc1f53728473bc7e592314ef8" ns3:_="" ns4:_="">
    <xsd:import namespace="094dda1a-3e7f-4410-8c4a-1999fa1b0874"/>
    <xsd:import namespace="f746bc7b-ffd9-4048-8f78-ceb671c256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dda1a-3e7f-4410-8c4a-1999fa1b0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6bc7b-ffd9-4048-8f78-ceb671c256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B8BCE5-2980-49B6-97F0-6A43B33146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3E5FA3-2292-4EA6-9123-93E0E122D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dda1a-3e7f-4410-8c4a-1999fa1b0874"/>
    <ds:schemaRef ds:uri="f746bc7b-ffd9-4048-8f78-ceb671c256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23FBF9-9E25-459E-A272-651743A379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6CED9F-E493-4A06-A1E7-F150297E7B91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094dda1a-3e7f-4410-8c4a-1999fa1b0874"/>
    <ds:schemaRef ds:uri="http://purl.org/dc/elements/1.1/"/>
    <ds:schemaRef ds:uri="f746bc7b-ffd9-4048-8f78-ceb671c25642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426</Words>
  <Characters>3565</Characters>
  <Application>Microsoft Office Word</Application>
  <DocSecurity>0</DocSecurity>
  <Lines>132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 4 (1 of 4)</vt:lpstr>
    </vt:vector>
  </TitlesOfParts>
  <Company>NCDPI</Company>
  <LinksUpToDate>false</LinksUpToDate>
  <CharactersWithSpaces>3933</CharactersWithSpaces>
  <SharedDoc>false</SharedDoc>
  <HLinks>
    <vt:vector size="12" baseType="variant">
      <vt:variant>
        <vt:i4>7012405</vt:i4>
      </vt:variant>
      <vt:variant>
        <vt:i4>3</vt:i4>
      </vt:variant>
      <vt:variant>
        <vt:i4>0</vt:i4>
      </vt:variant>
      <vt:variant>
        <vt:i4>5</vt:i4>
      </vt:variant>
      <vt:variant>
        <vt:lpwstr>http://www.ncpublicschools.org/docs/accountability/common-exams/1415ncfecrlist.pdf</vt:lpwstr>
      </vt:variant>
      <vt:variant>
        <vt:lpwstr/>
      </vt:variant>
      <vt:variant>
        <vt:i4>7864422</vt:i4>
      </vt:variant>
      <vt:variant>
        <vt:i4>0</vt:i4>
      </vt:variant>
      <vt:variant>
        <vt:i4>0</vt:i4>
      </vt:variant>
      <vt:variant>
        <vt:i4>5</vt:i4>
      </vt:variant>
      <vt:variant>
        <vt:lpwstr>http://www.ncpublicschools.org/accountability/policies/tswd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 4 (1 of 4)</dc:title>
  <dc:subject/>
  <dc:creator>Compaq Customer Compaq Custom</dc:creator>
  <cp:keywords/>
  <cp:lastModifiedBy>Molly Britt</cp:lastModifiedBy>
  <cp:revision>61</cp:revision>
  <cp:lastPrinted>2020-01-27T12:21:00Z</cp:lastPrinted>
  <dcterms:created xsi:type="dcterms:W3CDTF">2020-01-29T18:08:00Z</dcterms:created>
  <dcterms:modified xsi:type="dcterms:W3CDTF">2025-06-19T13:05:00Z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0x0101008CA68B431AE8CC4C8406B81385C70379</vt:lpwstr>
  </property>
</Properties>
</file>