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0DFC" w14:textId="1E657424" w:rsidR="00DD0760" w:rsidRPr="00862670" w:rsidRDefault="00DD0760" w:rsidP="00DD0760">
      <w:pPr>
        <w:pStyle w:val="BodyText3"/>
      </w:pPr>
    </w:p>
    <w:p w14:paraId="58016817" w14:textId="77777777" w:rsidR="00276283" w:rsidRPr="00276283" w:rsidRDefault="00E17146" w:rsidP="00276283">
      <w:pPr>
        <w:pStyle w:val="paragraph"/>
        <w:pBdr>
          <w:bottom w:val="single" w:sz="6" w:space="1" w:color="auto"/>
        </w:pBdr>
        <w:shd w:val="clear" w:color="auto" w:fill="FFFFFF"/>
        <w:spacing w:before="0" w:beforeAutospacing="0" w:after="0" w:afterAutospacing="0"/>
        <w:textAlignment w:val="baseline"/>
        <w:rPr>
          <w:rStyle w:val="normaltextrun"/>
          <w:rFonts w:ascii="Univers Condensed" w:hAnsi="Univers Condensed" w:cs="Segoe UI"/>
          <w:b/>
          <w:bCs/>
          <w:color w:val="003A70"/>
          <w:sz w:val="64"/>
          <w:szCs w:val="64"/>
        </w:rPr>
      </w:pPr>
      <w:r w:rsidRPr="00276283">
        <w:rPr>
          <w:rStyle w:val="normaltextrun"/>
          <w:rFonts w:ascii="Univers Condensed" w:hAnsi="Univers Condensed" w:cs="Segoe UI"/>
          <w:b/>
          <w:bCs/>
          <w:color w:val="003A70"/>
          <w:sz w:val="64"/>
          <w:szCs w:val="64"/>
        </w:rPr>
        <w:t>Request for Proposals</w:t>
      </w:r>
      <w:r w:rsidR="00276283" w:rsidRPr="00276283">
        <w:rPr>
          <w:rStyle w:val="normaltextrun"/>
          <w:rFonts w:ascii="Univers Condensed" w:hAnsi="Univers Condensed" w:cs="Segoe UI"/>
          <w:b/>
          <w:bCs/>
          <w:color w:val="003A70"/>
          <w:sz w:val="64"/>
          <w:szCs w:val="64"/>
        </w:rPr>
        <w:t>:</w:t>
      </w:r>
    </w:p>
    <w:p w14:paraId="3EFB841D" w14:textId="07EC910B" w:rsidR="00276283" w:rsidRPr="00276283" w:rsidRDefault="00840C5B" w:rsidP="00E17146">
      <w:pPr>
        <w:pStyle w:val="paragraph"/>
        <w:pBdr>
          <w:bottom w:val="single" w:sz="6" w:space="1" w:color="auto"/>
        </w:pBdr>
        <w:shd w:val="clear" w:color="auto" w:fill="FFFFFF"/>
        <w:spacing w:before="0" w:beforeAutospacing="0" w:after="0" w:afterAutospacing="0"/>
        <w:textAlignment w:val="baseline"/>
        <w:rPr>
          <w:rStyle w:val="eop"/>
          <w:rFonts w:ascii="Univers Condensed" w:hAnsi="Univers Condensed" w:cs="Segoe UI"/>
          <w:b/>
          <w:bCs/>
          <w:color w:val="003A70"/>
          <w:sz w:val="48"/>
          <w:szCs w:val="48"/>
        </w:rPr>
      </w:pPr>
      <w:r>
        <w:rPr>
          <w:rStyle w:val="eop"/>
          <w:rFonts w:ascii="Univers Condensed" w:hAnsi="Univers Condensed" w:cs="Segoe UI"/>
          <w:b/>
          <w:bCs/>
          <w:color w:val="003A70"/>
          <w:sz w:val="48"/>
          <w:szCs w:val="48"/>
        </w:rPr>
        <w:t xml:space="preserve">FY 22 </w:t>
      </w:r>
      <w:r w:rsidR="00276283" w:rsidRPr="00276283">
        <w:rPr>
          <w:rStyle w:val="eop"/>
          <w:rFonts w:ascii="Univers Condensed" w:hAnsi="Univers Condensed" w:cs="Segoe UI"/>
          <w:b/>
          <w:bCs/>
          <w:color w:val="003A70"/>
          <w:sz w:val="48"/>
          <w:szCs w:val="48"/>
        </w:rPr>
        <w:t>Competitive Summer Mini-Grant Program</w:t>
      </w:r>
      <w:r w:rsidR="00276283" w:rsidRPr="00276283">
        <w:rPr>
          <w:rStyle w:val="normaltextrun"/>
          <w:rFonts w:ascii="Univers Condensed" w:hAnsi="Univers Condensed" w:cs="Segoe UI"/>
          <w:b/>
          <w:bCs/>
          <w:color w:val="003A70"/>
          <w:sz w:val="48"/>
          <w:szCs w:val="48"/>
        </w:rPr>
        <w:t xml:space="preserve"> </w:t>
      </w:r>
    </w:p>
    <w:p w14:paraId="31000208" w14:textId="77777777" w:rsidR="00E17146" w:rsidRPr="00276283" w:rsidRDefault="00E17146" w:rsidP="00E17146">
      <w:pPr>
        <w:pStyle w:val="paragraph"/>
        <w:shd w:val="clear" w:color="auto" w:fill="FFFFFF"/>
        <w:spacing w:before="0" w:beforeAutospacing="0" w:after="0" w:afterAutospacing="0"/>
        <w:textAlignment w:val="baseline"/>
        <w:rPr>
          <w:rFonts w:ascii="Univers Condensed" w:hAnsi="Univers Condensed" w:cs="Segoe UI"/>
          <w:color w:val="003A70"/>
          <w:sz w:val="12"/>
          <w:szCs w:val="12"/>
        </w:rPr>
      </w:pPr>
    </w:p>
    <w:p w14:paraId="4632BDB5" w14:textId="5ED16724" w:rsidR="00A53055" w:rsidRPr="00276283" w:rsidRDefault="00E17146" w:rsidP="00E17146">
      <w:pPr>
        <w:pStyle w:val="paragraph"/>
        <w:shd w:val="clear" w:color="auto" w:fill="FFFFFF"/>
        <w:spacing w:before="0" w:beforeAutospacing="0" w:after="0" w:afterAutospacing="0"/>
        <w:textAlignment w:val="baseline"/>
        <w:rPr>
          <w:rStyle w:val="normaltextrun"/>
          <w:rFonts w:ascii="Univers Condensed" w:hAnsi="Univers Condensed" w:cs="Segoe UI"/>
          <w:color w:val="003A70"/>
          <w:sz w:val="36"/>
          <w:szCs w:val="36"/>
        </w:rPr>
      </w:pPr>
      <w:r w:rsidRPr="00276283">
        <w:rPr>
          <w:rStyle w:val="normaltextrun"/>
          <w:rFonts w:ascii="Univers Condensed" w:hAnsi="Univers Condensed" w:cs="Segoe UI"/>
          <w:color w:val="003A70"/>
          <w:sz w:val="36"/>
          <w:szCs w:val="36"/>
        </w:rPr>
        <w:t>21</w:t>
      </w:r>
      <w:r w:rsidRPr="00276283">
        <w:rPr>
          <w:rStyle w:val="normaltextrun"/>
          <w:rFonts w:ascii="Univers Condensed" w:hAnsi="Univers Condensed" w:cs="Segoe UI"/>
          <w:color w:val="003A70"/>
          <w:sz w:val="36"/>
          <w:szCs w:val="36"/>
          <w:vertAlign w:val="superscript"/>
        </w:rPr>
        <w:t>st</w:t>
      </w:r>
      <w:r w:rsidRPr="00276283">
        <w:rPr>
          <w:rStyle w:val="normaltextrun"/>
          <w:rFonts w:ascii="Univers Condensed" w:hAnsi="Univers Condensed" w:cs="Segoe UI"/>
          <w:color w:val="003A70"/>
          <w:sz w:val="36"/>
          <w:szCs w:val="36"/>
        </w:rPr>
        <w:t> Century Community Learning Centers </w:t>
      </w:r>
      <w:r w:rsidRPr="00276283">
        <w:rPr>
          <w:rStyle w:val="eop"/>
          <w:rFonts w:ascii="Univers Condensed" w:hAnsi="Univers Condensed" w:cs="Segoe UI"/>
          <w:color w:val="003A70"/>
          <w:sz w:val="36"/>
          <w:szCs w:val="36"/>
        </w:rPr>
        <w:t> </w:t>
      </w:r>
    </w:p>
    <w:p w14:paraId="6A4A1CB7" w14:textId="653595CB" w:rsidR="00E17146" w:rsidRPr="00276283" w:rsidRDefault="00E17146" w:rsidP="00E17146">
      <w:pPr>
        <w:pStyle w:val="paragraph"/>
        <w:shd w:val="clear" w:color="auto" w:fill="FFFFFF"/>
        <w:spacing w:before="0" w:beforeAutospacing="0" w:after="0" w:afterAutospacing="0"/>
        <w:textAlignment w:val="baseline"/>
        <w:rPr>
          <w:rFonts w:ascii="Segoe UI" w:hAnsi="Segoe UI" w:cs="Segoe UI"/>
          <w:color w:val="003A70"/>
          <w:sz w:val="36"/>
          <w:szCs w:val="36"/>
        </w:rPr>
      </w:pPr>
      <w:r w:rsidRPr="00276283">
        <w:rPr>
          <w:rStyle w:val="normaltextrun"/>
          <w:rFonts w:ascii="Univers Condensed" w:hAnsi="Univers Condensed" w:cs="Segoe UI"/>
          <w:color w:val="003A70"/>
          <w:sz w:val="36"/>
          <w:szCs w:val="36"/>
        </w:rPr>
        <w:t xml:space="preserve">Due Date: 12:00pm NOON EDT, </w:t>
      </w:r>
      <w:r w:rsidR="00B21DC2" w:rsidRPr="00276283">
        <w:rPr>
          <w:rStyle w:val="normaltextrun"/>
          <w:rFonts w:ascii="Univers Condensed" w:hAnsi="Univers Condensed" w:cs="Segoe UI"/>
          <w:color w:val="003A70"/>
          <w:sz w:val="36"/>
          <w:szCs w:val="36"/>
        </w:rPr>
        <w:t>February 9</w:t>
      </w:r>
      <w:r w:rsidRPr="00276283">
        <w:rPr>
          <w:rStyle w:val="normaltextrun"/>
          <w:rFonts w:ascii="Univers Condensed" w:hAnsi="Univers Condensed" w:cs="Segoe UI"/>
          <w:color w:val="003A70"/>
          <w:sz w:val="36"/>
          <w:szCs w:val="36"/>
        </w:rPr>
        <w:t>, 2022 </w:t>
      </w:r>
      <w:r w:rsidRPr="00276283">
        <w:rPr>
          <w:rStyle w:val="eop"/>
          <w:rFonts w:ascii="Univers Condensed" w:hAnsi="Univers Condensed" w:cs="Segoe UI"/>
          <w:color w:val="003A70"/>
          <w:sz w:val="36"/>
          <w:szCs w:val="36"/>
        </w:rPr>
        <w:t> </w:t>
      </w:r>
    </w:p>
    <w:p w14:paraId="3B360DFD" w14:textId="77777777" w:rsidR="00574EBB" w:rsidRPr="00862670" w:rsidRDefault="00574EBB" w:rsidP="00DD0760">
      <w:pPr>
        <w:jc w:val="center"/>
        <w:rPr>
          <w:b/>
          <w:sz w:val="44"/>
        </w:rPr>
      </w:pPr>
    </w:p>
    <w:p w14:paraId="3B360DFE" w14:textId="77777777" w:rsidR="00713877" w:rsidRPr="00862670" w:rsidRDefault="00713877" w:rsidP="00DD0760">
      <w:pPr>
        <w:jc w:val="center"/>
        <w:rPr>
          <w:b/>
          <w:sz w:val="44"/>
        </w:rPr>
      </w:pPr>
    </w:p>
    <w:p w14:paraId="3B360E07" w14:textId="4D526B50" w:rsidR="00713877" w:rsidRPr="00862670" w:rsidRDefault="00713877" w:rsidP="0037656B">
      <w:pPr>
        <w:pStyle w:val="Heading1"/>
        <w:tabs>
          <w:tab w:val="left" w:pos="3690"/>
          <w:tab w:val="center" w:pos="4680"/>
        </w:tabs>
        <w:rPr>
          <w:rFonts w:ascii="Times New Roman" w:hAnsi="Times New Roman" w:cs="Times New Roman"/>
          <w:sz w:val="40"/>
        </w:rPr>
      </w:pPr>
    </w:p>
    <w:p w14:paraId="3B360E08" w14:textId="77777777" w:rsidR="00713877" w:rsidRPr="00862670" w:rsidRDefault="00713877" w:rsidP="00DD0760">
      <w:pPr>
        <w:jc w:val="center"/>
        <w:rPr>
          <w:b/>
          <w:sz w:val="44"/>
        </w:rPr>
      </w:pPr>
    </w:p>
    <w:p w14:paraId="3B360E09" w14:textId="77777777" w:rsidR="00862670" w:rsidRDefault="00862670" w:rsidP="00DD0760">
      <w:pPr>
        <w:jc w:val="center"/>
        <w:rPr>
          <w:b/>
          <w:sz w:val="44"/>
        </w:rPr>
      </w:pPr>
    </w:p>
    <w:p w14:paraId="12145465" w14:textId="1F89DBC5" w:rsidR="004B63A6" w:rsidRPr="00CA150F" w:rsidRDefault="0037656B" w:rsidP="00CA150F">
      <w:pPr>
        <w:spacing w:after="200" w:line="276" w:lineRule="auto"/>
        <w:rPr>
          <w:b/>
          <w:sz w:val="44"/>
        </w:rPr>
      </w:pPr>
      <w:r>
        <w:rPr>
          <w:b/>
          <w:sz w:val="44"/>
        </w:rPr>
        <w:br w:type="page"/>
      </w:r>
    </w:p>
    <w:sdt>
      <w:sdtPr>
        <w:rPr>
          <w:rFonts w:ascii="Times New Roman" w:eastAsia="Times New Roman" w:hAnsi="Times New Roman" w:cs="Times New Roman"/>
          <w:color w:val="auto"/>
          <w:sz w:val="24"/>
          <w:szCs w:val="24"/>
        </w:rPr>
        <w:id w:val="105627739"/>
        <w:docPartObj>
          <w:docPartGallery w:val="Table of Contents"/>
          <w:docPartUnique/>
        </w:docPartObj>
      </w:sdtPr>
      <w:sdtEndPr>
        <w:rPr>
          <w:b/>
          <w:bCs/>
          <w:noProof/>
        </w:rPr>
      </w:sdtEndPr>
      <w:sdtContent>
        <w:p w14:paraId="02BB36F5" w14:textId="3D550ECF" w:rsidR="00CA150F" w:rsidRDefault="00CA150F">
          <w:pPr>
            <w:pStyle w:val="TOCHeading"/>
          </w:pPr>
          <w:r>
            <w:t>Contents</w:t>
          </w:r>
        </w:p>
        <w:p w14:paraId="67E6B352" w14:textId="494F5435" w:rsidR="00852092" w:rsidRDefault="00CA150F">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448124" w:history="1">
            <w:r w:rsidR="00852092" w:rsidRPr="00C93DAF">
              <w:rPr>
                <w:rStyle w:val="Hyperlink"/>
                <w:rFonts w:ascii="Univers Condensed" w:hAnsi="Univers Condensed"/>
                <w:b/>
                <w:bCs/>
                <w:noProof/>
              </w:rPr>
              <w:t>Part I: General Overview</w:t>
            </w:r>
            <w:r w:rsidR="00852092">
              <w:rPr>
                <w:noProof/>
                <w:webHidden/>
              </w:rPr>
              <w:tab/>
            </w:r>
            <w:r w:rsidR="00852092">
              <w:rPr>
                <w:noProof/>
                <w:webHidden/>
              </w:rPr>
              <w:fldChar w:fldCharType="begin"/>
            </w:r>
            <w:r w:rsidR="00852092">
              <w:rPr>
                <w:noProof/>
                <w:webHidden/>
              </w:rPr>
              <w:instrText xml:space="preserve"> PAGEREF _Toc87448124 \h </w:instrText>
            </w:r>
            <w:r w:rsidR="00852092">
              <w:rPr>
                <w:noProof/>
                <w:webHidden/>
              </w:rPr>
            </w:r>
            <w:r w:rsidR="00852092">
              <w:rPr>
                <w:noProof/>
                <w:webHidden/>
              </w:rPr>
              <w:fldChar w:fldCharType="separate"/>
            </w:r>
            <w:r w:rsidR="00852092">
              <w:rPr>
                <w:noProof/>
                <w:webHidden/>
              </w:rPr>
              <w:t>3</w:t>
            </w:r>
            <w:r w:rsidR="00852092">
              <w:rPr>
                <w:noProof/>
                <w:webHidden/>
              </w:rPr>
              <w:fldChar w:fldCharType="end"/>
            </w:r>
          </w:hyperlink>
        </w:p>
        <w:p w14:paraId="187A3C2A" w14:textId="08372C11"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25" w:history="1">
            <w:r w:rsidR="00852092" w:rsidRPr="00C93DAF">
              <w:rPr>
                <w:rStyle w:val="Hyperlink"/>
                <w:rFonts w:ascii="Univers Light" w:hAnsi="Univers Light"/>
                <w:bCs/>
                <w:noProof/>
              </w:rPr>
              <w:t>Introduction and Purpose</w:t>
            </w:r>
            <w:r w:rsidR="00852092">
              <w:rPr>
                <w:noProof/>
                <w:webHidden/>
              </w:rPr>
              <w:tab/>
            </w:r>
            <w:r w:rsidR="00852092">
              <w:rPr>
                <w:noProof/>
                <w:webHidden/>
              </w:rPr>
              <w:fldChar w:fldCharType="begin"/>
            </w:r>
            <w:r w:rsidR="00852092">
              <w:rPr>
                <w:noProof/>
                <w:webHidden/>
              </w:rPr>
              <w:instrText xml:space="preserve"> PAGEREF _Toc87448125 \h </w:instrText>
            </w:r>
            <w:r w:rsidR="00852092">
              <w:rPr>
                <w:noProof/>
                <w:webHidden/>
              </w:rPr>
            </w:r>
            <w:r w:rsidR="00852092">
              <w:rPr>
                <w:noProof/>
                <w:webHidden/>
              </w:rPr>
              <w:fldChar w:fldCharType="separate"/>
            </w:r>
            <w:r w:rsidR="00852092">
              <w:rPr>
                <w:noProof/>
                <w:webHidden/>
              </w:rPr>
              <w:t>3</w:t>
            </w:r>
            <w:r w:rsidR="00852092">
              <w:rPr>
                <w:noProof/>
                <w:webHidden/>
              </w:rPr>
              <w:fldChar w:fldCharType="end"/>
            </w:r>
          </w:hyperlink>
        </w:p>
        <w:p w14:paraId="2462D5E6" w14:textId="1E72DA4B"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26" w:history="1">
            <w:r w:rsidR="00852092" w:rsidRPr="00C93DAF">
              <w:rPr>
                <w:rStyle w:val="Hyperlink"/>
                <w:rFonts w:ascii="Univers Light" w:hAnsi="Univers Light"/>
                <w:noProof/>
              </w:rPr>
              <w:t>Eligible Applicants</w:t>
            </w:r>
            <w:r w:rsidR="00852092">
              <w:rPr>
                <w:noProof/>
                <w:webHidden/>
              </w:rPr>
              <w:tab/>
            </w:r>
            <w:r w:rsidR="00852092">
              <w:rPr>
                <w:noProof/>
                <w:webHidden/>
              </w:rPr>
              <w:fldChar w:fldCharType="begin"/>
            </w:r>
            <w:r w:rsidR="00852092">
              <w:rPr>
                <w:noProof/>
                <w:webHidden/>
              </w:rPr>
              <w:instrText xml:space="preserve"> PAGEREF _Toc87448126 \h </w:instrText>
            </w:r>
            <w:r w:rsidR="00852092">
              <w:rPr>
                <w:noProof/>
                <w:webHidden/>
              </w:rPr>
            </w:r>
            <w:r w:rsidR="00852092">
              <w:rPr>
                <w:noProof/>
                <w:webHidden/>
              </w:rPr>
              <w:fldChar w:fldCharType="separate"/>
            </w:r>
            <w:r w:rsidR="00852092">
              <w:rPr>
                <w:noProof/>
                <w:webHidden/>
              </w:rPr>
              <w:t>4</w:t>
            </w:r>
            <w:r w:rsidR="00852092">
              <w:rPr>
                <w:noProof/>
                <w:webHidden/>
              </w:rPr>
              <w:fldChar w:fldCharType="end"/>
            </w:r>
          </w:hyperlink>
        </w:p>
        <w:p w14:paraId="7EB4ACB2" w14:textId="38B43423"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27" w:history="1">
            <w:r w:rsidR="00852092" w:rsidRPr="00C93DAF">
              <w:rPr>
                <w:rStyle w:val="Hyperlink"/>
                <w:rFonts w:ascii="Univers Light" w:hAnsi="Univers Light"/>
                <w:noProof/>
              </w:rPr>
              <w:t>Current 21</w:t>
            </w:r>
            <w:r w:rsidR="00852092" w:rsidRPr="00C93DAF">
              <w:rPr>
                <w:rStyle w:val="Hyperlink"/>
                <w:rFonts w:ascii="Univers Light" w:hAnsi="Univers Light"/>
                <w:noProof/>
                <w:vertAlign w:val="superscript"/>
              </w:rPr>
              <w:t>st</w:t>
            </w:r>
            <w:r w:rsidR="00852092" w:rsidRPr="00C93DAF">
              <w:rPr>
                <w:rStyle w:val="Hyperlink"/>
                <w:rFonts w:ascii="Univers Light" w:hAnsi="Univers Light"/>
                <w:noProof/>
              </w:rPr>
              <w:t xml:space="preserve"> CCLC Subgrantees</w:t>
            </w:r>
            <w:r w:rsidR="00852092">
              <w:rPr>
                <w:noProof/>
                <w:webHidden/>
              </w:rPr>
              <w:tab/>
            </w:r>
            <w:r w:rsidR="00852092">
              <w:rPr>
                <w:noProof/>
                <w:webHidden/>
              </w:rPr>
              <w:fldChar w:fldCharType="begin"/>
            </w:r>
            <w:r w:rsidR="00852092">
              <w:rPr>
                <w:noProof/>
                <w:webHidden/>
              </w:rPr>
              <w:instrText xml:space="preserve"> PAGEREF _Toc87448127 \h </w:instrText>
            </w:r>
            <w:r w:rsidR="00852092">
              <w:rPr>
                <w:noProof/>
                <w:webHidden/>
              </w:rPr>
            </w:r>
            <w:r w:rsidR="00852092">
              <w:rPr>
                <w:noProof/>
                <w:webHidden/>
              </w:rPr>
              <w:fldChar w:fldCharType="separate"/>
            </w:r>
            <w:r w:rsidR="00852092">
              <w:rPr>
                <w:noProof/>
                <w:webHidden/>
              </w:rPr>
              <w:t>4</w:t>
            </w:r>
            <w:r w:rsidR="00852092">
              <w:rPr>
                <w:noProof/>
                <w:webHidden/>
              </w:rPr>
              <w:fldChar w:fldCharType="end"/>
            </w:r>
          </w:hyperlink>
        </w:p>
        <w:p w14:paraId="74522830" w14:textId="53638522"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28" w:history="1">
            <w:r w:rsidR="00852092" w:rsidRPr="00C93DAF">
              <w:rPr>
                <w:rStyle w:val="Hyperlink"/>
                <w:rFonts w:ascii="Univers Light" w:hAnsi="Univers Light"/>
                <w:noProof/>
              </w:rPr>
              <w:t>Good Standing</w:t>
            </w:r>
            <w:r w:rsidR="00852092">
              <w:rPr>
                <w:noProof/>
                <w:webHidden/>
              </w:rPr>
              <w:tab/>
            </w:r>
            <w:r w:rsidR="00852092">
              <w:rPr>
                <w:noProof/>
                <w:webHidden/>
              </w:rPr>
              <w:fldChar w:fldCharType="begin"/>
            </w:r>
            <w:r w:rsidR="00852092">
              <w:rPr>
                <w:noProof/>
                <w:webHidden/>
              </w:rPr>
              <w:instrText xml:space="preserve"> PAGEREF _Toc87448128 \h </w:instrText>
            </w:r>
            <w:r w:rsidR="00852092">
              <w:rPr>
                <w:noProof/>
                <w:webHidden/>
              </w:rPr>
            </w:r>
            <w:r w:rsidR="00852092">
              <w:rPr>
                <w:noProof/>
                <w:webHidden/>
              </w:rPr>
              <w:fldChar w:fldCharType="separate"/>
            </w:r>
            <w:r w:rsidR="00852092">
              <w:rPr>
                <w:noProof/>
                <w:webHidden/>
              </w:rPr>
              <w:t>5</w:t>
            </w:r>
            <w:r w:rsidR="00852092">
              <w:rPr>
                <w:noProof/>
                <w:webHidden/>
              </w:rPr>
              <w:fldChar w:fldCharType="end"/>
            </w:r>
          </w:hyperlink>
        </w:p>
        <w:p w14:paraId="0EDCBFA3" w14:textId="50D32A72"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29" w:history="1">
            <w:r w:rsidR="00852092" w:rsidRPr="00C93DAF">
              <w:rPr>
                <w:rStyle w:val="Hyperlink"/>
                <w:rFonts w:ascii="Univers Light" w:hAnsi="Univers Light"/>
                <w:bCs/>
                <w:noProof/>
              </w:rPr>
              <w:t>Priority for Awards</w:t>
            </w:r>
            <w:r w:rsidR="00852092">
              <w:rPr>
                <w:noProof/>
                <w:webHidden/>
              </w:rPr>
              <w:tab/>
            </w:r>
            <w:r w:rsidR="00852092">
              <w:rPr>
                <w:noProof/>
                <w:webHidden/>
              </w:rPr>
              <w:fldChar w:fldCharType="begin"/>
            </w:r>
            <w:r w:rsidR="00852092">
              <w:rPr>
                <w:noProof/>
                <w:webHidden/>
              </w:rPr>
              <w:instrText xml:space="preserve"> PAGEREF _Toc87448129 \h </w:instrText>
            </w:r>
            <w:r w:rsidR="00852092">
              <w:rPr>
                <w:noProof/>
                <w:webHidden/>
              </w:rPr>
            </w:r>
            <w:r w:rsidR="00852092">
              <w:rPr>
                <w:noProof/>
                <w:webHidden/>
              </w:rPr>
              <w:fldChar w:fldCharType="separate"/>
            </w:r>
            <w:r w:rsidR="00852092">
              <w:rPr>
                <w:noProof/>
                <w:webHidden/>
              </w:rPr>
              <w:t>5</w:t>
            </w:r>
            <w:r w:rsidR="00852092">
              <w:rPr>
                <w:noProof/>
                <w:webHidden/>
              </w:rPr>
              <w:fldChar w:fldCharType="end"/>
            </w:r>
          </w:hyperlink>
        </w:p>
        <w:p w14:paraId="45B08FFB" w14:textId="0E538B5D" w:rsidR="00852092" w:rsidRDefault="00CF3514">
          <w:pPr>
            <w:pStyle w:val="TOC3"/>
            <w:tabs>
              <w:tab w:val="right" w:leader="dot" w:pos="9350"/>
            </w:tabs>
            <w:rPr>
              <w:rFonts w:asciiTheme="minorHAnsi" w:eastAsiaTheme="minorEastAsia" w:hAnsiTheme="minorHAnsi" w:cstheme="minorBidi"/>
              <w:noProof/>
              <w:sz w:val="22"/>
              <w:szCs w:val="22"/>
            </w:rPr>
          </w:pPr>
          <w:hyperlink w:anchor="_Toc87448130" w:history="1">
            <w:r w:rsidR="00852092" w:rsidRPr="00C93DAF">
              <w:rPr>
                <w:rStyle w:val="Hyperlink"/>
                <w:rFonts w:ascii="Roboto" w:hAnsi="Roboto"/>
                <w:b/>
                <w:bCs/>
                <w:noProof/>
              </w:rPr>
              <w:t>Absolute Priority</w:t>
            </w:r>
            <w:r w:rsidR="00852092">
              <w:rPr>
                <w:noProof/>
                <w:webHidden/>
              </w:rPr>
              <w:tab/>
            </w:r>
            <w:r w:rsidR="00852092">
              <w:rPr>
                <w:noProof/>
                <w:webHidden/>
              </w:rPr>
              <w:fldChar w:fldCharType="begin"/>
            </w:r>
            <w:r w:rsidR="00852092">
              <w:rPr>
                <w:noProof/>
                <w:webHidden/>
              </w:rPr>
              <w:instrText xml:space="preserve"> PAGEREF _Toc87448130 \h </w:instrText>
            </w:r>
            <w:r w:rsidR="00852092">
              <w:rPr>
                <w:noProof/>
                <w:webHidden/>
              </w:rPr>
            </w:r>
            <w:r w:rsidR="00852092">
              <w:rPr>
                <w:noProof/>
                <w:webHidden/>
              </w:rPr>
              <w:fldChar w:fldCharType="separate"/>
            </w:r>
            <w:r w:rsidR="00852092">
              <w:rPr>
                <w:noProof/>
                <w:webHidden/>
              </w:rPr>
              <w:t>5</w:t>
            </w:r>
            <w:r w:rsidR="00852092">
              <w:rPr>
                <w:noProof/>
                <w:webHidden/>
              </w:rPr>
              <w:fldChar w:fldCharType="end"/>
            </w:r>
          </w:hyperlink>
        </w:p>
        <w:p w14:paraId="219059C4" w14:textId="0F22BDC7" w:rsidR="00852092" w:rsidRDefault="00CF3514">
          <w:pPr>
            <w:pStyle w:val="TOC3"/>
            <w:tabs>
              <w:tab w:val="right" w:leader="dot" w:pos="9350"/>
            </w:tabs>
            <w:rPr>
              <w:rFonts w:asciiTheme="minorHAnsi" w:eastAsiaTheme="minorEastAsia" w:hAnsiTheme="minorHAnsi" w:cstheme="minorBidi"/>
              <w:noProof/>
              <w:sz w:val="22"/>
              <w:szCs w:val="22"/>
            </w:rPr>
          </w:pPr>
          <w:hyperlink w:anchor="_Toc87448131" w:history="1">
            <w:r w:rsidR="00852092" w:rsidRPr="00C93DAF">
              <w:rPr>
                <w:rStyle w:val="Hyperlink"/>
                <w:rFonts w:ascii="Roboto" w:hAnsi="Roboto"/>
                <w:b/>
                <w:bCs/>
                <w:noProof/>
              </w:rPr>
              <w:t>Competitive Priorities</w:t>
            </w:r>
            <w:r w:rsidR="00852092">
              <w:rPr>
                <w:noProof/>
                <w:webHidden/>
              </w:rPr>
              <w:tab/>
            </w:r>
            <w:r w:rsidR="00852092">
              <w:rPr>
                <w:noProof/>
                <w:webHidden/>
              </w:rPr>
              <w:fldChar w:fldCharType="begin"/>
            </w:r>
            <w:r w:rsidR="00852092">
              <w:rPr>
                <w:noProof/>
                <w:webHidden/>
              </w:rPr>
              <w:instrText xml:space="preserve"> PAGEREF _Toc87448131 \h </w:instrText>
            </w:r>
            <w:r w:rsidR="00852092">
              <w:rPr>
                <w:noProof/>
                <w:webHidden/>
              </w:rPr>
            </w:r>
            <w:r w:rsidR="00852092">
              <w:rPr>
                <w:noProof/>
                <w:webHidden/>
              </w:rPr>
              <w:fldChar w:fldCharType="separate"/>
            </w:r>
            <w:r w:rsidR="00852092">
              <w:rPr>
                <w:noProof/>
                <w:webHidden/>
              </w:rPr>
              <w:t>5</w:t>
            </w:r>
            <w:r w:rsidR="00852092">
              <w:rPr>
                <w:noProof/>
                <w:webHidden/>
              </w:rPr>
              <w:fldChar w:fldCharType="end"/>
            </w:r>
          </w:hyperlink>
        </w:p>
        <w:p w14:paraId="39D075EA" w14:textId="6D0373FF" w:rsidR="00852092" w:rsidRDefault="00CF3514">
          <w:pPr>
            <w:pStyle w:val="TOC3"/>
            <w:tabs>
              <w:tab w:val="right" w:leader="dot" w:pos="9350"/>
            </w:tabs>
            <w:rPr>
              <w:rFonts w:asciiTheme="minorHAnsi" w:eastAsiaTheme="minorEastAsia" w:hAnsiTheme="minorHAnsi" w:cstheme="minorBidi"/>
              <w:noProof/>
              <w:sz w:val="22"/>
              <w:szCs w:val="22"/>
            </w:rPr>
          </w:pPr>
          <w:hyperlink w:anchor="_Toc87448132" w:history="1">
            <w:r w:rsidR="00852092" w:rsidRPr="00C93DAF">
              <w:rPr>
                <w:rStyle w:val="Hyperlink"/>
                <w:rFonts w:ascii="Roboto" w:hAnsi="Roboto" w:cs="Segoe UI"/>
                <w:b/>
                <w:bCs/>
                <w:noProof/>
                <w:shd w:val="clear" w:color="auto" w:fill="FFFFFF"/>
              </w:rPr>
              <w:t>Quality Review Scores and Technical Deductions</w:t>
            </w:r>
            <w:r w:rsidR="00852092">
              <w:rPr>
                <w:noProof/>
                <w:webHidden/>
              </w:rPr>
              <w:tab/>
            </w:r>
            <w:r w:rsidR="00852092">
              <w:rPr>
                <w:noProof/>
                <w:webHidden/>
              </w:rPr>
              <w:fldChar w:fldCharType="begin"/>
            </w:r>
            <w:r w:rsidR="00852092">
              <w:rPr>
                <w:noProof/>
                <w:webHidden/>
              </w:rPr>
              <w:instrText xml:space="preserve"> PAGEREF _Toc87448132 \h </w:instrText>
            </w:r>
            <w:r w:rsidR="00852092">
              <w:rPr>
                <w:noProof/>
                <w:webHidden/>
              </w:rPr>
            </w:r>
            <w:r w:rsidR="00852092">
              <w:rPr>
                <w:noProof/>
                <w:webHidden/>
              </w:rPr>
              <w:fldChar w:fldCharType="separate"/>
            </w:r>
            <w:r w:rsidR="00852092">
              <w:rPr>
                <w:noProof/>
                <w:webHidden/>
              </w:rPr>
              <w:t>6</w:t>
            </w:r>
            <w:r w:rsidR="00852092">
              <w:rPr>
                <w:noProof/>
                <w:webHidden/>
              </w:rPr>
              <w:fldChar w:fldCharType="end"/>
            </w:r>
          </w:hyperlink>
        </w:p>
        <w:p w14:paraId="0D487750" w14:textId="26723C0C"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33" w:history="1">
            <w:r w:rsidR="00852092" w:rsidRPr="00C93DAF">
              <w:rPr>
                <w:rStyle w:val="Hyperlink"/>
                <w:rFonts w:ascii="Univers Light" w:hAnsi="Univers Light"/>
                <w:bCs/>
                <w:noProof/>
              </w:rPr>
              <w:t>Grant Awards and Duration</w:t>
            </w:r>
            <w:r w:rsidR="00852092">
              <w:rPr>
                <w:noProof/>
                <w:webHidden/>
              </w:rPr>
              <w:tab/>
            </w:r>
            <w:r w:rsidR="00852092">
              <w:rPr>
                <w:noProof/>
                <w:webHidden/>
              </w:rPr>
              <w:fldChar w:fldCharType="begin"/>
            </w:r>
            <w:r w:rsidR="00852092">
              <w:rPr>
                <w:noProof/>
                <w:webHidden/>
              </w:rPr>
              <w:instrText xml:space="preserve"> PAGEREF _Toc87448133 \h </w:instrText>
            </w:r>
            <w:r w:rsidR="00852092">
              <w:rPr>
                <w:noProof/>
                <w:webHidden/>
              </w:rPr>
            </w:r>
            <w:r w:rsidR="00852092">
              <w:rPr>
                <w:noProof/>
                <w:webHidden/>
              </w:rPr>
              <w:fldChar w:fldCharType="separate"/>
            </w:r>
            <w:r w:rsidR="00852092">
              <w:rPr>
                <w:noProof/>
                <w:webHidden/>
              </w:rPr>
              <w:t>7</w:t>
            </w:r>
            <w:r w:rsidR="00852092">
              <w:rPr>
                <w:noProof/>
                <w:webHidden/>
              </w:rPr>
              <w:fldChar w:fldCharType="end"/>
            </w:r>
          </w:hyperlink>
        </w:p>
        <w:p w14:paraId="301601B8" w14:textId="23FCA566"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34" w:history="1">
            <w:r w:rsidR="00852092" w:rsidRPr="00C93DAF">
              <w:rPr>
                <w:rStyle w:val="Hyperlink"/>
                <w:rFonts w:ascii="Univers Light" w:hAnsi="Univers Light"/>
                <w:bCs/>
                <w:noProof/>
              </w:rPr>
              <w:t>Budget Requirements</w:t>
            </w:r>
            <w:r w:rsidR="00852092">
              <w:rPr>
                <w:noProof/>
                <w:webHidden/>
              </w:rPr>
              <w:tab/>
            </w:r>
            <w:r w:rsidR="00852092">
              <w:rPr>
                <w:noProof/>
                <w:webHidden/>
              </w:rPr>
              <w:fldChar w:fldCharType="begin"/>
            </w:r>
            <w:r w:rsidR="00852092">
              <w:rPr>
                <w:noProof/>
                <w:webHidden/>
              </w:rPr>
              <w:instrText xml:space="preserve"> PAGEREF _Toc87448134 \h </w:instrText>
            </w:r>
            <w:r w:rsidR="00852092">
              <w:rPr>
                <w:noProof/>
                <w:webHidden/>
              </w:rPr>
            </w:r>
            <w:r w:rsidR="00852092">
              <w:rPr>
                <w:noProof/>
                <w:webHidden/>
              </w:rPr>
              <w:fldChar w:fldCharType="separate"/>
            </w:r>
            <w:r w:rsidR="00852092">
              <w:rPr>
                <w:noProof/>
                <w:webHidden/>
              </w:rPr>
              <w:t>8</w:t>
            </w:r>
            <w:r w:rsidR="00852092">
              <w:rPr>
                <w:noProof/>
                <w:webHidden/>
              </w:rPr>
              <w:fldChar w:fldCharType="end"/>
            </w:r>
          </w:hyperlink>
        </w:p>
        <w:p w14:paraId="574CB886" w14:textId="568627E0"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35" w:history="1">
            <w:r w:rsidR="00852092" w:rsidRPr="00C93DAF">
              <w:rPr>
                <w:rStyle w:val="Hyperlink"/>
                <w:rFonts w:ascii="Univers Light" w:hAnsi="Univers Light"/>
                <w:bCs/>
                <w:noProof/>
              </w:rPr>
              <w:t>Subgrantee Data Collection and Evaluation Reporting</w:t>
            </w:r>
            <w:r w:rsidR="00852092">
              <w:rPr>
                <w:noProof/>
                <w:webHidden/>
              </w:rPr>
              <w:tab/>
            </w:r>
            <w:r w:rsidR="00852092">
              <w:rPr>
                <w:noProof/>
                <w:webHidden/>
              </w:rPr>
              <w:fldChar w:fldCharType="begin"/>
            </w:r>
            <w:r w:rsidR="00852092">
              <w:rPr>
                <w:noProof/>
                <w:webHidden/>
              </w:rPr>
              <w:instrText xml:space="preserve"> PAGEREF _Toc87448135 \h </w:instrText>
            </w:r>
            <w:r w:rsidR="00852092">
              <w:rPr>
                <w:noProof/>
                <w:webHidden/>
              </w:rPr>
            </w:r>
            <w:r w:rsidR="00852092">
              <w:rPr>
                <w:noProof/>
                <w:webHidden/>
              </w:rPr>
              <w:fldChar w:fldCharType="separate"/>
            </w:r>
            <w:r w:rsidR="00852092">
              <w:rPr>
                <w:noProof/>
                <w:webHidden/>
              </w:rPr>
              <w:t>9</w:t>
            </w:r>
            <w:r w:rsidR="00852092">
              <w:rPr>
                <w:noProof/>
                <w:webHidden/>
              </w:rPr>
              <w:fldChar w:fldCharType="end"/>
            </w:r>
          </w:hyperlink>
        </w:p>
        <w:p w14:paraId="354FCDDD" w14:textId="15A2A658"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36" w:history="1">
            <w:r w:rsidR="00852092" w:rsidRPr="00C93DAF">
              <w:rPr>
                <w:rStyle w:val="Hyperlink"/>
                <w:rFonts w:ascii="Univers Light" w:hAnsi="Univers Light"/>
                <w:bCs/>
                <w:noProof/>
              </w:rPr>
              <w:t>NCDPI 2022 PROPOSED TENTATIVE TIMELINE*</w:t>
            </w:r>
            <w:r w:rsidR="00852092">
              <w:rPr>
                <w:noProof/>
                <w:webHidden/>
              </w:rPr>
              <w:tab/>
            </w:r>
            <w:r w:rsidR="00852092">
              <w:rPr>
                <w:noProof/>
                <w:webHidden/>
              </w:rPr>
              <w:fldChar w:fldCharType="begin"/>
            </w:r>
            <w:r w:rsidR="00852092">
              <w:rPr>
                <w:noProof/>
                <w:webHidden/>
              </w:rPr>
              <w:instrText xml:space="preserve"> PAGEREF _Toc87448136 \h </w:instrText>
            </w:r>
            <w:r w:rsidR="00852092">
              <w:rPr>
                <w:noProof/>
                <w:webHidden/>
              </w:rPr>
            </w:r>
            <w:r w:rsidR="00852092">
              <w:rPr>
                <w:noProof/>
                <w:webHidden/>
              </w:rPr>
              <w:fldChar w:fldCharType="separate"/>
            </w:r>
            <w:r w:rsidR="00852092">
              <w:rPr>
                <w:noProof/>
                <w:webHidden/>
              </w:rPr>
              <w:t>9</w:t>
            </w:r>
            <w:r w:rsidR="00852092">
              <w:rPr>
                <w:noProof/>
                <w:webHidden/>
              </w:rPr>
              <w:fldChar w:fldCharType="end"/>
            </w:r>
          </w:hyperlink>
        </w:p>
        <w:p w14:paraId="51996150" w14:textId="1ECED7CC" w:rsidR="00852092" w:rsidRDefault="00CF3514">
          <w:pPr>
            <w:pStyle w:val="TOC1"/>
            <w:tabs>
              <w:tab w:val="right" w:leader="dot" w:pos="9350"/>
            </w:tabs>
            <w:rPr>
              <w:rFonts w:asciiTheme="minorHAnsi" w:eastAsiaTheme="minorEastAsia" w:hAnsiTheme="minorHAnsi" w:cstheme="minorBidi"/>
              <w:noProof/>
              <w:sz w:val="22"/>
              <w:szCs w:val="22"/>
            </w:rPr>
          </w:pPr>
          <w:hyperlink w:anchor="_Toc87448137" w:history="1">
            <w:r w:rsidR="00852092" w:rsidRPr="00C93DAF">
              <w:rPr>
                <w:rStyle w:val="Hyperlink"/>
                <w:rFonts w:ascii="Univers Condensed" w:hAnsi="Univers Condensed"/>
                <w:b/>
                <w:bCs/>
                <w:noProof/>
              </w:rPr>
              <w:t>Part II: Application Process and Components</w:t>
            </w:r>
            <w:r w:rsidR="00852092">
              <w:rPr>
                <w:noProof/>
                <w:webHidden/>
              </w:rPr>
              <w:tab/>
            </w:r>
            <w:r w:rsidR="00852092">
              <w:rPr>
                <w:noProof/>
                <w:webHidden/>
              </w:rPr>
              <w:fldChar w:fldCharType="begin"/>
            </w:r>
            <w:r w:rsidR="00852092">
              <w:rPr>
                <w:noProof/>
                <w:webHidden/>
              </w:rPr>
              <w:instrText xml:space="preserve"> PAGEREF _Toc87448137 \h </w:instrText>
            </w:r>
            <w:r w:rsidR="00852092">
              <w:rPr>
                <w:noProof/>
                <w:webHidden/>
              </w:rPr>
            </w:r>
            <w:r w:rsidR="00852092">
              <w:rPr>
                <w:noProof/>
                <w:webHidden/>
              </w:rPr>
              <w:fldChar w:fldCharType="separate"/>
            </w:r>
            <w:r w:rsidR="00852092">
              <w:rPr>
                <w:noProof/>
                <w:webHidden/>
              </w:rPr>
              <w:t>11</w:t>
            </w:r>
            <w:r w:rsidR="00852092">
              <w:rPr>
                <w:noProof/>
                <w:webHidden/>
              </w:rPr>
              <w:fldChar w:fldCharType="end"/>
            </w:r>
          </w:hyperlink>
        </w:p>
        <w:p w14:paraId="04372597" w14:textId="6A2552A3"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38" w:history="1">
            <w:r w:rsidR="00852092" w:rsidRPr="00C93DAF">
              <w:rPr>
                <w:rStyle w:val="Hyperlink"/>
                <w:rFonts w:ascii="Univers Light" w:eastAsia="Calibri" w:hAnsi="Univers Light"/>
                <w:bCs/>
                <w:noProof/>
              </w:rPr>
              <w:t>Application Process: How to Apply</w:t>
            </w:r>
            <w:r w:rsidR="00852092">
              <w:rPr>
                <w:noProof/>
                <w:webHidden/>
              </w:rPr>
              <w:tab/>
            </w:r>
            <w:r w:rsidR="00852092">
              <w:rPr>
                <w:noProof/>
                <w:webHidden/>
              </w:rPr>
              <w:fldChar w:fldCharType="begin"/>
            </w:r>
            <w:r w:rsidR="00852092">
              <w:rPr>
                <w:noProof/>
                <w:webHidden/>
              </w:rPr>
              <w:instrText xml:space="preserve"> PAGEREF _Toc87448138 \h </w:instrText>
            </w:r>
            <w:r w:rsidR="00852092">
              <w:rPr>
                <w:noProof/>
                <w:webHidden/>
              </w:rPr>
            </w:r>
            <w:r w:rsidR="00852092">
              <w:rPr>
                <w:noProof/>
                <w:webHidden/>
              </w:rPr>
              <w:fldChar w:fldCharType="separate"/>
            </w:r>
            <w:r w:rsidR="00852092">
              <w:rPr>
                <w:noProof/>
                <w:webHidden/>
              </w:rPr>
              <w:t>11</w:t>
            </w:r>
            <w:r w:rsidR="00852092">
              <w:rPr>
                <w:noProof/>
                <w:webHidden/>
              </w:rPr>
              <w:fldChar w:fldCharType="end"/>
            </w:r>
          </w:hyperlink>
        </w:p>
        <w:p w14:paraId="52A9B811" w14:textId="72F60BB8"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39" w:history="1">
            <w:r w:rsidR="00852092" w:rsidRPr="00C93DAF">
              <w:rPr>
                <w:rStyle w:val="Hyperlink"/>
                <w:rFonts w:ascii="Univers Light" w:hAnsi="Univers Light"/>
                <w:bCs/>
                <w:noProof/>
              </w:rPr>
              <w:t>Funding Application Guidance</w:t>
            </w:r>
            <w:r w:rsidR="00852092">
              <w:rPr>
                <w:noProof/>
                <w:webHidden/>
              </w:rPr>
              <w:tab/>
            </w:r>
            <w:r w:rsidR="00852092">
              <w:rPr>
                <w:noProof/>
                <w:webHidden/>
              </w:rPr>
              <w:fldChar w:fldCharType="begin"/>
            </w:r>
            <w:r w:rsidR="00852092">
              <w:rPr>
                <w:noProof/>
                <w:webHidden/>
              </w:rPr>
              <w:instrText xml:space="preserve"> PAGEREF _Toc87448139 \h </w:instrText>
            </w:r>
            <w:r w:rsidR="00852092">
              <w:rPr>
                <w:noProof/>
                <w:webHidden/>
              </w:rPr>
            </w:r>
            <w:r w:rsidR="00852092">
              <w:rPr>
                <w:noProof/>
                <w:webHidden/>
              </w:rPr>
              <w:fldChar w:fldCharType="separate"/>
            </w:r>
            <w:r w:rsidR="00852092">
              <w:rPr>
                <w:noProof/>
                <w:webHidden/>
              </w:rPr>
              <w:t>11</w:t>
            </w:r>
            <w:r w:rsidR="00852092">
              <w:rPr>
                <w:noProof/>
                <w:webHidden/>
              </w:rPr>
              <w:fldChar w:fldCharType="end"/>
            </w:r>
          </w:hyperlink>
        </w:p>
        <w:p w14:paraId="54075671" w14:textId="7FE82F03"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40" w:history="1">
            <w:r w:rsidR="00852092" w:rsidRPr="00C93DAF">
              <w:rPr>
                <w:rStyle w:val="Hyperlink"/>
                <w:rFonts w:ascii="Univers Light" w:hAnsi="Univers Light"/>
                <w:bCs/>
                <w:noProof/>
              </w:rPr>
              <w:t>FUNDING APPLICATION: BUDGET SECTION</w:t>
            </w:r>
            <w:r w:rsidR="00852092">
              <w:rPr>
                <w:noProof/>
                <w:webHidden/>
              </w:rPr>
              <w:tab/>
            </w:r>
            <w:r w:rsidR="00852092">
              <w:rPr>
                <w:noProof/>
                <w:webHidden/>
              </w:rPr>
              <w:fldChar w:fldCharType="begin"/>
            </w:r>
            <w:r w:rsidR="00852092">
              <w:rPr>
                <w:noProof/>
                <w:webHidden/>
              </w:rPr>
              <w:instrText xml:space="preserve"> PAGEREF _Toc87448140 \h </w:instrText>
            </w:r>
            <w:r w:rsidR="00852092">
              <w:rPr>
                <w:noProof/>
                <w:webHidden/>
              </w:rPr>
            </w:r>
            <w:r w:rsidR="00852092">
              <w:rPr>
                <w:noProof/>
                <w:webHidden/>
              </w:rPr>
              <w:fldChar w:fldCharType="separate"/>
            </w:r>
            <w:r w:rsidR="00852092">
              <w:rPr>
                <w:noProof/>
                <w:webHidden/>
              </w:rPr>
              <w:t>12</w:t>
            </w:r>
            <w:r w:rsidR="00852092">
              <w:rPr>
                <w:noProof/>
                <w:webHidden/>
              </w:rPr>
              <w:fldChar w:fldCharType="end"/>
            </w:r>
          </w:hyperlink>
        </w:p>
        <w:p w14:paraId="388C06F7" w14:textId="217815E5"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41" w:history="1">
            <w:r w:rsidR="00852092" w:rsidRPr="00C93DAF">
              <w:rPr>
                <w:rStyle w:val="Hyperlink"/>
                <w:rFonts w:ascii="Univers Light" w:hAnsi="Univers Light"/>
                <w:bCs/>
                <w:noProof/>
              </w:rPr>
              <w:t>FUNDING APPLICATION: RELATED DOCUMENTS SECTION</w:t>
            </w:r>
            <w:r w:rsidR="00852092">
              <w:rPr>
                <w:noProof/>
                <w:webHidden/>
              </w:rPr>
              <w:tab/>
            </w:r>
            <w:r w:rsidR="00852092">
              <w:rPr>
                <w:noProof/>
                <w:webHidden/>
              </w:rPr>
              <w:fldChar w:fldCharType="begin"/>
            </w:r>
            <w:r w:rsidR="00852092">
              <w:rPr>
                <w:noProof/>
                <w:webHidden/>
              </w:rPr>
              <w:instrText xml:space="preserve"> PAGEREF _Toc87448141 \h </w:instrText>
            </w:r>
            <w:r w:rsidR="00852092">
              <w:rPr>
                <w:noProof/>
                <w:webHidden/>
              </w:rPr>
            </w:r>
            <w:r w:rsidR="00852092">
              <w:rPr>
                <w:noProof/>
                <w:webHidden/>
              </w:rPr>
              <w:fldChar w:fldCharType="separate"/>
            </w:r>
            <w:r w:rsidR="00852092">
              <w:rPr>
                <w:noProof/>
                <w:webHidden/>
              </w:rPr>
              <w:t>14</w:t>
            </w:r>
            <w:r w:rsidR="00852092">
              <w:rPr>
                <w:noProof/>
                <w:webHidden/>
              </w:rPr>
              <w:fldChar w:fldCharType="end"/>
            </w:r>
          </w:hyperlink>
        </w:p>
        <w:p w14:paraId="6EF40A5E" w14:textId="752A481C"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42" w:history="1">
            <w:r w:rsidR="00852092" w:rsidRPr="00C93DAF">
              <w:rPr>
                <w:rStyle w:val="Hyperlink"/>
                <w:rFonts w:ascii="Roboto" w:hAnsi="Roboto"/>
                <w:b/>
                <w:bCs/>
                <w:noProof/>
              </w:rPr>
              <w:t>Submit the application in CCIP by NOON 12:00 p.m. EST on February 9, 2022.</w:t>
            </w:r>
            <w:r w:rsidR="00852092">
              <w:rPr>
                <w:noProof/>
                <w:webHidden/>
              </w:rPr>
              <w:tab/>
            </w:r>
            <w:r w:rsidR="00852092">
              <w:rPr>
                <w:noProof/>
                <w:webHidden/>
              </w:rPr>
              <w:fldChar w:fldCharType="begin"/>
            </w:r>
            <w:r w:rsidR="00852092">
              <w:rPr>
                <w:noProof/>
                <w:webHidden/>
              </w:rPr>
              <w:instrText xml:space="preserve"> PAGEREF _Toc87448142 \h </w:instrText>
            </w:r>
            <w:r w:rsidR="00852092">
              <w:rPr>
                <w:noProof/>
                <w:webHidden/>
              </w:rPr>
            </w:r>
            <w:r w:rsidR="00852092">
              <w:rPr>
                <w:noProof/>
                <w:webHidden/>
              </w:rPr>
              <w:fldChar w:fldCharType="separate"/>
            </w:r>
            <w:r w:rsidR="00852092">
              <w:rPr>
                <w:noProof/>
                <w:webHidden/>
              </w:rPr>
              <w:t>18</w:t>
            </w:r>
            <w:r w:rsidR="00852092">
              <w:rPr>
                <w:noProof/>
                <w:webHidden/>
              </w:rPr>
              <w:fldChar w:fldCharType="end"/>
            </w:r>
          </w:hyperlink>
        </w:p>
        <w:p w14:paraId="233EB3C8" w14:textId="43FA5AAE" w:rsidR="00852092" w:rsidRDefault="00CF3514">
          <w:pPr>
            <w:pStyle w:val="TOC1"/>
            <w:tabs>
              <w:tab w:val="right" w:leader="dot" w:pos="9350"/>
            </w:tabs>
            <w:rPr>
              <w:rFonts w:asciiTheme="minorHAnsi" w:eastAsiaTheme="minorEastAsia" w:hAnsiTheme="minorHAnsi" w:cstheme="minorBidi"/>
              <w:noProof/>
              <w:sz w:val="22"/>
              <w:szCs w:val="22"/>
            </w:rPr>
          </w:pPr>
          <w:hyperlink w:anchor="_Toc87448143" w:history="1">
            <w:r w:rsidR="00852092" w:rsidRPr="00C93DAF">
              <w:rPr>
                <w:rStyle w:val="Hyperlink"/>
                <w:rFonts w:ascii="Univers Condensed" w:hAnsi="Univers Condensed"/>
                <w:b/>
                <w:bCs/>
                <w:noProof/>
              </w:rPr>
              <w:t>Part III: Appendices</w:t>
            </w:r>
            <w:r w:rsidR="00852092">
              <w:rPr>
                <w:noProof/>
                <w:webHidden/>
              </w:rPr>
              <w:tab/>
            </w:r>
            <w:r w:rsidR="00852092">
              <w:rPr>
                <w:noProof/>
                <w:webHidden/>
              </w:rPr>
              <w:fldChar w:fldCharType="begin"/>
            </w:r>
            <w:r w:rsidR="00852092">
              <w:rPr>
                <w:noProof/>
                <w:webHidden/>
              </w:rPr>
              <w:instrText xml:space="preserve"> PAGEREF _Toc87448143 \h </w:instrText>
            </w:r>
            <w:r w:rsidR="00852092">
              <w:rPr>
                <w:noProof/>
                <w:webHidden/>
              </w:rPr>
            </w:r>
            <w:r w:rsidR="00852092">
              <w:rPr>
                <w:noProof/>
                <w:webHidden/>
              </w:rPr>
              <w:fldChar w:fldCharType="separate"/>
            </w:r>
            <w:r w:rsidR="00852092">
              <w:rPr>
                <w:noProof/>
                <w:webHidden/>
              </w:rPr>
              <w:t>19</w:t>
            </w:r>
            <w:r w:rsidR="00852092">
              <w:rPr>
                <w:noProof/>
                <w:webHidden/>
              </w:rPr>
              <w:fldChar w:fldCharType="end"/>
            </w:r>
          </w:hyperlink>
        </w:p>
        <w:p w14:paraId="3783CE68" w14:textId="6C08E65E"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44" w:history="1">
            <w:r w:rsidR="00852092" w:rsidRPr="00C93DAF">
              <w:rPr>
                <w:rStyle w:val="Hyperlink"/>
                <w:rFonts w:ascii="Univers Light" w:hAnsi="Univers Light"/>
                <w:noProof/>
              </w:rPr>
              <w:t>Appendix A: 21</w:t>
            </w:r>
            <w:r w:rsidR="00852092" w:rsidRPr="00C93DAF">
              <w:rPr>
                <w:rStyle w:val="Hyperlink"/>
                <w:rFonts w:ascii="Univers Light" w:hAnsi="Univers Light"/>
                <w:noProof/>
                <w:vertAlign w:val="superscript"/>
              </w:rPr>
              <w:t>st</w:t>
            </w:r>
            <w:r w:rsidR="00852092" w:rsidRPr="00C93DAF">
              <w:rPr>
                <w:rStyle w:val="Hyperlink"/>
                <w:rFonts w:ascii="Univers Light" w:hAnsi="Univers Light"/>
                <w:noProof/>
              </w:rPr>
              <w:t xml:space="preserve"> CCLC Competitive Summer Mini-Grant Program Application</w:t>
            </w:r>
            <w:r w:rsidR="00852092">
              <w:rPr>
                <w:noProof/>
                <w:webHidden/>
              </w:rPr>
              <w:tab/>
            </w:r>
            <w:r w:rsidR="00852092">
              <w:rPr>
                <w:noProof/>
                <w:webHidden/>
              </w:rPr>
              <w:fldChar w:fldCharType="begin"/>
            </w:r>
            <w:r w:rsidR="00852092">
              <w:rPr>
                <w:noProof/>
                <w:webHidden/>
              </w:rPr>
              <w:instrText xml:space="preserve"> PAGEREF _Toc87448144 \h </w:instrText>
            </w:r>
            <w:r w:rsidR="00852092">
              <w:rPr>
                <w:noProof/>
                <w:webHidden/>
              </w:rPr>
            </w:r>
            <w:r w:rsidR="00852092">
              <w:rPr>
                <w:noProof/>
                <w:webHidden/>
              </w:rPr>
              <w:fldChar w:fldCharType="separate"/>
            </w:r>
            <w:r w:rsidR="00852092">
              <w:rPr>
                <w:noProof/>
                <w:webHidden/>
              </w:rPr>
              <w:t>19</w:t>
            </w:r>
            <w:r w:rsidR="00852092">
              <w:rPr>
                <w:noProof/>
                <w:webHidden/>
              </w:rPr>
              <w:fldChar w:fldCharType="end"/>
            </w:r>
          </w:hyperlink>
        </w:p>
        <w:p w14:paraId="569241F3" w14:textId="39AAA85C" w:rsidR="00852092" w:rsidRDefault="00CF3514">
          <w:pPr>
            <w:pStyle w:val="TOC2"/>
            <w:tabs>
              <w:tab w:val="right" w:leader="dot" w:pos="9350"/>
            </w:tabs>
            <w:rPr>
              <w:rFonts w:asciiTheme="minorHAnsi" w:eastAsiaTheme="minorEastAsia" w:hAnsiTheme="minorHAnsi" w:cstheme="minorBidi"/>
              <w:noProof/>
              <w:sz w:val="22"/>
              <w:szCs w:val="22"/>
            </w:rPr>
          </w:pPr>
          <w:hyperlink w:anchor="_Toc87448145" w:history="1">
            <w:r w:rsidR="00852092" w:rsidRPr="00C93DAF">
              <w:rPr>
                <w:rStyle w:val="Hyperlink"/>
                <w:rFonts w:ascii="Univers Light" w:hAnsi="Univers Light"/>
                <w:noProof/>
              </w:rPr>
              <w:t>Appendix B: 21</w:t>
            </w:r>
            <w:r w:rsidR="00852092" w:rsidRPr="00C93DAF">
              <w:rPr>
                <w:rStyle w:val="Hyperlink"/>
                <w:rFonts w:ascii="Univers Light" w:hAnsi="Univers Light"/>
                <w:noProof/>
                <w:vertAlign w:val="superscript"/>
              </w:rPr>
              <w:t>st</w:t>
            </w:r>
            <w:r w:rsidR="00852092" w:rsidRPr="00C93DAF">
              <w:rPr>
                <w:rStyle w:val="Hyperlink"/>
                <w:rFonts w:ascii="Univers Light" w:hAnsi="Univers Light"/>
                <w:noProof/>
              </w:rPr>
              <w:t xml:space="preserve"> CCLC Competitive Summer Mini-Grant Program SCORING RUBRIC – Maximum of </w:t>
            </w:r>
            <w:r w:rsidR="00F32FFA">
              <w:rPr>
                <w:rStyle w:val="Hyperlink"/>
                <w:rFonts w:ascii="Univers Light" w:hAnsi="Univers Light"/>
                <w:noProof/>
              </w:rPr>
              <w:t>8</w:t>
            </w:r>
            <w:r w:rsidR="00852092" w:rsidRPr="00C93DAF">
              <w:rPr>
                <w:rStyle w:val="Hyperlink"/>
                <w:rFonts w:ascii="Univers Light" w:hAnsi="Univers Light"/>
                <w:noProof/>
              </w:rPr>
              <w:t xml:space="preserve">5 points </w:t>
            </w:r>
            <w:r w:rsidR="00852092">
              <w:rPr>
                <w:noProof/>
                <w:webHidden/>
              </w:rPr>
              <w:tab/>
            </w:r>
            <w:r w:rsidR="00852092">
              <w:rPr>
                <w:noProof/>
                <w:webHidden/>
              </w:rPr>
              <w:fldChar w:fldCharType="begin"/>
            </w:r>
            <w:r w:rsidR="00852092">
              <w:rPr>
                <w:noProof/>
                <w:webHidden/>
              </w:rPr>
              <w:instrText xml:space="preserve"> PAGEREF _Toc87448145 \h </w:instrText>
            </w:r>
            <w:r w:rsidR="00852092">
              <w:rPr>
                <w:noProof/>
                <w:webHidden/>
              </w:rPr>
            </w:r>
            <w:r w:rsidR="00852092">
              <w:rPr>
                <w:noProof/>
                <w:webHidden/>
              </w:rPr>
              <w:fldChar w:fldCharType="separate"/>
            </w:r>
            <w:r w:rsidR="00852092">
              <w:rPr>
                <w:noProof/>
                <w:webHidden/>
              </w:rPr>
              <w:t>23</w:t>
            </w:r>
            <w:r w:rsidR="00852092">
              <w:rPr>
                <w:noProof/>
                <w:webHidden/>
              </w:rPr>
              <w:fldChar w:fldCharType="end"/>
            </w:r>
          </w:hyperlink>
        </w:p>
        <w:p w14:paraId="63381344" w14:textId="43F8DCC5" w:rsidR="00CA150F" w:rsidRDefault="00CA150F">
          <w:r>
            <w:rPr>
              <w:b/>
              <w:bCs/>
              <w:noProof/>
            </w:rPr>
            <w:fldChar w:fldCharType="end"/>
          </w:r>
        </w:p>
      </w:sdtContent>
    </w:sdt>
    <w:p w14:paraId="0C9E0B0F" w14:textId="77777777" w:rsidR="00CA150F" w:rsidRDefault="00CA150F" w:rsidP="00793C0D">
      <w:pPr>
        <w:ind w:left="100" w:right="-20"/>
        <w:rPr>
          <w:rFonts w:ascii="Roboto" w:eastAsia="Calibri" w:hAnsi="Roboto"/>
          <w:b/>
          <w:bCs/>
          <w:i/>
          <w:iCs/>
          <w:color w:val="000000" w:themeColor="text1"/>
          <w:sz w:val="22"/>
          <w:szCs w:val="22"/>
        </w:rPr>
      </w:pPr>
    </w:p>
    <w:p w14:paraId="72FF1FEC" w14:textId="77777777" w:rsidR="00CA150F" w:rsidRDefault="00CA150F" w:rsidP="00793C0D">
      <w:pPr>
        <w:ind w:left="100" w:right="-20"/>
        <w:rPr>
          <w:rFonts w:ascii="Roboto" w:eastAsia="Calibri" w:hAnsi="Roboto"/>
          <w:b/>
          <w:bCs/>
          <w:i/>
          <w:iCs/>
          <w:color w:val="000000" w:themeColor="text1"/>
          <w:sz w:val="22"/>
          <w:szCs w:val="22"/>
        </w:rPr>
      </w:pPr>
    </w:p>
    <w:p w14:paraId="50EB5067" w14:textId="0B6DB2CD" w:rsidR="002E61AD" w:rsidRDefault="002E61AD">
      <w:pPr>
        <w:spacing w:after="200" w:line="276" w:lineRule="auto"/>
        <w:rPr>
          <w:rFonts w:ascii="Roboto" w:eastAsia="Calibri" w:hAnsi="Roboto"/>
          <w:b/>
          <w:bCs/>
          <w:i/>
          <w:iCs/>
          <w:color w:val="000000" w:themeColor="text1"/>
          <w:sz w:val="22"/>
          <w:szCs w:val="22"/>
        </w:rPr>
      </w:pPr>
      <w:r>
        <w:rPr>
          <w:rFonts w:ascii="Roboto" w:eastAsia="Calibri" w:hAnsi="Roboto"/>
          <w:b/>
          <w:bCs/>
          <w:i/>
          <w:iCs/>
          <w:color w:val="000000" w:themeColor="text1"/>
          <w:sz w:val="22"/>
          <w:szCs w:val="22"/>
        </w:rPr>
        <w:br w:type="page"/>
      </w:r>
    </w:p>
    <w:p w14:paraId="7604CB26" w14:textId="437C97DE" w:rsidR="00B2024C" w:rsidRPr="00523A5E" w:rsidRDefault="00B818CC" w:rsidP="006F5DB6">
      <w:pPr>
        <w:pStyle w:val="Heading1"/>
        <w:rPr>
          <w:rFonts w:ascii="Univers Condensed" w:hAnsi="Univers Condensed"/>
          <w:b/>
          <w:bCs/>
          <w:sz w:val="40"/>
          <w:szCs w:val="40"/>
        </w:rPr>
      </w:pPr>
      <w:bookmarkStart w:id="0" w:name="_Toc87448124"/>
      <w:r w:rsidRPr="00523A5E">
        <w:rPr>
          <w:rFonts w:ascii="Univers Condensed" w:hAnsi="Univers Condensed"/>
          <w:b/>
          <w:bCs/>
          <w:sz w:val="40"/>
          <w:szCs w:val="40"/>
        </w:rPr>
        <w:lastRenderedPageBreak/>
        <w:t>Part I: General Overview</w:t>
      </w:r>
      <w:bookmarkEnd w:id="0"/>
      <w:r w:rsidRPr="00523A5E">
        <w:rPr>
          <w:rFonts w:ascii="Univers Condensed" w:hAnsi="Univers Condensed"/>
          <w:b/>
          <w:bCs/>
          <w:sz w:val="40"/>
          <w:szCs w:val="40"/>
        </w:rPr>
        <w:t xml:space="preserve"> </w:t>
      </w:r>
    </w:p>
    <w:p w14:paraId="7C11A66E" w14:textId="77777777" w:rsidR="00B2024C" w:rsidRPr="00976E98" w:rsidRDefault="00B2024C" w:rsidP="00BA088D">
      <w:pPr>
        <w:spacing w:line="276" w:lineRule="auto"/>
        <w:rPr>
          <w:rFonts w:ascii="Roboto" w:hAnsi="Roboto"/>
          <w:b/>
          <w:sz w:val="22"/>
          <w:szCs w:val="22"/>
        </w:rPr>
      </w:pPr>
    </w:p>
    <w:p w14:paraId="3B360E10" w14:textId="0FE1D61A" w:rsidR="00862670" w:rsidRDefault="00B818CC" w:rsidP="006F5DB6">
      <w:pPr>
        <w:pStyle w:val="Heading2"/>
        <w:rPr>
          <w:rFonts w:ascii="Univers Light" w:hAnsi="Univers Light"/>
          <w:bCs/>
          <w:sz w:val="28"/>
          <w:szCs w:val="28"/>
        </w:rPr>
      </w:pPr>
      <w:bookmarkStart w:id="1" w:name="_Toc87448125"/>
      <w:r w:rsidRPr="00615DBB">
        <w:rPr>
          <w:rFonts w:ascii="Univers Light" w:hAnsi="Univers Light"/>
          <w:bCs/>
          <w:sz w:val="28"/>
          <w:szCs w:val="28"/>
        </w:rPr>
        <w:t>Introduction and Purpose</w:t>
      </w:r>
      <w:bookmarkEnd w:id="1"/>
      <w:r w:rsidRPr="00615DBB">
        <w:rPr>
          <w:rFonts w:ascii="Univers Light" w:hAnsi="Univers Light"/>
          <w:bCs/>
          <w:sz w:val="28"/>
          <w:szCs w:val="28"/>
        </w:rPr>
        <w:t xml:space="preserve"> </w:t>
      </w:r>
    </w:p>
    <w:p w14:paraId="59654211" w14:textId="77777777" w:rsidR="00615DBB" w:rsidRPr="00615DBB" w:rsidRDefault="00615DBB" w:rsidP="009A1AA5">
      <w:pPr>
        <w:spacing w:line="276" w:lineRule="auto"/>
        <w:rPr>
          <w:rFonts w:ascii="Univers Light" w:hAnsi="Univers Light"/>
          <w:bCs/>
          <w:sz w:val="12"/>
          <w:szCs w:val="12"/>
        </w:rPr>
      </w:pPr>
    </w:p>
    <w:p w14:paraId="294B24D8" w14:textId="4CD61FBB" w:rsidR="003475E2" w:rsidRPr="00976E98" w:rsidRDefault="004C0FF6" w:rsidP="009A1AA5">
      <w:pPr>
        <w:spacing w:line="276" w:lineRule="auto"/>
        <w:rPr>
          <w:rFonts w:ascii="Roboto" w:hAnsi="Roboto"/>
          <w:sz w:val="22"/>
          <w:szCs w:val="22"/>
        </w:rPr>
      </w:pPr>
      <w:r w:rsidRPr="00976E98">
        <w:rPr>
          <w:rFonts w:ascii="Roboto" w:hAnsi="Roboto"/>
          <w:sz w:val="22"/>
          <w:szCs w:val="22"/>
        </w:rPr>
        <w:t>​</w:t>
      </w:r>
      <w:r w:rsidR="003475E2" w:rsidRPr="00976E98">
        <w:rPr>
          <w:rFonts w:ascii="Roboto" w:hAnsi="Roboto"/>
          <w:sz w:val="22"/>
          <w:szCs w:val="22"/>
        </w:rPr>
        <w:t>The 21</w:t>
      </w:r>
      <w:r w:rsidR="003475E2" w:rsidRPr="00976E98">
        <w:rPr>
          <w:rFonts w:ascii="Roboto" w:hAnsi="Roboto"/>
          <w:sz w:val="22"/>
          <w:szCs w:val="22"/>
          <w:vertAlign w:val="superscript"/>
        </w:rPr>
        <w:t>st</w:t>
      </w:r>
      <w:r w:rsidR="003475E2" w:rsidRPr="00976E98">
        <w:rPr>
          <w:rFonts w:ascii="Roboto" w:hAnsi="Roboto"/>
          <w:sz w:val="22"/>
          <w:szCs w:val="22"/>
        </w:rPr>
        <w:t xml:space="preserve"> Century Community Learning Centers (CCLC) Program is authorized under Title IV, Part B, of the Elementary and Secondary Education Act (ESEA) of 1965 as amended by the Every Student Succeeds Act (ESSA) of 2015. Beginning with grants initially funded in the 2017-2018 school year, 21</w:t>
      </w:r>
      <w:r w:rsidR="003475E2" w:rsidRPr="00976E98">
        <w:rPr>
          <w:rFonts w:ascii="Roboto" w:hAnsi="Roboto"/>
          <w:sz w:val="22"/>
          <w:szCs w:val="22"/>
          <w:vertAlign w:val="superscript"/>
        </w:rPr>
        <w:t>st</w:t>
      </w:r>
      <w:r w:rsidR="003475E2" w:rsidRPr="00976E98">
        <w:rPr>
          <w:rFonts w:ascii="Roboto" w:hAnsi="Roboto"/>
          <w:sz w:val="22"/>
          <w:szCs w:val="22"/>
        </w:rPr>
        <w:t xml:space="preserve"> CCLC programs must comply with the provisions outlined in ESSA. Additional information about ESSA is located </w:t>
      </w:r>
      <w:hyperlink r:id="rId11" w:history="1">
        <w:r w:rsidR="003475E2" w:rsidRPr="00976E98">
          <w:rPr>
            <w:rStyle w:val="Hyperlink"/>
            <w:rFonts w:ascii="Roboto" w:hAnsi="Roboto"/>
            <w:sz w:val="22"/>
            <w:szCs w:val="22"/>
          </w:rPr>
          <w:t>HERE</w:t>
        </w:r>
      </w:hyperlink>
      <w:r w:rsidR="003475E2" w:rsidRPr="00976E98">
        <w:rPr>
          <w:rFonts w:ascii="Roboto" w:hAnsi="Roboto"/>
          <w:sz w:val="22"/>
          <w:szCs w:val="22"/>
        </w:rPr>
        <w:t>.</w:t>
      </w:r>
    </w:p>
    <w:p w14:paraId="42D12FFC" w14:textId="77777777" w:rsidR="003475E2" w:rsidRPr="00976E98" w:rsidRDefault="003475E2" w:rsidP="009A1AA5">
      <w:pPr>
        <w:spacing w:line="276" w:lineRule="auto"/>
        <w:rPr>
          <w:rFonts w:ascii="Roboto" w:hAnsi="Roboto"/>
          <w:sz w:val="22"/>
          <w:szCs w:val="22"/>
        </w:rPr>
      </w:pPr>
    </w:p>
    <w:p w14:paraId="4E2171FB" w14:textId="2826473F" w:rsidR="00BD092D" w:rsidRPr="00976E98" w:rsidRDefault="5FE9F664" w:rsidP="0E5CA1C1">
      <w:pPr>
        <w:spacing w:line="276" w:lineRule="auto"/>
        <w:rPr>
          <w:rFonts w:ascii="Roboto" w:hAnsi="Roboto"/>
          <w:i/>
          <w:iCs/>
          <w:color w:val="000000" w:themeColor="text1"/>
          <w:sz w:val="22"/>
          <w:szCs w:val="22"/>
        </w:rPr>
      </w:pPr>
      <w:r w:rsidRPr="00976E98">
        <w:rPr>
          <w:rFonts w:ascii="Roboto" w:hAnsi="Roboto"/>
          <w:sz w:val="22"/>
          <w:szCs w:val="22"/>
        </w:rPr>
        <w:t xml:space="preserve">The U. S. Department of Education (USED) awards formula grants to the North Carolina Department of Public Instruction (NCDPI) which in turn makes competitive reimbursement grants available to eligible entities. </w:t>
      </w:r>
      <w:r w:rsidR="5942B0A8" w:rsidRPr="00976E98">
        <w:rPr>
          <w:rFonts w:ascii="Roboto" w:hAnsi="Roboto"/>
          <w:sz w:val="22"/>
          <w:szCs w:val="22"/>
        </w:rPr>
        <w:t xml:space="preserve">Due to </w:t>
      </w:r>
      <w:r w:rsidR="40E53DC3" w:rsidRPr="00976E98">
        <w:rPr>
          <w:rFonts w:ascii="Roboto" w:hAnsi="Roboto"/>
          <w:sz w:val="22"/>
          <w:szCs w:val="22"/>
        </w:rPr>
        <w:t xml:space="preserve">the emergency of the </w:t>
      </w:r>
      <w:r w:rsidR="74615C81" w:rsidRPr="00976E98">
        <w:rPr>
          <w:rFonts w:ascii="Roboto" w:hAnsi="Roboto"/>
          <w:sz w:val="22"/>
          <w:szCs w:val="22"/>
        </w:rPr>
        <w:t xml:space="preserve">Coronavirus pandemic </w:t>
      </w:r>
      <w:r w:rsidR="00347D97">
        <w:rPr>
          <w:rFonts w:ascii="Roboto" w:hAnsi="Roboto"/>
          <w:sz w:val="22"/>
          <w:szCs w:val="22"/>
        </w:rPr>
        <w:t>as well as</w:t>
      </w:r>
      <w:r w:rsidR="003147FD">
        <w:rPr>
          <w:rFonts w:ascii="Roboto" w:hAnsi="Roboto"/>
          <w:sz w:val="22"/>
          <w:szCs w:val="22"/>
        </w:rPr>
        <w:t xml:space="preserve"> </w:t>
      </w:r>
      <w:r w:rsidR="3A04B8A5" w:rsidRPr="00976E98">
        <w:rPr>
          <w:rFonts w:ascii="Roboto" w:hAnsi="Roboto"/>
          <w:sz w:val="22"/>
          <w:szCs w:val="22"/>
        </w:rPr>
        <w:t xml:space="preserve">extended </w:t>
      </w:r>
      <w:r w:rsidR="006A2A27">
        <w:rPr>
          <w:rFonts w:ascii="Roboto" w:hAnsi="Roboto"/>
          <w:sz w:val="22"/>
          <w:szCs w:val="22"/>
        </w:rPr>
        <w:t xml:space="preserve">and intermittent </w:t>
      </w:r>
      <w:r w:rsidR="3A04B8A5" w:rsidRPr="00976E98">
        <w:rPr>
          <w:rFonts w:ascii="Roboto" w:hAnsi="Roboto"/>
          <w:sz w:val="22"/>
          <w:szCs w:val="22"/>
        </w:rPr>
        <w:t>public school closures</w:t>
      </w:r>
      <w:r w:rsidR="006A2A27">
        <w:rPr>
          <w:rFonts w:ascii="Roboto" w:hAnsi="Roboto"/>
          <w:sz w:val="22"/>
          <w:szCs w:val="22"/>
        </w:rPr>
        <w:t xml:space="preserve"> experienced since March 2020</w:t>
      </w:r>
      <w:r w:rsidR="2D2DB0DB" w:rsidRPr="00976E98">
        <w:rPr>
          <w:rFonts w:ascii="Roboto" w:hAnsi="Roboto"/>
          <w:sz w:val="22"/>
          <w:szCs w:val="22"/>
        </w:rPr>
        <w:t>,</w:t>
      </w:r>
      <w:r w:rsidR="3A04B8A5" w:rsidRPr="00976E98">
        <w:rPr>
          <w:rFonts w:ascii="Roboto" w:hAnsi="Roboto"/>
          <w:sz w:val="22"/>
          <w:szCs w:val="22"/>
        </w:rPr>
        <w:t xml:space="preserve"> </w:t>
      </w:r>
      <w:r w:rsidR="5994A69C" w:rsidRPr="00976E98">
        <w:rPr>
          <w:rFonts w:ascii="Roboto" w:hAnsi="Roboto"/>
          <w:sz w:val="22"/>
          <w:szCs w:val="22"/>
        </w:rPr>
        <w:t>NCDPI</w:t>
      </w:r>
      <w:r w:rsidR="74615C81" w:rsidRPr="00976E98">
        <w:rPr>
          <w:rFonts w:ascii="Roboto" w:hAnsi="Roboto"/>
          <w:sz w:val="22"/>
          <w:szCs w:val="22"/>
        </w:rPr>
        <w:t xml:space="preserve"> </w:t>
      </w:r>
      <w:r w:rsidR="02AF3764" w:rsidRPr="00976E98">
        <w:rPr>
          <w:rFonts w:ascii="Roboto" w:hAnsi="Roboto"/>
          <w:sz w:val="22"/>
          <w:szCs w:val="22"/>
        </w:rPr>
        <w:t xml:space="preserve">will use </w:t>
      </w:r>
      <w:r w:rsidR="0DEB3F27" w:rsidRPr="00976E98">
        <w:rPr>
          <w:rFonts w:ascii="Roboto" w:hAnsi="Roboto"/>
          <w:sz w:val="22"/>
          <w:szCs w:val="22"/>
        </w:rPr>
        <w:t>expiring</w:t>
      </w:r>
      <w:r w:rsidR="07919BBF" w:rsidRPr="00976E98">
        <w:rPr>
          <w:rFonts w:ascii="Roboto" w:hAnsi="Roboto"/>
          <w:sz w:val="22"/>
          <w:szCs w:val="22"/>
        </w:rPr>
        <w:t xml:space="preserve"> grant funds to </w:t>
      </w:r>
      <w:r w:rsidR="477B0072" w:rsidRPr="00976E98">
        <w:rPr>
          <w:rFonts w:ascii="Roboto" w:hAnsi="Roboto"/>
          <w:sz w:val="22"/>
          <w:szCs w:val="22"/>
        </w:rPr>
        <w:t>fund a 21</w:t>
      </w:r>
      <w:r w:rsidR="477B0072" w:rsidRPr="00976E98">
        <w:rPr>
          <w:rFonts w:ascii="Roboto" w:hAnsi="Roboto"/>
          <w:sz w:val="22"/>
          <w:szCs w:val="22"/>
          <w:vertAlign w:val="superscript"/>
        </w:rPr>
        <w:t>st</w:t>
      </w:r>
      <w:r w:rsidR="477B0072" w:rsidRPr="00976E98">
        <w:rPr>
          <w:rFonts w:ascii="Roboto" w:hAnsi="Roboto"/>
          <w:sz w:val="22"/>
          <w:szCs w:val="22"/>
        </w:rPr>
        <w:t xml:space="preserve"> CCLC </w:t>
      </w:r>
      <w:r w:rsidR="00C9553C">
        <w:rPr>
          <w:rFonts w:ascii="Roboto" w:hAnsi="Roboto"/>
          <w:sz w:val="22"/>
          <w:szCs w:val="22"/>
        </w:rPr>
        <w:t xml:space="preserve">FY22 </w:t>
      </w:r>
      <w:r w:rsidR="56446996" w:rsidRPr="00976E98">
        <w:rPr>
          <w:rFonts w:ascii="Roboto" w:hAnsi="Roboto"/>
          <w:sz w:val="22"/>
          <w:szCs w:val="22"/>
        </w:rPr>
        <w:t>Competitive S</w:t>
      </w:r>
      <w:r w:rsidR="659AA064" w:rsidRPr="00976E98">
        <w:rPr>
          <w:rFonts w:ascii="Roboto" w:hAnsi="Roboto"/>
          <w:sz w:val="22"/>
          <w:szCs w:val="22"/>
        </w:rPr>
        <w:t xml:space="preserve">ummer </w:t>
      </w:r>
      <w:r w:rsidR="34971E4A" w:rsidRPr="00976E98">
        <w:rPr>
          <w:rFonts w:ascii="Roboto" w:hAnsi="Roboto"/>
          <w:sz w:val="22"/>
          <w:szCs w:val="22"/>
        </w:rPr>
        <w:t>M</w:t>
      </w:r>
      <w:r w:rsidR="659AA064" w:rsidRPr="00976E98">
        <w:rPr>
          <w:rFonts w:ascii="Roboto" w:hAnsi="Roboto"/>
          <w:sz w:val="22"/>
          <w:szCs w:val="22"/>
        </w:rPr>
        <w:t>ini-</w:t>
      </w:r>
      <w:r w:rsidR="06A273AA" w:rsidRPr="00976E98">
        <w:rPr>
          <w:rFonts w:ascii="Roboto" w:hAnsi="Roboto"/>
          <w:sz w:val="22"/>
          <w:szCs w:val="22"/>
        </w:rPr>
        <w:t>G</w:t>
      </w:r>
      <w:r w:rsidR="477B0072" w:rsidRPr="00976E98">
        <w:rPr>
          <w:rFonts w:ascii="Roboto" w:hAnsi="Roboto"/>
          <w:sz w:val="22"/>
          <w:szCs w:val="22"/>
        </w:rPr>
        <w:t xml:space="preserve">rant </w:t>
      </w:r>
      <w:r w:rsidR="7D7208A8" w:rsidRPr="00976E98">
        <w:rPr>
          <w:rFonts w:ascii="Roboto" w:hAnsi="Roboto"/>
          <w:sz w:val="22"/>
          <w:szCs w:val="22"/>
        </w:rPr>
        <w:t>P</w:t>
      </w:r>
      <w:r w:rsidR="477B0072" w:rsidRPr="00976E98">
        <w:rPr>
          <w:rFonts w:ascii="Roboto" w:hAnsi="Roboto"/>
          <w:sz w:val="22"/>
          <w:szCs w:val="22"/>
        </w:rPr>
        <w:t>rogram</w:t>
      </w:r>
      <w:r w:rsidR="32C6B8CB" w:rsidRPr="00976E98">
        <w:rPr>
          <w:rFonts w:ascii="Roboto" w:hAnsi="Roboto"/>
          <w:sz w:val="22"/>
          <w:szCs w:val="22"/>
        </w:rPr>
        <w:t xml:space="preserve"> </w:t>
      </w:r>
      <w:r w:rsidR="003E03D4">
        <w:rPr>
          <w:rFonts w:ascii="Roboto" w:hAnsi="Roboto"/>
          <w:sz w:val="22"/>
          <w:szCs w:val="22"/>
        </w:rPr>
        <w:t xml:space="preserve">to accelerate student learning </w:t>
      </w:r>
      <w:r w:rsidR="00EF51AE">
        <w:rPr>
          <w:rFonts w:ascii="Roboto" w:hAnsi="Roboto"/>
          <w:color w:val="000000" w:themeColor="text1"/>
          <w:sz w:val="22"/>
          <w:szCs w:val="22"/>
        </w:rPr>
        <w:t xml:space="preserve">during the summer months. </w:t>
      </w:r>
    </w:p>
    <w:p w14:paraId="5287C2AB" w14:textId="77777777" w:rsidR="00BD092D" w:rsidRPr="00976E98" w:rsidRDefault="00BD092D" w:rsidP="009A1AA5">
      <w:pPr>
        <w:spacing w:line="276" w:lineRule="auto"/>
        <w:rPr>
          <w:rFonts w:ascii="Roboto" w:hAnsi="Roboto"/>
          <w:i/>
          <w:color w:val="000000" w:themeColor="text1"/>
          <w:sz w:val="22"/>
          <w:szCs w:val="22"/>
        </w:rPr>
      </w:pPr>
    </w:p>
    <w:p w14:paraId="402888A4" w14:textId="441865B5" w:rsidR="00C010F2" w:rsidRDefault="007040CF" w:rsidP="00AE384D">
      <w:pPr>
        <w:spacing w:line="276" w:lineRule="auto"/>
        <w:rPr>
          <w:rFonts w:ascii="Roboto" w:hAnsi="Roboto"/>
          <w:color w:val="000000" w:themeColor="text1"/>
          <w:sz w:val="22"/>
          <w:szCs w:val="22"/>
        </w:rPr>
      </w:pPr>
      <w:r w:rsidRPr="008D5F87">
        <w:rPr>
          <w:rFonts w:ascii="Roboto" w:hAnsi="Roboto"/>
          <w:sz w:val="22"/>
          <w:szCs w:val="22"/>
        </w:rPr>
        <w:t>The North Carolina Department of Public Instruction (NCDPI) anticipates appropriating</w:t>
      </w:r>
      <w:r w:rsidR="003E269E" w:rsidRPr="008D5F87">
        <w:rPr>
          <w:rFonts w:ascii="Roboto" w:hAnsi="Roboto"/>
          <w:sz w:val="22"/>
          <w:szCs w:val="22"/>
        </w:rPr>
        <w:t xml:space="preserve"> at least</w:t>
      </w:r>
      <w:r w:rsidRPr="008D5F87">
        <w:rPr>
          <w:rFonts w:ascii="Roboto" w:hAnsi="Roboto"/>
          <w:sz w:val="22"/>
          <w:szCs w:val="22"/>
        </w:rPr>
        <w:t xml:space="preserve"> </w:t>
      </w:r>
      <w:r w:rsidRPr="005275B9">
        <w:rPr>
          <w:rFonts w:ascii="Roboto" w:hAnsi="Roboto"/>
          <w:sz w:val="22"/>
          <w:szCs w:val="22"/>
        </w:rPr>
        <w:t>$</w:t>
      </w:r>
      <w:r w:rsidR="00EE4016" w:rsidRPr="005275B9">
        <w:rPr>
          <w:rFonts w:ascii="Roboto" w:hAnsi="Roboto"/>
          <w:sz w:val="22"/>
          <w:szCs w:val="22"/>
        </w:rPr>
        <w:t>10</w:t>
      </w:r>
      <w:r w:rsidRPr="005275B9">
        <w:rPr>
          <w:rFonts w:ascii="Roboto" w:hAnsi="Roboto"/>
          <w:sz w:val="22"/>
          <w:szCs w:val="22"/>
        </w:rPr>
        <w:t xml:space="preserve"> million dollars ($</w:t>
      </w:r>
      <w:r w:rsidR="00EE4016" w:rsidRPr="005275B9">
        <w:rPr>
          <w:rFonts w:ascii="Roboto" w:hAnsi="Roboto"/>
          <w:sz w:val="22"/>
          <w:szCs w:val="22"/>
        </w:rPr>
        <w:t>10,000</w:t>
      </w:r>
      <w:r w:rsidRPr="005275B9">
        <w:rPr>
          <w:rFonts w:ascii="Roboto" w:hAnsi="Roboto"/>
          <w:sz w:val="22"/>
          <w:szCs w:val="22"/>
        </w:rPr>
        <w:t>,000)</w:t>
      </w:r>
      <w:r w:rsidRPr="008D5F87">
        <w:rPr>
          <w:rFonts w:ascii="Roboto" w:hAnsi="Roboto"/>
          <w:sz w:val="22"/>
          <w:szCs w:val="22"/>
        </w:rPr>
        <w:t xml:space="preserve"> from their USED Title IV, Part B allocation to fund </w:t>
      </w:r>
      <w:r w:rsidR="06EED5BA" w:rsidRPr="008D5F87">
        <w:rPr>
          <w:rFonts w:ascii="Roboto" w:hAnsi="Roboto"/>
          <w:sz w:val="22"/>
          <w:szCs w:val="22"/>
        </w:rPr>
        <w:t xml:space="preserve">the </w:t>
      </w:r>
      <w:r w:rsidR="001B5C87" w:rsidRPr="00592D39">
        <w:rPr>
          <w:rFonts w:ascii="Roboto" w:hAnsi="Roboto"/>
          <w:sz w:val="22"/>
          <w:szCs w:val="22"/>
        </w:rPr>
        <w:t>FY</w:t>
      </w:r>
      <w:r w:rsidR="001B5C87" w:rsidRPr="00D45A51">
        <w:rPr>
          <w:rFonts w:ascii="Roboto" w:hAnsi="Roboto"/>
          <w:sz w:val="22"/>
          <w:szCs w:val="22"/>
        </w:rPr>
        <w:t xml:space="preserve">22 </w:t>
      </w:r>
      <w:r w:rsidRPr="00D6566F">
        <w:rPr>
          <w:rFonts w:ascii="Roboto" w:hAnsi="Roboto"/>
          <w:sz w:val="22"/>
          <w:szCs w:val="22"/>
        </w:rPr>
        <w:t xml:space="preserve">Competitive </w:t>
      </w:r>
      <w:r w:rsidR="06EED5BA" w:rsidRPr="00D6566F">
        <w:rPr>
          <w:rFonts w:ascii="Roboto" w:hAnsi="Roboto"/>
          <w:sz w:val="22"/>
          <w:szCs w:val="22"/>
        </w:rPr>
        <w:t>Summer Mini</w:t>
      </w:r>
      <w:r w:rsidR="004E23BF" w:rsidRPr="00D6566F">
        <w:rPr>
          <w:rFonts w:ascii="Roboto" w:hAnsi="Roboto"/>
          <w:sz w:val="22"/>
          <w:szCs w:val="22"/>
        </w:rPr>
        <w:t>-</w:t>
      </w:r>
      <w:r w:rsidRPr="00D6566F">
        <w:rPr>
          <w:rFonts w:ascii="Roboto" w:hAnsi="Roboto"/>
          <w:sz w:val="22"/>
          <w:szCs w:val="22"/>
        </w:rPr>
        <w:t xml:space="preserve">Grant Program for </w:t>
      </w:r>
      <w:r w:rsidR="00E90E3B">
        <w:rPr>
          <w:rFonts w:ascii="Roboto" w:hAnsi="Roboto"/>
          <w:sz w:val="22"/>
          <w:szCs w:val="22"/>
        </w:rPr>
        <w:t>S</w:t>
      </w:r>
      <w:r w:rsidRPr="00D6566F">
        <w:rPr>
          <w:rFonts w:ascii="Roboto" w:hAnsi="Roboto"/>
          <w:sz w:val="22"/>
          <w:szCs w:val="22"/>
        </w:rPr>
        <w:t>ummer</w:t>
      </w:r>
      <w:r w:rsidR="00E90E3B">
        <w:rPr>
          <w:rFonts w:ascii="Roboto" w:hAnsi="Roboto"/>
          <w:sz w:val="22"/>
          <w:szCs w:val="22"/>
        </w:rPr>
        <w:t xml:space="preserve"> 2022</w:t>
      </w:r>
      <w:r w:rsidR="00670C93" w:rsidRPr="005275B9">
        <w:rPr>
          <w:rFonts w:ascii="Roboto" w:hAnsi="Roboto"/>
          <w:sz w:val="22"/>
          <w:szCs w:val="22"/>
        </w:rPr>
        <w:t xml:space="preserve">. </w:t>
      </w:r>
      <w:r w:rsidR="5B73C9FC" w:rsidRPr="005275B9">
        <w:rPr>
          <w:rFonts w:ascii="Roboto" w:hAnsi="Roboto"/>
          <w:color w:val="000000" w:themeColor="text1"/>
          <w:sz w:val="22"/>
          <w:szCs w:val="22"/>
        </w:rPr>
        <w:t xml:space="preserve">The 21st CCLC </w:t>
      </w:r>
      <w:r w:rsidR="00774F1A" w:rsidRPr="005275B9">
        <w:rPr>
          <w:rFonts w:ascii="Roboto" w:hAnsi="Roboto"/>
          <w:color w:val="000000" w:themeColor="text1"/>
          <w:sz w:val="22"/>
          <w:szCs w:val="22"/>
        </w:rPr>
        <w:t xml:space="preserve">FY22 </w:t>
      </w:r>
      <w:r w:rsidR="17A4F9DC" w:rsidRPr="005275B9">
        <w:rPr>
          <w:rFonts w:ascii="Roboto" w:hAnsi="Roboto"/>
          <w:color w:val="000000" w:themeColor="text1"/>
          <w:sz w:val="22"/>
          <w:szCs w:val="22"/>
        </w:rPr>
        <w:t>Competitive Summer</w:t>
      </w:r>
      <w:r w:rsidR="05269541" w:rsidRPr="005275B9">
        <w:rPr>
          <w:rFonts w:ascii="Roboto" w:hAnsi="Roboto"/>
          <w:color w:val="000000" w:themeColor="text1"/>
          <w:sz w:val="22"/>
          <w:szCs w:val="22"/>
        </w:rPr>
        <w:t xml:space="preserve"> </w:t>
      </w:r>
      <w:r w:rsidR="5B73C9FC" w:rsidRPr="005275B9">
        <w:rPr>
          <w:rFonts w:ascii="Roboto" w:hAnsi="Roboto"/>
          <w:color w:val="000000" w:themeColor="text1"/>
          <w:sz w:val="22"/>
          <w:szCs w:val="22"/>
        </w:rPr>
        <w:t xml:space="preserve">Mini-Grant Program </w:t>
      </w:r>
      <w:r w:rsidR="004978D5">
        <w:rPr>
          <w:rFonts w:ascii="Roboto" w:hAnsi="Roboto"/>
          <w:color w:val="000000" w:themeColor="text1"/>
          <w:sz w:val="22"/>
          <w:szCs w:val="22"/>
        </w:rPr>
        <w:t>will</w:t>
      </w:r>
      <w:r w:rsidR="5B73C9FC" w:rsidRPr="005275B9">
        <w:rPr>
          <w:rFonts w:ascii="Roboto" w:hAnsi="Roboto"/>
          <w:color w:val="000000" w:themeColor="text1"/>
          <w:sz w:val="22"/>
          <w:szCs w:val="22"/>
        </w:rPr>
        <w:t xml:space="preserve"> fund summer programs </w:t>
      </w:r>
      <w:r w:rsidR="00BA617C" w:rsidRPr="00713786">
        <w:rPr>
          <w:rFonts w:ascii="Roboto" w:hAnsi="Roboto"/>
          <w:sz w:val="22"/>
          <w:szCs w:val="22"/>
        </w:rPr>
        <w:t>designed to</w:t>
      </w:r>
      <w:r w:rsidR="00713786" w:rsidRPr="00713786">
        <w:rPr>
          <w:rFonts w:ascii="Roboto" w:hAnsi="Roboto"/>
          <w:sz w:val="22"/>
          <w:szCs w:val="22"/>
        </w:rPr>
        <w:t xml:space="preserve"> </w:t>
      </w:r>
      <w:r w:rsidR="00EF51AE" w:rsidRPr="00713786">
        <w:rPr>
          <w:rFonts w:ascii="Roboto" w:hAnsi="Roboto"/>
          <w:sz w:val="22"/>
          <w:szCs w:val="22"/>
          <w:shd w:val="clear" w:color="auto" w:fill="FFFFFF"/>
        </w:rPr>
        <w:t>improv</w:t>
      </w:r>
      <w:r w:rsidR="00BA617C" w:rsidRPr="00713786">
        <w:rPr>
          <w:rFonts w:ascii="Roboto" w:hAnsi="Roboto"/>
          <w:sz w:val="22"/>
          <w:szCs w:val="22"/>
          <w:shd w:val="clear" w:color="auto" w:fill="FFFFFF"/>
        </w:rPr>
        <w:t>e</w:t>
      </w:r>
      <w:r w:rsidR="00EF51AE" w:rsidRPr="00713786">
        <w:rPr>
          <w:rFonts w:ascii="Roboto" w:hAnsi="Roboto"/>
          <w:sz w:val="22"/>
          <w:szCs w:val="22"/>
          <w:shd w:val="clear" w:color="auto" w:fill="FFFFFF"/>
        </w:rPr>
        <w:t xml:space="preserve"> students’ access to </w:t>
      </w:r>
      <w:r w:rsidR="00636DCD">
        <w:rPr>
          <w:rFonts w:ascii="Roboto" w:hAnsi="Roboto"/>
          <w:sz w:val="22"/>
          <w:szCs w:val="22"/>
          <w:shd w:val="clear" w:color="auto" w:fill="FFFFFF"/>
        </w:rPr>
        <w:t xml:space="preserve">innovative learning strategies </w:t>
      </w:r>
      <w:r w:rsidR="004978D5">
        <w:rPr>
          <w:rFonts w:ascii="Roboto" w:hAnsi="Roboto"/>
          <w:sz w:val="22"/>
          <w:szCs w:val="22"/>
          <w:shd w:val="clear" w:color="auto" w:fill="FFFFFF"/>
        </w:rPr>
        <w:t>in order to</w:t>
      </w:r>
      <w:r w:rsidR="00307DF1">
        <w:rPr>
          <w:rFonts w:ascii="Roboto" w:hAnsi="Roboto"/>
          <w:sz w:val="22"/>
          <w:szCs w:val="22"/>
          <w:shd w:val="clear" w:color="auto" w:fill="FFFFFF"/>
        </w:rPr>
        <w:t xml:space="preserve"> achieve</w:t>
      </w:r>
      <w:r w:rsidR="00636DCD">
        <w:rPr>
          <w:rFonts w:ascii="Roboto" w:hAnsi="Roboto"/>
          <w:sz w:val="22"/>
          <w:szCs w:val="22"/>
          <w:shd w:val="clear" w:color="auto" w:fill="FFFFFF"/>
        </w:rPr>
        <w:t xml:space="preserve"> grade-level proficiency</w:t>
      </w:r>
      <w:r w:rsidR="00C73078">
        <w:rPr>
          <w:rFonts w:ascii="Roboto" w:hAnsi="Roboto"/>
          <w:sz w:val="22"/>
          <w:szCs w:val="22"/>
          <w:shd w:val="clear" w:color="auto" w:fill="FFFFFF"/>
        </w:rPr>
        <w:t>.</w:t>
      </w:r>
      <w:r w:rsidR="00D24BFD" w:rsidRPr="00713786">
        <w:rPr>
          <w:rFonts w:ascii="Roboto" w:hAnsi="Roboto"/>
          <w:sz w:val="22"/>
          <w:szCs w:val="22"/>
          <w:shd w:val="clear" w:color="auto" w:fill="FFFFFF"/>
        </w:rPr>
        <w:t xml:space="preserve"> For the purposes of this grant,</w:t>
      </w:r>
      <w:r w:rsidR="00A74BBB" w:rsidRPr="00713786">
        <w:rPr>
          <w:rFonts w:ascii="Roboto" w:hAnsi="Roboto"/>
          <w:sz w:val="22"/>
          <w:szCs w:val="22"/>
          <w:shd w:val="clear" w:color="auto" w:fill="FFFFFF"/>
        </w:rPr>
        <w:t xml:space="preserve"> </w:t>
      </w:r>
      <w:r w:rsidR="00D24BFD" w:rsidRPr="00713786">
        <w:rPr>
          <w:rFonts w:ascii="Roboto" w:hAnsi="Roboto"/>
          <w:sz w:val="22"/>
          <w:szCs w:val="22"/>
          <w:shd w:val="clear" w:color="auto" w:fill="FFFFFF"/>
        </w:rPr>
        <w:t>i</w:t>
      </w:r>
      <w:r w:rsidR="00A74BBB" w:rsidRPr="00713786">
        <w:rPr>
          <w:rFonts w:ascii="Roboto" w:hAnsi="Roboto"/>
          <w:sz w:val="22"/>
          <w:szCs w:val="22"/>
          <w:shd w:val="clear" w:color="auto" w:fill="FFFFFF"/>
        </w:rPr>
        <w:t xml:space="preserve">nnovative learning strateiges can be defined as </w:t>
      </w:r>
      <w:r w:rsidR="00D24BFD" w:rsidRPr="00713786">
        <w:rPr>
          <w:rFonts w:ascii="Roboto" w:hAnsi="Roboto"/>
          <w:sz w:val="22"/>
          <w:szCs w:val="22"/>
          <w:shd w:val="clear" w:color="auto" w:fill="FFFFFF"/>
        </w:rPr>
        <w:t xml:space="preserve">those focused on </w:t>
      </w:r>
      <w:r w:rsidR="00511E3A" w:rsidRPr="00713786">
        <w:rPr>
          <w:rFonts w:ascii="Roboto" w:hAnsi="Roboto"/>
          <w:sz w:val="22"/>
          <w:szCs w:val="22"/>
          <w:shd w:val="clear" w:color="auto" w:fill="FFFFFF"/>
        </w:rPr>
        <w:t xml:space="preserve">fostering, </w:t>
      </w:r>
      <w:r w:rsidR="00A74BBB" w:rsidRPr="00713786">
        <w:rPr>
          <w:rFonts w:ascii="Roboto" w:hAnsi="Roboto"/>
          <w:sz w:val="22"/>
          <w:szCs w:val="22"/>
          <w:shd w:val="clear" w:color="auto" w:fill="FFFFFF"/>
        </w:rPr>
        <w:t>“</w:t>
      </w:r>
      <w:r w:rsidR="00D24BFD" w:rsidRPr="00713786">
        <w:rPr>
          <w:rFonts w:ascii="Roboto" w:hAnsi="Roboto"/>
          <w:sz w:val="22"/>
          <w:szCs w:val="22"/>
        </w:rPr>
        <w:t>affirming relationships; rich, hands-on learning experiences; and explicit integration of social, emotional, and academic skills</w:t>
      </w:r>
      <w:r w:rsidR="00A74BBB" w:rsidRPr="00713786">
        <w:rPr>
          <w:rFonts w:ascii="Roboto" w:hAnsi="Roboto"/>
          <w:sz w:val="22"/>
          <w:szCs w:val="22"/>
          <w:shd w:val="clear" w:color="auto" w:fill="FFFFFF"/>
        </w:rPr>
        <w:t>”</w:t>
      </w:r>
      <w:r w:rsidR="008D5F87" w:rsidRPr="00713786">
        <w:rPr>
          <w:rFonts w:ascii="Roboto" w:hAnsi="Roboto"/>
          <w:sz w:val="22"/>
          <w:szCs w:val="22"/>
          <w:shd w:val="clear" w:color="auto" w:fill="FFFFFF"/>
        </w:rPr>
        <w:t xml:space="preserve"> for all students</w:t>
      </w:r>
      <w:r w:rsidR="008B2BAD" w:rsidRPr="00713786">
        <w:rPr>
          <w:rStyle w:val="FootnoteReference"/>
          <w:rFonts w:ascii="Roboto" w:hAnsi="Roboto"/>
          <w:sz w:val="22"/>
          <w:szCs w:val="22"/>
          <w:shd w:val="clear" w:color="auto" w:fill="FFFFFF"/>
        </w:rPr>
        <w:footnoteReference w:id="2"/>
      </w:r>
      <w:r w:rsidR="008D5F87" w:rsidRPr="00713786">
        <w:rPr>
          <w:rFonts w:ascii="Roboto" w:hAnsi="Roboto"/>
          <w:sz w:val="22"/>
          <w:szCs w:val="22"/>
          <w:shd w:val="clear" w:color="auto" w:fill="FFFFFF"/>
        </w:rPr>
        <w:t xml:space="preserve">. </w:t>
      </w:r>
      <w:r w:rsidR="5B73C9FC" w:rsidRPr="00713786">
        <w:rPr>
          <w:rFonts w:ascii="Roboto" w:hAnsi="Roboto"/>
          <w:sz w:val="22"/>
          <w:szCs w:val="22"/>
        </w:rPr>
        <w:t xml:space="preserve">Research has shown </w:t>
      </w:r>
      <w:r w:rsidR="5B73C9FC" w:rsidRPr="00D6566F">
        <w:rPr>
          <w:rFonts w:ascii="Roboto" w:hAnsi="Roboto"/>
          <w:color w:val="000000" w:themeColor="text1"/>
          <w:sz w:val="22"/>
          <w:szCs w:val="22"/>
        </w:rPr>
        <w:t xml:space="preserve">that targeted, high-quality summer learning programs focused on </w:t>
      </w:r>
      <w:r w:rsidR="00F11CE7" w:rsidRPr="00D6566F">
        <w:rPr>
          <w:rFonts w:ascii="Roboto" w:hAnsi="Roboto"/>
          <w:color w:val="000000" w:themeColor="text1"/>
          <w:sz w:val="22"/>
          <w:szCs w:val="22"/>
        </w:rPr>
        <w:t xml:space="preserve">both social-emotional supports and </w:t>
      </w:r>
      <w:r w:rsidR="00C010F2">
        <w:rPr>
          <w:rFonts w:ascii="Roboto" w:hAnsi="Roboto"/>
          <w:color w:val="000000" w:themeColor="text1"/>
          <w:sz w:val="22"/>
          <w:szCs w:val="22"/>
        </w:rPr>
        <w:t>skill-building</w:t>
      </w:r>
      <w:r w:rsidR="0089573A" w:rsidRPr="00D6566F">
        <w:rPr>
          <w:rFonts w:ascii="Roboto" w:hAnsi="Roboto"/>
          <w:color w:val="000000" w:themeColor="text1"/>
          <w:sz w:val="22"/>
          <w:szCs w:val="22"/>
        </w:rPr>
        <w:t xml:space="preserve"> </w:t>
      </w:r>
      <w:r w:rsidR="5B73C9FC" w:rsidRPr="00D6566F">
        <w:rPr>
          <w:rFonts w:ascii="Roboto" w:hAnsi="Roboto"/>
          <w:color w:val="000000" w:themeColor="text1"/>
          <w:sz w:val="22"/>
          <w:szCs w:val="22"/>
        </w:rPr>
        <w:t xml:space="preserve">in the areas of math and reading can support students to make and sustain academic </w:t>
      </w:r>
      <w:r w:rsidR="00C010F2">
        <w:rPr>
          <w:rFonts w:ascii="Roboto" w:hAnsi="Roboto"/>
          <w:color w:val="000000" w:themeColor="text1"/>
          <w:sz w:val="22"/>
          <w:szCs w:val="22"/>
        </w:rPr>
        <w:t>progress</w:t>
      </w:r>
      <w:r w:rsidR="00673EAD" w:rsidRPr="00D6566F">
        <w:rPr>
          <w:rFonts w:ascii="Roboto" w:hAnsi="Roboto"/>
          <w:color w:val="000000" w:themeColor="text1"/>
          <w:sz w:val="22"/>
          <w:szCs w:val="22"/>
        </w:rPr>
        <w:t xml:space="preserve"> </w:t>
      </w:r>
      <w:r w:rsidR="5B73C9FC" w:rsidRPr="00D6566F">
        <w:rPr>
          <w:rFonts w:ascii="Roboto" w:hAnsi="Roboto"/>
          <w:color w:val="000000" w:themeColor="text1"/>
          <w:sz w:val="22"/>
          <w:szCs w:val="22"/>
        </w:rPr>
        <w:t>into the upcoming school year</w:t>
      </w:r>
      <w:r w:rsidRPr="008D5F87">
        <w:rPr>
          <w:rStyle w:val="FootnoteReference"/>
          <w:rFonts w:ascii="Roboto" w:hAnsi="Roboto"/>
          <w:color w:val="000000" w:themeColor="text1"/>
          <w:sz w:val="22"/>
          <w:szCs w:val="22"/>
        </w:rPr>
        <w:footnoteReference w:id="3"/>
      </w:r>
      <w:r w:rsidR="3F9A41C4" w:rsidRPr="00D6566F">
        <w:rPr>
          <w:rFonts w:ascii="Roboto" w:hAnsi="Roboto"/>
          <w:color w:val="000000" w:themeColor="text1"/>
          <w:sz w:val="22"/>
          <w:szCs w:val="22"/>
        </w:rPr>
        <w:t>.</w:t>
      </w:r>
      <w:r w:rsidR="00EC4D7B" w:rsidRPr="00D6566F">
        <w:rPr>
          <w:rFonts w:ascii="Roboto" w:hAnsi="Roboto"/>
          <w:color w:val="000000" w:themeColor="text1"/>
          <w:sz w:val="22"/>
          <w:szCs w:val="22"/>
        </w:rPr>
        <w:t xml:space="preserve"> </w:t>
      </w:r>
    </w:p>
    <w:p w14:paraId="4940E580" w14:textId="77777777" w:rsidR="00C010F2" w:rsidRDefault="00C010F2" w:rsidP="00AE384D">
      <w:pPr>
        <w:spacing w:line="276" w:lineRule="auto"/>
        <w:rPr>
          <w:rFonts w:ascii="Roboto" w:hAnsi="Roboto"/>
          <w:color w:val="000000" w:themeColor="text1"/>
          <w:sz w:val="22"/>
          <w:szCs w:val="22"/>
        </w:rPr>
      </w:pPr>
    </w:p>
    <w:p w14:paraId="060A13AF" w14:textId="4E725E91" w:rsidR="006C549B" w:rsidRPr="00D6566F" w:rsidRDefault="00EC4D7B" w:rsidP="00AE384D">
      <w:pPr>
        <w:spacing w:line="276" w:lineRule="auto"/>
        <w:rPr>
          <w:rFonts w:ascii="Roboto" w:hAnsi="Roboto"/>
          <w:sz w:val="22"/>
          <w:szCs w:val="22"/>
        </w:rPr>
      </w:pPr>
      <w:r w:rsidRPr="00D6566F">
        <w:rPr>
          <w:rFonts w:ascii="Roboto" w:hAnsi="Roboto"/>
          <w:color w:val="000000" w:themeColor="text1"/>
          <w:sz w:val="22"/>
          <w:szCs w:val="22"/>
        </w:rPr>
        <w:t xml:space="preserve">In addition, </w:t>
      </w:r>
      <w:r w:rsidR="00C40595" w:rsidRPr="00D6566F">
        <w:rPr>
          <w:rFonts w:ascii="Roboto" w:hAnsi="Roboto"/>
          <w:sz w:val="22"/>
          <w:szCs w:val="22"/>
        </w:rPr>
        <w:t xml:space="preserve">the </w:t>
      </w:r>
      <w:r w:rsidR="004E0A20">
        <w:rPr>
          <w:rFonts w:ascii="Roboto" w:hAnsi="Roboto"/>
          <w:sz w:val="22"/>
          <w:szCs w:val="22"/>
        </w:rPr>
        <w:t>Pr</w:t>
      </w:r>
      <w:r w:rsidR="00C40595" w:rsidRPr="00D6566F">
        <w:rPr>
          <w:rFonts w:ascii="Roboto" w:hAnsi="Roboto"/>
          <w:sz w:val="22"/>
          <w:szCs w:val="22"/>
        </w:rPr>
        <w:t xml:space="preserve">ogram should be designed to engage </w:t>
      </w:r>
      <w:r w:rsidR="00C010F2">
        <w:rPr>
          <w:rFonts w:ascii="Roboto" w:hAnsi="Roboto"/>
          <w:sz w:val="22"/>
          <w:szCs w:val="22"/>
        </w:rPr>
        <w:t xml:space="preserve">all </w:t>
      </w:r>
      <w:r w:rsidR="00C40595" w:rsidRPr="00D6566F">
        <w:rPr>
          <w:rFonts w:ascii="Roboto" w:hAnsi="Roboto"/>
          <w:sz w:val="22"/>
          <w:szCs w:val="22"/>
        </w:rPr>
        <w:t>students in quality</w:t>
      </w:r>
      <w:r w:rsidR="00F11CE7" w:rsidRPr="00D6566F">
        <w:rPr>
          <w:rFonts w:ascii="Roboto" w:hAnsi="Roboto"/>
          <w:sz w:val="22"/>
          <w:szCs w:val="22"/>
        </w:rPr>
        <w:t>, interactive</w:t>
      </w:r>
      <w:r w:rsidR="00C40595" w:rsidRPr="00D6566F">
        <w:rPr>
          <w:rFonts w:ascii="Roboto" w:hAnsi="Roboto"/>
          <w:sz w:val="22"/>
          <w:szCs w:val="22"/>
        </w:rPr>
        <w:t xml:space="preserve"> enrichment opportunities. </w:t>
      </w:r>
      <w:r w:rsidR="00216680" w:rsidRPr="00D6566F">
        <w:rPr>
          <w:rFonts w:ascii="Roboto" w:hAnsi="Roboto"/>
          <w:sz w:val="22"/>
          <w:szCs w:val="22"/>
        </w:rPr>
        <w:t>For the purposes of the 21</w:t>
      </w:r>
      <w:r w:rsidR="00216680" w:rsidRPr="00D6566F">
        <w:rPr>
          <w:rFonts w:ascii="Roboto" w:hAnsi="Roboto"/>
          <w:sz w:val="22"/>
          <w:szCs w:val="22"/>
          <w:vertAlign w:val="superscript"/>
        </w:rPr>
        <w:t>st</w:t>
      </w:r>
      <w:r w:rsidR="00216680" w:rsidRPr="00D6566F">
        <w:rPr>
          <w:rFonts w:ascii="Roboto" w:hAnsi="Roboto"/>
          <w:sz w:val="22"/>
          <w:szCs w:val="22"/>
        </w:rPr>
        <w:t xml:space="preserve"> CCLC FY22 Competitive Summer Mini-Grant Program, e</w:t>
      </w:r>
      <w:r w:rsidR="00C40595" w:rsidRPr="00D6566F">
        <w:rPr>
          <w:rFonts w:ascii="Roboto" w:hAnsi="Roboto"/>
          <w:sz w:val="22"/>
          <w:szCs w:val="22"/>
        </w:rPr>
        <w:t xml:space="preserve">nrichment </w:t>
      </w:r>
      <w:r w:rsidR="00604FFB" w:rsidRPr="00D6566F">
        <w:rPr>
          <w:rFonts w:ascii="Roboto" w:hAnsi="Roboto"/>
          <w:sz w:val="22"/>
          <w:szCs w:val="22"/>
        </w:rPr>
        <w:t xml:space="preserve">and academic </w:t>
      </w:r>
      <w:r w:rsidR="00C40595" w:rsidRPr="00D6566F">
        <w:rPr>
          <w:rFonts w:ascii="Roboto" w:hAnsi="Roboto"/>
          <w:sz w:val="22"/>
          <w:szCs w:val="22"/>
        </w:rPr>
        <w:t>activities should</w:t>
      </w:r>
      <w:r w:rsidR="006C549B" w:rsidRPr="00D6566F">
        <w:rPr>
          <w:rFonts w:ascii="Roboto" w:hAnsi="Roboto"/>
          <w:sz w:val="22"/>
          <w:szCs w:val="22"/>
        </w:rPr>
        <w:t>:</w:t>
      </w:r>
    </w:p>
    <w:p w14:paraId="53B793DF" w14:textId="177DE9C5" w:rsidR="006C549B" w:rsidRDefault="006310F8" w:rsidP="004B6CEE">
      <w:pPr>
        <w:pStyle w:val="ListParagraph"/>
        <w:numPr>
          <w:ilvl w:val="0"/>
          <w:numId w:val="17"/>
        </w:numPr>
        <w:rPr>
          <w:rFonts w:ascii="Roboto" w:hAnsi="Roboto"/>
        </w:rPr>
      </w:pPr>
      <w:r w:rsidRPr="00D6566F">
        <w:rPr>
          <w:rFonts w:ascii="Roboto" w:hAnsi="Roboto"/>
        </w:rPr>
        <w:t xml:space="preserve">be </w:t>
      </w:r>
      <w:r w:rsidR="000E7BEA" w:rsidRPr="00D6566F">
        <w:rPr>
          <w:rFonts w:ascii="Roboto" w:hAnsi="Roboto"/>
        </w:rPr>
        <w:t>multi-dis</w:t>
      </w:r>
      <w:r w:rsidR="0017728E">
        <w:rPr>
          <w:rFonts w:ascii="Roboto" w:hAnsi="Roboto"/>
        </w:rPr>
        <w:t>ci</w:t>
      </w:r>
      <w:r w:rsidR="000E7BEA" w:rsidRPr="00D6566F">
        <w:rPr>
          <w:rFonts w:ascii="Roboto" w:hAnsi="Roboto"/>
        </w:rPr>
        <w:t>plinary in approach (</w:t>
      </w:r>
      <w:r w:rsidR="006C549B" w:rsidRPr="00D6566F">
        <w:rPr>
          <w:rFonts w:ascii="Roboto" w:hAnsi="Roboto"/>
        </w:rPr>
        <w:t xml:space="preserve">i.e., students must use academic skills from multiple subject areas), </w:t>
      </w:r>
    </w:p>
    <w:p w14:paraId="47B807A3" w14:textId="3E7AF8FC" w:rsidR="006C549B" w:rsidRDefault="00430F96" w:rsidP="004B6CEE">
      <w:pPr>
        <w:pStyle w:val="ListParagraph"/>
        <w:numPr>
          <w:ilvl w:val="0"/>
          <w:numId w:val="17"/>
        </w:numPr>
        <w:rPr>
          <w:rFonts w:ascii="Roboto" w:hAnsi="Roboto"/>
        </w:rPr>
      </w:pPr>
      <w:r>
        <w:rPr>
          <w:rFonts w:ascii="Roboto" w:hAnsi="Roboto"/>
        </w:rPr>
        <w:t xml:space="preserve">be </w:t>
      </w:r>
      <w:r w:rsidR="006310F8" w:rsidRPr="00D6566F">
        <w:rPr>
          <w:rFonts w:ascii="Roboto" w:hAnsi="Roboto"/>
        </w:rPr>
        <w:t>broad in offering (e.g.,</w:t>
      </w:r>
      <w:r w:rsidR="003B1531" w:rsidRPr="00D6566F">
        <w:rPr>
          <w:rFonts w:ascii="Roboto" w:hAnsi="Roboto"/>
        </w:rPr>
        <w:t xml:space="preserve"> arts, recreation, health and wellness, STEM, cultural</w:t>
      </w:r>
      <w:r w:rsidR="00317FC9" w:rsidRPr="00D6566F">
        <w:rPr>
          <w:rFonts w:ascii="Roboto" w:hAnsi="Roboto"/>
        </w:rPr>
        <w:t xml:space="preserve"> activities, etc.)</w:t>
      </w:r>
      <w:r w:rsidR="006C549B">
        <w:rPr>
          <w:rFonts w:ascii="Roboto" w:hAnsi="Roboto"/>
        </w:rPr>
        <w:t>,</w:t>
      </w:r>
      <w:r w:rsidR="00317FC9" w:rsidRPr="00D6566F">
        <w:rPr>
          <w:rFonts w:ascii="Roboto" w:hAnsi="Roboto"/>
        </w:rPr>
        <w:t xml:space="preserve"> and</w:t>
      </w:r>
      <w:r w:rsidR="006310F8" w:rsidRPr="00D6566F">
        <w:rPr>
          <w:rFonts w:ascii="Roboto" w:hAnsi="Roboto"/>
        </w:rPr>
        <w:t xml:space="preserve"> </w:t>
      </w:r>
    </w:p>
    <w:p w14:paraId="49DA794D" w14:textId="1BA26467" w:rsidR="00974528" w:rsidRPr="00D6566F" w:rsidRDefault="005B7BD1" w:rsidP="004B6CEE">
      <w:pPr>
        <w:pStyle w:val="ListParagraph"/>
        <w:numPr>
          <w:ilvl w:val="0"/>
          <w:numId w:val="17"/>
        </w:numPr>
        <w:rPr>
          <w:rFonts w:ascii="Roboto" w:hAnsi="Roboto"/>
        </w:rPr>
      </w:pPr>
      <w:r>
        <w:rPr>
          <w:rFonts w:ascii="Roboto" w:hAnsi="Roboto"/>
        </w:rPr>
        <w:lastRenderedPageBreak/>
        <w:t>build</w:t>
      </w:r>
      <w:r w:rsidR="001D2CF4" w:rsidRPr="00D6566F">
        <w:rPr>
          <w:rFonts w:ascii="Roboto" w:hAnsi="Roboto"/>
        </w:rPr>
        <w:t xml:space="preserve"> </w:t>
      </w:r>
      <w:r w:rsidR="005A6DFE" w:rsidRPr="00D6566F">
        <w:rPr>
          <w:rFonts w:ascii="Roboto" w:hAnsi="Roboto"/>
        </w:rPr>
        <w:t xml:space="preserve">connections between </w:t>
      </w:r>
      <w:r w:rsidR="006310F8" w:rsidRPr="00D6566F">
        <w:rPr>
          <w:rFonts w:ascii="Roboto" w:hAnsi="Roboto"/>
        </w:rPr>
        <w:t>academic skills</w:t>
      </w:r>
      <w:r>
        <w:rPr>
          <w:rFonts w:ascii="Roboto" w:hAnsi="Roboto"/>
        </w:rPr>
        <w:t xml:space="preserve"> and knowledge</w:t>
      </w:r>
      <w:r w:rsidR="006310F8" w:rsidRPr="00D6566F">
        <w:rPr>
          <w:rFonts w:ascii="Roboto" w:hAnsi="Roboto"/>
        </w:rPr>
        <w:t xml:space="preserve"> </w:t>
      </w:r>
      <w:r w:rsidR="001D2CF4" w:rsidRPr="00D6566F">
        <w:rPr>
          <w:rFonts w:ascii="Roboto" w:hAnsi="Roboto"/>
        </w:rPr>
        <w:t>and</w:t>
      </w:r>
      <w:r w:rsidR="006310F8" w:rsidRPr="00D6566F">
        <w:rPr>
          <w:rFonts w:ascii="Roboto" w:hAnsi="Roboto"/>
        </w:rPr>
        <w:t xml:space="preserve"> a students’ cultural and community context</w:t>
      </w:r>
      <w:r w:rsidR="003D27B9">
        <w:rPr>
          <w:rFonts w:ascii="Roboto" w:hAnsi="Roboto"/>
        </w:rPr>
        <w:t>s</w:t>
      </w:r>
      <w:r w:rsidR="00644C06">
        <w:rPr>
          <w:rStyle w:val="FootnoteReference"/>
          <w:rFonts w:ascii="Roboto" w:hAnsi="Roboto"/>
        </w:rPr>
        <w:footnoteReference w:id="4"/>
      </w:r>
      <w:r w:rsidR="006310F8" w:rsidRPr="00D6566F">
        <w:rPr>
          <w:rFonts w:ascii="Roboto" w:hAnsi="Roboto"/>
        </w:rPr>
        <w:t>.</w:t>
      </w:r>
    </w:p>
    <w:p w14:paraId="25C20B69" w14:textId="43DE3341" w:rsidR="00EC4D7B" w:rsidRPr="00976E98" w:rsidRDefault="00EC4D7B" w:rsidP="009A1AA5">
      <w:pPr>
        <w:spacing w:line="276" w:lineRule="auto"/>
        <w:rPr>
          <w:rFonts w:ascii="Roboto" w:eastAsiaTheme="minorHAnsi" w:hAnsi="Roboto"/>
          <w:b/>
          <w:bCs/>
          <w:sz w:val="22"/>
          <w:szCs w:val="22"/>
        </w:rPr>
      </w:pPr>
    </w:p>
    <w:p w14:paraId="3B360E12" w14:textId="07D74231" w:rsidR="00862670" w:rsidRPr="00615DBB" w:rsidRDefault="00862670" w:rsidP="006F5DB6">
      <w:pPr>
        <w:pStyle w:val="Heading2"/>
        <w:rPr>
          <w:rFonts w:ascii="Univers Light" w:hAnsi="Univers Light"/>
          <w:sz w:val="28"/>
          <w:szCs w:val="28"/>
        </w:rPr>
      </w:pPr>
      <w:bookmarkStart w:id="2" w:name="_Toc87448126"/>
      <w:r w:rsidRPr="00615DBB">
        <w:rPr>
          <w:rFonts w:ascii="Univers Light" w:hAnsi="Univers Light"/>
          <w:sz w:val="28"/>
          <w:szCs w:val="28"/>
        </w:rPr>
        <w:t xml:space="preserve">Eligible </w:t>
      </w:r>
      <w:r w:rsidR="00EA5EBA" w:rsidRPr="00615DBB">
        <w:rPr>
          <w:rFonts w:ascii="Univers Light" w:hAnsi="Univers Light"/>
          <w:sz w:val="28"/>
          <w:szCs w:val="28"/>
        </w:rPr>
        <w:t>Applicants</w:t>
      </w:r>
      <w:bookmarkEnd w:id="2"/>
      <w:r w:rsidR="00EA5EBA" w:rsidRPr="00615DBB">
        <w:rPr>
          <w:rFonts w:ascii="Univers Light" w:hAnsi="Univers Light"/>
          <w:sz w:val="28"/>
          <w:szCs w:val="28"/>
        </w:rPr>
        <w:t xml:space="preserve"> </w:t>
      </w:r>
    </w:p>
    <w:p w14:paraId="1219D3AF" w14:textId="77777777" w:rsidR="00247CB5" w:rsidRPr="00615DBB" w:rsidRDefault="00247CB5" w:rsidP="009A1AA5">
      <w:pPr>
        <w:spacing w:line="276" w:lineRule="auto"/>
        <w:rPr>
          <w:rFonts w:ascii="Roboto" w:hAnsi="Roboto"/>
          <w:sz w:val="12"/>
          <w:szCs w:val="12"/>
        </w:rPr>
      </w:pPr>
    </w:p>
    <w:p w14:paraId="5C5BB721" w14:textId="451EA5FE" w:rsidR="00AB6E78" w:rsidRPr="00D6566F" w:rsidRDefault="00AB6E78" w:rsidP="00AB6E78">
      <w:pPr>
        <w:pStyle w:val="paragraph"/>
        <w:spacing w:before="0" w:beforeAutospacing="0" w:after="0" w:afterAutospacing="0"/>
        <w:textAlignment w:val="baseline"/>
        <w:rPr>
          <w:rFonts w:ascii="Roboto" w:hAnsi="Roboto"/>
          <w:sz w:val="22"/>
          <w:szCs w:val="22"/>
        </w:rPr>
      </w:pPr>
      <w:r w:rsidRPr="00D6566F">
        <w:rPr>
          <w:rStyle w:val="normaltextrun"/>
          <w:rFonts w:ascii="Roboto" w:hAnsi="Roboto"/>
          <w:sz w:val="22"/>
          <w:szCs w:val="22"/>
          <w:shd w:val="clear" w:color="auto" w:fill="FFFFFF"/>
        </w:rPr>
        <w:t xml:space="preserve">Section 4201(b)(3) of ESEA defines eligible entities as a </w:t>
      </w:r>
      <w:r w:rsidR="00376EEE">
        <w:rPr>
          <w:rStyle w:val="normaltextrun"/>
          <w:rFonts w:ascii="Roboto" w:hAnsi="Roboto"/>
          <w:sz w:val="22"/>
          <w:szCs w:val="22"/>
          <w:shd w:val="clear" w:color="auto" w:fill="FFFFFF"/>
        </w:rPr>
        <w:t xml:space="preserve">local education agency (LEA) </w:t>
      </w:r>
      <w:r w:rsidR="002979DB">
        <w:rPr>
          <w:rStyle w:val="normaltextrun"/>
          <w:rFonts w:ascii="Roboto" w:hAnsi="Roboto"/>
          <w:sz w:val="22"/>
          <w:szCs w:val="22"/>
          <w:shd w:val="clear" w:color="auto" w:fill="FFFFFF"/>
        </w:rPr>
        <w:t xml:space="preserve">(also referred to as the </w:t>
      </w:r>
      <w:r w:rsidR="00376EEE">
        <w:rPr>
          <w:rStyle w:val="normaltextrun"/>
          <w:rFonts w:ascii="Roboto" w:hAnsi="Roboto"/>
          <w:sz w:val="22"/>
          <w:szCs w:val="22"/>
          <w:shd w:val="clear" w:color="auto" w:fill="FFFFFF"/>
        </w:rPr>
        <w:t>public school unit</w:t>
      </w:r>
      <w:r w:rsidRPr="00D6566F">
        <w:rPr>
          <w:rStyle w:val="normaltextrun"/>
          <w:rFonts w:ascii="Roboto" w:hAnsi="Roboto"/>
          <w:sz w:val="22"/>
          <w:szCs w:val="22"/>
          <w:shd w:val="clear" w:color="auto" w:fill="FFFFFF"/>
        </w:rPr>
        <w:t xml:space="preserve"> (</w:t>
      </w:r>
      <w:r w:rsidR="00376EEE">
        <w:rPr>
          <w:rStyle w:val="normaltextrun"/>
          <w:rFonts w:ascii="Roboto" w:hAnsi="Roboto"/>
          <w:sz w:val="22"/>
          <w:szCs w:val="22"/>
          <w:shd w:val="clear" w:color="auto" w:fill="FFFFFF"/>
        </w:rPr>
        <w:t>PSU</w:t>
      </w:r>
      <w:r w:rsidRPr="00D6566F">
        <w:rPr>
          <w:rStyle w:val="normaltextrun"/>
          <w:rFonts w:ascii="Roboto" w:hAnsi="Roboto"/>
          <w:sz w:val="22"/>
          <w:szCs w:val="22"/>
          <w:shd w:val="clear" w:color="auto" w:fill="FFFFFF"/>
        </w:rPr>
        <w:t>)</w:t>
      </w:r>
      <w:r w:rsidR="002979DB">
        <w:rPr>
          <w:rStyle w:val="normaltextrun"/>
          <w:rFonts w:ascii="Roboto" w:hAnsi="Roboto"/>
          <w:sz w:val="22"/>
          <w:szCs w:val="22"/>
          <w:shd w:val="clear" w:color="auto" w:fill="FFFFFF"/>
        </w:rPr>
        <w:t xml:space="preserve"> in associated Related Documents)</w:t>
      </w:r>
      <w:r w:rsidRPr="00D6566F">
        <w:rPr>
          <w:rStyle w:val="normaltextrun"/>
          <w:rFonts w:ascii="Roboto" w:hAnsi="Roboto"/>
          <w:sz w:val="22"/>
          <w:szCs w:val="22"/>
          <w:shd w:val="clear" w:color="auto" w:fill="FFFFFF"/>
        </w:rPr>
        <w:t xml:space="preserve">, </w:t>
      </w:r>
      <w:r w:rsidRPr="00D6566F">
        <w:rPr>
          <w:rStyle w:val="normaltextrun"/>
          <w:rFonts w:ascii="Roboto" w:hAnsi="Roboto"/>
          <w:sz w:val="22"/>
          <w:szCs w:val="22"/>
        </w:rPr>
        <w:t>community-based organization (CBO), faith-based (FBO) Indian tribe or tribal organization (as such terms are defined in section 4 of the Indian Self-Determination and Education Act (25 U.S.C. 450b), another public or private entity, or a consortium of two or more such agencies, organizations, or entities.</w:t>
      </w:r>
      <w:r w:rsidRPr="00D6566F">
        <w:rPr>
          <w:rStyle w:val="eop"/>
          <w:rFonts w:ascii="Roboto" w:hAnsi="Roboto"/>
          <w:sz w:val="22"/>
          <w:szCs w:val="22"/>
        </w:rPr>
        <w:t> </w:t>
      </w:r>
    </w:p>
    <w:p w14:paraId="4F1B10AE" w14:textId="77777777" w:rsidR="00AB6E78" w:rsidRDefault="00AB6E78" w:rsidP="00E37759">
      <w:pPr>
        <w:spacing w:line="276" w:lineRule="auto"/>
        <w:rPr>
          <w:rFonts w:ascii="Roboto" w:hAnsi="Roboto"/>
          <w:sz w:val="22"/>
          <w:szCs w:val="22"/>
        </w:rPr>
      </w:pPr>
    </w:p>
    <w:p w14:paraId="14C401D6" w14:textId="1DD352C5" w:rsidR="00E01070" w:rsidRDefault="3509F491" w:rsidP="00E37759">
      <w:pPr>
        <w:spacing w:line="276" w:lineRule="auto"/>
        <w:rPr>
          <w:rFonts w:ascii="Roboto" w:hAnsi="Roboto"/>
          <w:sz w:val="22"/>
          <w:szCs w:val="22"/>
        </w:rPr>
      </w:pPr>
      <w:r w:rsidRPr="00976E98">
        <w:rPr>
          <w:rFonts w:ascii="Roboto" w:hAnsi="Roboto"/>
          <w:sz w:val="22"/>
          <w:szCs w:val="22"/>
        </w:rPr>
        <w:t xml:space="preserve">Under Section 4203 of the ESEA, the State must give priority to applications proposing to primarily serve students who attend schools eligible for Title I, Part A school-wide programs. </w:t>
      </w:r>
      <w:r w:rsidR="002C4BE9">
        <w:rPr>
          <w:rFonts w:ascii="Roboto" w:hAnsi="Roboto"/>
          <w:sz w:val="22"/>
          <w:szCs w:val="22"/>
        </w:rPr>
        <w:t>Additionally, students served by the 21</w:t>
      </w:r>
      <w:r w:rsidR="002C4BE9" w:rsidRPr="00D6566F">
        <w:rPr>
          <w:rFonts w:ascii="Roboto" w:hAnsi="Roboto"/>
          <w:sz w:val="22"/>
          <w:szCs w:val="22"/>
          <w:vertAlign w:val="superscript"/>
        </w:rPr>
        <w:t>st</w:t>
      </w:r>
      <w:r w:rsidR="002C4BE9">
        <w:rPr>
          <w:rFonts w:ascii="Roboto" w:hAnsi="Roboto"/>
          <w:sz w:val="22"/>
          <w:szCs w:val="22"/>
        </w:rPr>
        <w:t xml:space="preserve"> CCLC FY22 </w:t>
      </w:r>
      <w:r w:rsidR="008C0B97">
        <w:rPr>
          <w:rFonts w:ascii="Roboto" w:hAnsi="Roboto"/>
          <w:sz w:val="22"/>
          <w:szCs w:val="22"/>
        </w:rPr>
        <w:t xml:space="preserve">Competitive </w:t>
      </w:r>
      <w:r w:rsidR="002C4BE9">
        <w:rPr>
          <w:rFonts w:ascii="Roboto" w:hAnsi="Roboto"/>
          <w:sz w:val="22"/>
          <w:szCs w:val="22"/>
        </w:rPr>
        <w:t xml:space="preserve">Summer Mini-Grant </w:t>
      </w:r>
      <w:r w:rsidR="008C0B97">
        <w:rPr>
          <w:rFonts w:ascii="Roboto" w:hAnsi="Roboto"/>
          <w:sz w:val="22"/>
          <w:szCs w:val="22"/>
        </w:rPr>
        <w:t>must meet federal 21</w:t>
      </w:r>
      <w:r w:rsidR="008C0B97" w:rsidRPr="00D6566F">
        <w:rPr>
          <w:rFonts w:ascii="Roboto" w:hAnsi="Roboto"/>
          <w:sz w:val="22"/>
          <w:szCs w:val="22"/>
          <w:vertAlign w:val="superscript"/>
        </w:rPr>
        <w:t>st</w:t>
      </w:r>
      <w:r w:rsidR="008C0B97">
        <w:rPr>
          <w:rFonts w:ascii="Roboto" w:hAnsi="Roboto"/>
          <w:sz w:val="22"/>
          <w:szCs w:val="22"/>
        </w:rPr>
        <w:t xml:space="preserve"> CCLC eligibility requirements</w:t>
      </w:r>
      <w:r w:rsidR="008C0B97">
        <w:rPr>
          <w:rStyle w:val="FootnoteReference"/>
          <w:rFonts w:ascii="Roboto" w:hAnsi="Roboto"/>
          <w:sz w:val="22"/>
          <w:szCs w:val="22"/>
        </w:rPr>
        <w:footnoteReference w:id="5"/>
      </w:r>
      <w:r w:rsidR="00CE52BE">
        <w:rPr>
          <w:rFonts w:ascii="Roboto" w:hAnsi="Roboto"/>
          <w:sz w:val="22"/>
          <w:szCs w:val="22"/>
        </w:rPr>
        <w:t xml:space="preserve">. </w:t>
      </w:r>
    </w:p>
    <w:p w14:paraId="3C17479D" w14:textId="710AADCE" w:rsidR="00E01070" w:rsidRDefault="00E01070" w:rsidP="00E01070">
      <w:pPr>
        <w:pStyle w:val="paragraph"/>
        <w:spacing w:before="0" w:beforeAutospacing="0" w:after="0" w:afterAutospacing="0"/>
        <w:textAlignment w:val="baseline"/>
      </w:pPr>
    </w:p>
    <w:p w14:paraId="64231B63" w14:textId="3FCD00A2" w:rsidR="00E01070" w:rsidRPr="00D6566F" w:rsidRDefault="00E01070" w:rsidP="00E01070">
      <w:pPr>
        <w:pStyle w:val="paragraph"/>
        <w:spacing w:before="0" w:beforeAutospacing="0" w:after="0" w:afterAutospacing="0"/>
        <w:textAlignment w:val="baseline"/>
        <w:rPr>
          <w:rFonts w:ascii="Roboto" w:hAnsi="Roboto"/>
          <w:sz w:val="22"/>
          <w:szCs w:val="22"/>
        </w:rPr>
      </w:pPr>
      <w:r w:rsidRPr="00D6566F">
        <w:rPr>
          <w:rStyle w:val="normaltextrun"/>
          <w:rFonts w:ascii="Roboto" w:hAnsi="Roboto"/>
          <w:sz w:val="22"/>
          <w:szCs w:val="22"/>
        </w:rPr>
        <w:t>Section 4204 (b)(2)(H) of ESEA, requires applicants to provide a description of the partnership between an LEA</w:t>
      </w:r>
      <w:r w:rsidR="002979DB">
        <w:rPr>
          <w:rStyle w:val="normaltextrun"/>
          <w:rFonts w:ascii="Roboto" w:hAnsi="Roboto"/>
          <w:sz w:val="22"/>
          <w:szCs w:val="22"/>
        </w:rPr>
        <w:t>/PSU,</w:t>
      </w:r>
      <w:r w:rsidRPr="00D6566F">
        <w:rPr>
          <w:rStyle w:val="normaltextrun"/>
          <w:rFonts w:ascii="Roboto" w:hAnsi="Roboto"/>
          <w:sz w:val="22"/>
          <w:szCs w:val="22"/>
        </w:rPr>
        <w:t> a CBO, FBO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w:t>
      </w:r>
      <w:r w:rsidRPr="00D6566F">
        <w:rPr>
          <w:rStyle w:val="eop"/>
          <w:rFonts w:ascii="Roboto" w:hAnsi="Roboto"/>
          <w:sz w:val="22"/>
          <w:szCs w:val="22"/>
        </w:rPr>
        <w:t> </w:t>
      </w:r>
    </w:p>
    <w:p w14:paraId="31DE9E80" w14:textId="77777777" w:rsidR="00E01070" w:rsidRPr="00D6566F" w:rsidRDefault="00E01070" w:rsidP="00E01070">
      <w:pPr>
        <w:pStyle w:val="paragraph"/>
        <w:spacing w:before="0" w:beforeAutospacing="0" w:after="0" w:afterAutospacing="0"/>
        <w:textAlignment w:val="baseline"/>
        <w:rPr>
          <w:rFonts w:ascii="Roboto" w:hAnsi="Roboto"/>
          <w:sz w:val="22"/>
          <w:szCs w:val="22"/>
        </w:rPr>
      </w:pPr>
      <w:r w:rsidRPr="00D6566F">
        <w:rPr>
          <w:rStyle w:val="eop"/>
          <w:rFonts w:ascii="Roboto" w:hAnsi="Roboto"/>
          <w:sz w:val="22"/>
          <w:szCs w:val="22"/>
        </w:rPr>
        <w:t> </w:t>
      </w:r>
    </w:p>
    <w:p w14:paraId="44735FCE" w14:textId="01F1D3A2" w:rsidR="00E01070" w:rsidRDefault="00E01070" w:rsidP="00E01070">
      <w:pPr>
        <w:pStyle w:val="paragraph"/>
        <w:spacing w:before="0" w:beforeAutospacing="0" w:after="0" w:afterAutospacing="0"/>
        <w:textAlignment w:val="baseline"/>
        <w:rPr>
          <w:rStyle w:val="eop"/>
          <w:rFonts w:ascii="Roboto" w:hAnsi="Roboto"/>
          <w:sz w:val="22"/>
          <w:szCs w:val="22"/>
        </w:rPr>
      </w:pPr>
      <w:r w:rsidRPr="00D6566F">
        <w:rPr>
          <w:rStyle w:val="normaltextrun"/>
          <w:rFonts w:ascii="Roboto" w:hAnsi="Roboto"/>
          <w:sz w:val="22"/>
          <w:szCs w:val="22"/>
        </w:rPr>
        <w:t>An organization and/or individual (i.e., Registered Agent) acting as a Fiscal Agent can only apply for </w:t>
      </w:r>
      <w:r w:rsidRPr="00D6566F">
        <w:rPr>
          <w:rStyle w:val="normaltextrun"/>
          <w:rFonts w:ascii="Roboto" w:hAnsi="Roboto"/>
          <w:b/>
          <w:bCs/>
          <w:sz w:val="22"/>
          <w:szCs w:val="22"/>
          <w:u w:val="single"/>
        </w:rPr>
        <w:t>one</w:t>
      </w:r>
      <w:r w:rsidR="00884DF4" w:rsidRPr="005C2E39">
        <w:rPr>
          <w:rStyle w:val="normaltextrun"/>
          <w:rFonts w:ascii="Roboto" w:hAnsi="Roboto"/>
          <w:b/>
          <w:bCs/>
          <w:sz w:val="22"/>
          <w:szCs w:val="22"/>
        </w:rPr>
        <w:t xml:space="preserve"> (1) </w:t>
      </w:r>
      <w:r w:rsidRPr="005C2E39">
        <w:rPr>
          <w:rStyle w:val="normaltextrun"/>
          <w:rFonts w:ascii="Roboto" w:hAnsi="Roboto"/>
          <w:sz w:val="22"/>
          <w:szCs w:val="22"/>
        </w:rPr>
        <w:t> </w:t>
      </w:r>
      <w:r w:rsidRPr="00D6566F">
        <w:rPr>
          <w:rStyle w:val="normaltextrun"/>
          <w:rFonts w:ascii="Roboto" w:hAnsi="Roboto"/>
          <w:sz w:val="22"/>
          <w:szCs w:val="22"/>
        </w:rPr>
        <w:t>21</w:t>
      </w:r>
      <w:r w:rsidRPr="00D6566F">
        <w:rPr>
          <w:rStyle w:val="normaltextrun"/>
          <w:rFonts w:ascii="Roboto" w:hAnsi="Roboto"/>
          <w:sz w:val="22"/>
          <w:szCs w:val="22"/>
          <w:vertAlign w:val="superscript"/>
        </w:rPr>
        <w:t>st</w:t>
      </w:r>
      <w:r w:rsidRPr="00D6566F">
        <w:rPr>
          <w:rStyle w:val="normaltextrun"/>
          <w:rFonts w:ascii="Roboto" w:hAnsi="Roboto"/>
          <w:sz w:val="22"/>
          <w:szCs w:val="22"/>
        </w:rPr>
        <w:t> CCLC </w:t>
      </w:r>
      <w:r w:rsidR="00EF66E5">
        <w:rPr>
          <w:rStyle w:val="normaltextrun"/>
          <w:rFonts w:ascii="Roboto" w:hAnsi="Roboto"/>
          <w:sz w:val="22"/>
          <w:szCs w:val="22"/>
        </w:rPr>
        <w:t xml:space="preserve">FY22 Competitive Summer Mini-Grant Program </w:t>
      </w:r>
      <w:r w:rsidRPr="00D6566F">
        <w:rPr>
          <w:rStyle w:val="normaltextrun"/>
          <w:rFonts w:ascii="Roboto" w:hAnsi="Roboto"/>
          <w:sz w:val="22"/>
          <w:szCs w:val="22"/>
        </w:rPr>
        <w:t>grant per competition and entities cannot apply on behalf of someone else. </w:t>
      </w:r>
      <w:r w:rsidRPr="00D6566F">
        <w:rPr>
          <w:rStyle w:val="eop"/>
          <w:rFonts w:ascii="Roboto" w:hAnsi="Roboto"/>
          <w:sz w:val="22"/>
          <w:szCs w:val="22"/>
        </w:rPr>
        <w:t> </w:t>
      </w:r>
    </w:p>
    <w:p w14:paraId="355093D7" w14:textId="78D01609" w:rsidR="008B2BE5" w:rsidRDefault="008B2BE5" w:rsidP="00E01070">
      <w:pPr>
        <w:pStyle w:val="paragraph"/>
        <w:spacing w:before="0" w:beforeAutospacing="0" w:after="0" w:afterAutospacing="0"/>
        <w:textAlignment w:val="baseline"/>
        <w:rPr>
          <w:rStyle w:val="eop"/>
          <w:rFonts w:ascii="Roboto" w:hAnsi="Roboto"/>
          <w:sz w:val="22"/>
          <w:szCs w:val="22"/>
        </w:rPr>
      </w:pPr>
    </w:p>
    <w:p w14:paraId="61EA5E4A" w14:textId="675E5218" w:rsidR="008B2BE5" w:rsidRPr="008B2BE5" w:rsidRDefault="008B2BE5" w:rsidP="008B2BE5">
      <w:pPr>
        <w:pStyle w:val="paragraph"/>
        <w:spacing w:before="0" w:beforeAutospacing="0" w:after="0" w:afterAutospacing="0"/>
        <w:textAlignment w:val="baseline"/>
        <w:outlineLvl w:val="1"/>
        <w:rPr>
          <w:rStyle w:val="eop"/>
          <w:rFonts w:ascii="Univers Light" w:hAnsi="Univers Light"/>
        </w:rPr>
      </w:pPr>
      <w:bookmarkStart w:id="3" w:name="_Toc87448127"/>
      <w:r w:rsidRPr="008B2BE5">
        <w:rPr>
          <w:rStyle w:val="eop"/>
          <w:rFonts w:ascii="Univers Light" w:hAnsi="Univers Light"/>
        </w:rPr>
        <w:t>Current 21</w:t>
      </w:r>
      <w:r w:rsidRPr="008B2BE5">
        <w:rPr>
          <w:rStyle w:val="eop"/>
          <w:rFonts w:ascii="Univers Light" w:hAnsi="Univers Light"/>
          <w:vertAlign w:val="superscript"/>
        </w:rPr>
        <w:t>st</w:t>
      </w:r>
      <w:r w:rsidRPr="008B2BE5">
        <w:rPr>
          <w:rStyle w:val="eop"/>
          <w:rFonts w:ascii="Univers Light" w:hAnsi="Univers Light"/>
        </w:rPr>
        <w:t xml:space="preserve"> CCLC Subgrantees</w:t>
      </w:r>
      <w:bookmarkEnd w:id="3"/>
      <w:r w:rsidRPr="008B2BE5">
        <w:rPr>
          <w:rStyle w:val="eop"/>
          <w:rFonts w:ascii="Univers Light" w:hAnsi="Univers Light"/>
        </w:rPr>
        <w:t xml:space="preserve"> </w:t>
      </w:r>
    </w:p>
    <w:p w14:paraId="28804B9F" w14:textId="5CE1D1A0" w:rsidR="008B2BE5" w:rsidRDefault="008B2BE5" w:rsidP="00E01070">
      <w:pPr>
        <w:pStyle w:val="paragraph"/>
        <w:spacing w:before="0" w:beforeAutospacing="0" w:after="0" w:afterAutospacing="0"/>
        <w:textAlignment w:val="baseline"/>
        <w:rPr>
          <w:rStyle w:val="eop"/>
          <w:rFonts w:ascii="Roboto" w:hAnsi="Roboto"/>
          <w:sz w:val="22"/>
          <w:szCs w:val="22"/>
        </w:rPr>
      </w:pPr>
    </w:p>
    <w:p w14:paraId="5E33D02C" w14:textId="395A204A" w:rsidR="008B2BE5" w:rsidRDefault="008B2BE5" w:rsidP="00E01070">
      <w:pPr>
        <w:pStyle w:val="paragraph"/>
        <w:spacing w:before="0" w:beforeAutospacing="0" w:after="0" w:afterAutospacing="0"/>
        <w:textAlignment w:val="baseline"/>
        <w:rPr>
          <w:rStyle w:val="eop"/>
          <w:rFonts w:ascii="Roboto" w:hAnsi="Roboto"/>
          <w:sz w:val="22"/>
          <w:szCs w:val="22"/>
        </w:rPr>
      </w:pPr>
      <w:r>
        <w:rPr>
          <w:rStyle w:val="eop"/>
          <w:rFonts w:ascii="Roboto" w:hAnsi="Roboto"/>
          <w:sz w:val="22"/>
          <w:szCs w:val="22"/>
        </w:rPr>
        <w:t>Applicants who currently hold a 21</w:t>
      </w:r>
      <w:r w:rsidRPr="008B2BE5">
        <w:rPr>
          <w:rStyle w:val="eop"/>
          <w:rFonts w:ascii="Roboto" w:hAnsi="Roboto"/>
          <w:sz w:val="22"/>
          <w:szCs w:val="22"/>
          <w:vertAlign w:val="superscript"/>
        </w:rPr>
        <w:t>st</w:t>
      </w:r>
      <w:r>
        <w:rPr>
          <w:rStyle w:val="eop"/>
          <w:rFonts w:ascii="Roboto" w:hAnsi="Roboto"/>
          <w:sz w:val="22"/>
          <w:szCs w:val="22"/>
        </w:rPr>
        <w:t xml:space="preserve"> CCLC Grant (Cohort 13 – Year 4; Cohort 14 and/or Cohort 15) are only eligible to apply for the 21</w:t>
      </w:r>
      <w:r w:rsidRPr="008B2BE5">
        <w:rPr>
          <w:rStyle w:val="eop"/>
          <w:rFonts w:ascii="Roboto" w:hAnsi="Roboto"/>
          <w:sz w:val="22"/>
          <w:szCs w:val="22"/>
          <w:vertAlign w:val="superscript"/>
        </w:rPr>
        <w:t>st</w:t>
      </w:r>
      <w:r>
        <w:rPr>
          <w:rStyle w:val="eop"/>
          <w:rFonts w:ascii="Roboto" w:hAnsi="Roboto"/>
          <w:sz w:val="22"/>
          <w:szCs w:val="22"/>
        </w:rPr>
        <w:t xml:space="preserve"> CCLC FY22 Competitive Summer Mini-Grant Program if they meet the following criteria: </w:t>
      </w:r>
    </w:p>
    <w:p w14:paraId="51959285" w14:textId="77777777" w:rsidR="008B2BE5" w:rsidRPr="008B2BE5" w:rsidRDefault="008B2BE5" w:rsidP="00E01070">
      <w:pPr>
        <w:pStyle w:val="paragraph"/>
        <w:spacing w:before="0" w:beforeAutospacing="0" w:after="0" w:afterAutospacing="0"/>
        <w:textAlignment w:val="baseline"/>
        <w:rPr>
          <w:rStyle w:val="eop"/>
          <w:rFonts w:ascii="Roboto" w:hAnsi="Roboto"/>
          <w:sz w:val="12"/>
          <w:szCs w:val="12"/>
        </w:rPr>
      </w:pPr>
    </w:p>
    <w:p w14:paraId="38A12DD6" w14:textId="4A084B4D" w:rsidR="008B2BE5" w:rsidRPr="008B2BE5" w:rsidRDefault="008B2BE5" w:rsidP="004B6CEE">
      <w:pPr>
        <w:pStyle w:val="paragraph"/>
        <w:numPr>
          <w:ilvl w:val="0"/>
          <w:numId w:val="19"/>
        </w:numPr>
        <w:spacing w:before="0" w:beforeAutospacing="0" w:after="0" w:afterAutospacing="0"/>
        <w:textAlignment w:val="baseline"/>
        <w:rPr>
          <w:rStyle w:val="normaltextrun"/>
          <w:rFonts w:ascii="Roboto" w:hAnsi="Roboto"/>
          <w:sz w:val="22"/>
          <w:szCs w:val="22"/>
        </w:rPr>
      </w:pPr>
      <w:r w:rsidRPr="008B2BE5">
        <w:rPr>
          <w:rStyle w:val="normaltextrun"/>
          <w:rFonts w:ascii="Roboto" w:hAnsi="Roboto" w:cstheme="minorBidi"/>
          <w:color w:val="000000"/>
          <w:sz w:val="22"/>
          <w:szCs w:val="22"/>
          <w:shd w:val="clear" w:color="auto" w:fill="FFFFFF"/>
        </w:rPr>
        <w:t xml:space="preserve">The applicant is proposing </w:t>
      </w:r>
      <w:r w:rsidRPr="008B2BE5">
        <w:rPr>
          <w:rStyle w:val="normaltextrun"/>
          <w:rFonts w:ascii="Roboto" w:hAnsi="Roboto" w:cstheme="minorBidi"/>
          <w:b/>
          <w:bCs/>
          <w:i/>
          <w:iCs/>
          <w:color w:val="000000"/>
          <w:sz w:val="22"/>
          <w:szCs w:val="22"/>
          <w:u w:val="single"/>
          <w:shd w:val="clear" w:color="auto" w:fill="FFFFFF"/>
        </w:rPr>
        <w:t>new programming</w:t>
      </w:r>
      <w:r w:rsidRPr="008B2BE5">
        <w:rPr>
          <w:rStyle w:val="normaltextrun"/>
          <w:rFonts w:ascii="Roboto" w:hAnsi="Roboto" w:cstheme="minorBidi"/>
          <w:color w:val="000000"/>
          <w:sz w:val="22"/>
          <w:szCs w:val="22"/>
          <w:shd w:val="clear" w:color="auto" w:fill="FFFFFF"/>
        </w:rPr>
        <w:t xml:space="preserve"> by serving additional feeder-schools and targeted students not currently being served by the applicant’s existing 21</w:t>
      </w:r>
      <w:r w:rsidRPr="008B2BE5">
        <w:rPr>
          <w:rStyle w:val="normaltextrun"/>
          <w:rFonts w:ascii="Roboto" w:hAnsi="Roboto" w:cstheme="minorBidi"/>
          <w:color w:val="000000"/>
          <w:sz w:val="22"/>
          <w:szCs w:val="22"/>
          <w:shd w:val="clear" w:color="auto" w:fill="FFFFFF"/>
          <w:vertAlign w:val="superscript"/>
        </w:rPr>
        <w:t>st</w:t>
      </w:r>
      <w:r w:rsidRPr="008B2BE5">
        <w:rPr>
          <w:rStyle w:val="normaltextrun"/>
          <w:rFonts w:ascii="Roboto" w:hAnsi="Roboto" w:cstheme="minorBidi"/>
          <w:color w:val="000000"/>
          <w:sz w:val="22"/>
          <w:szCs w:val="22"/>
          <w:shd w:val="clear" w:color="auto" w:fill="FFFFFF"/>
        </w:rPr>
        <w:t xml:space="preserve"> CCLC program </w:t>
      </w:r>
    </w:p>
    <w:p w14:paraId="4817462A" w14:textId="77777777" w:rsidR="008B2BE5" w:rsidRPr="008B2BE5" w:rsidRDefault="008B2BE5" w:rsidP="008B2BE5">
      <w:pPr>
        <w:pStyle w:val="paragraph"/>
        <w:spacing w:before="0" w:beforeAutospacing="0" w:after="0" w:afterAutospacing="0"/>
        <w:ind w:left="720"/>
        <w:textAlignment w:val="baseline"/>
        <w:rPr>
          <w:rStyle w:val="normaltextrun"/>
          <w:rFonts w:ascii="Roboto" w:hAnsi="Roboto" w:cstheme="minorBidi"/>
          <w:color w:val="000000"/>
          <w:sz w:val="22"/>
          <w:szCs w:val="22"/>
          <w:shd w:val="clear" w:color="auto" w:fill="FFFFFF"/>
        </w:rPr>
      </w:pPr>
    </w:p>
    <w:p w14:paraId="1281ED5B" w14:textId="3B3DACB4" w:rsidR="008B2BE5" w:rsidRPr="008B2BE5" w:rsidRDefault="008B2BE5" w:rsidP="008B2BE5">
      <w:pPr>
        <w:pStyle w:val="paragraph"/>
        <w:spacing w:before="0" w:beforeAutospacing="0" w:after="0" w:afterAutospacing="0"/>
        <w:ind w:left="720"/>
        <w:textAlignment w:val="baseline"/>
        <w:rPr>
          <w:rStyle w:val="normaltextrun"/>
          <w:rFonts w:ascii="Roboto" w:hAnsi="Roboto" w:cstheme="minorBidi"/>
          <w:color w:val="000000"/>
          <w:sz w:val="22"/>
          <w:szCs w:val="22"/>
          <w:shd w:val="clear" w:color="auto" w:fill="FFFFFF"/>
        </w:rPr>
      </w:pPr>
      <w:r w:rsidRPr="008B2BE5">
        <w:rPr>
          <w:rStyle w:val="normaltextrun"/>
          <w:rFonts w:ascii="Roboto" w:hAnsi="Roboto" w:cstheme="minorBidi"/>
          <w:color w:val="000000"/>
          <w:sz w:val="22"/>
          <w:szCs w:val="22"/>
          <w:shd w:val="clear" w:color="auto" w:fill="FFFFFF"/>
        </w:rPr>
        <w:t>and/or</w:t>
      </w:r>
    </w:p>
    <w:p w14:paraId="2340A9AD" w14:textId="77777777" w:rsidR="008B2BE5" w:rsidRPr="008B2BE5" w:rsidRDefault="008B2BE5" w:rsidP="008B2BE5">
      <w:pPr>
        <w:pStyle w:val="paragraph"/>
        <w:spacing w:before="0" w:beforeAutospacing="0" w:after="0" w:afterAutospacing="0"/>
        <w:ind w:left="720"/>
        <w:textAlignment w:val="baseline"/>
        <w:rPr>
          <w:rStyle w:val="normaltextrun"/>
          <w:rFonts w:ascii="Roboto" w:hAnsi="Roboto"/>
          <w:sz w:val="22"/>
          <w:szCs w:val="22"/>
        </w:rPr>
      </w:pPr>
    </w:p>
    <w:p w14:paraId="0F94BDDA" w14:textId="0EF19EFC" w:rsidR="008B2BE5" w:rsidRPr="008B2BE5" w:rsidRDefault="008B2BE5" w:rsidP="004B6CEE">
      <w:pPr>
        <w:pStyle w:val="paragraph"/>
        <w:numPr>
          <w:ilvl w:val="0"/>
          <w:numId w:val="19"/>
        </w:numPr>
        <w:spacing w:before="0" w:beforeAutospacing="0" w:after="0" w:afterAutospacing="0"/>
        <w:textAlignment w:val="baseline"/>
        <w:rPr>
          <w:rFonts w:ascii="Roboto" w:hAnsi="Roboto"/>
          <w:sz w:val="22"/>
          <w:szCs w:val="22"/>
        </w:rPr>
      </w:pPr>
      <w:r w:rsidRPr="008B2BE5">
        <w:rPr>
          <w:rStyle w:val="normaltextrun"/>
          <w:rFonts w:ascii="Roboto" w:hAnsi="Roboto" w:cstheme="minorBidi"/>
          <w:color w:val="000000"/>
          <w:sz w:val="22"/>
          <w:szCs w:val="22"/>
          <w:shd w:val="clear" w:color="auto" w:fill="FFFFFF"/>
        </w:rPr>
        <w:lastRenderedPageBreak/>
        <w:t xml:space="preserve">The applicant is not proposing new </w:t>
      </w:r>
      <w:proofErr w:type="gramStart"/>
      <w:r w:rsidRPr="008B2BE5">
        <w:rPr>
          <w:rStyle w:val="normaltextrun"/>
          <w:rFonts w:ascii="Roboto" w:hAnsi="Roboto" w:cstheme="minorBidi"/>
          <w:color w:val="000000"/>
          <w:sz w:val="22"/>
          <w:szCs w:val="22"/>
          <w:shd w:val="clear" w:color="auto" w:fill="FFFFFF"/>
        </w:rPr>
        <w:t>programming, but</w:t>
      </w:r>
      <w:proofErr w:type="gramEnd"/>
      <w:r w:rsidRPr="008B2BE5">
        <w:rPr>
          <w:rStyle w:val="normaltextrun"/>
          <w:rFonts w:ascii="Roboto" w:hAnsi="Roboto" w:cstheme="minorBidi"/>
          <w:color w:val="000000"/>
          <w:sz w:val="22"/>
          <w:szCs w:val="22"/>
          <w:shd w:val="clear" w:color="auto" w:fill="FFFFFF"/>
        </w:rPr>
        <w:t xml:space="preserve"> must have </w:t>
      </w:r>
      <w:r w:rsidRPr="008B2BE5">
        <w:rPr>
          <w:rStyle w:val="normaltextrun"/>
          <w:rFonts w:ascii="Roboto" w:hAnsi="Roboto" w:cstheme="minorBidi"/>
          <w:b/>
          <w:color w:val="000000"/>
          <w:sz w:val="22"/>
          <w:szCs w:val="22"/>
          <w:u w:val="single"/>
          <w:shd w:val="clear" w:color="auto" w:fill="FFFFFF"/>
        </w:rPr>
        <w:t>less than 51% of their current year allotment</w:t>
      </w:r>
      <w:r w:rsidRPr="008B2BE5">
        <w:rPr>
          <w:rStyle w:val="normaltextrun"/>
          <w:rFonts w:ascii="Roboto" w:hAnsi="Roboto" w:cstheme="minorBidi"/>
          <w:color w:val="000000"/>
          <w:sz w:val="22"/>
          <w:szCs w:val="22"/>
          <w:shd w:val="clear" w:color="auto" w:fill="FFFFFF"/>
        </w:rPr>
        <w:t xml:space="preserve"> remaining </w:t>
      </w:r>
      <w:r w:rsidR="00376EEE">
        <w:rPr>
          <w:rStyle w:val="normaltextrun"/>
          <w:rFonts w:ascii="Roboto" w:hAnsi="Roboto" w:cstheme="minorBidi"/>
          <w:color w:val="000000"/>
          <w:sz w:val="22"/>
          <w:szCs w:val="22"/>
          <w:shd w:val="clear" w:color="auto" w:fill="FFFFFF"/>
        </w:rPr>
        <w:t>by</w:t>
      </w:r>
      <w:r w:rsidRPr="008B2BE5">
        <w:rPr>
          <w:rStyle w:val="normaltextrun"/>
          <w:rFonts w:ascii="Roboto" w:hAnsi="Roboto" w:cstheme="minorBidi"/>
          <w:color w:val="000000"/>
          <w:sz w:val="22"/>
          <w:szCs w:val="22"/>
          <w:shd w:val="clear" w:color="auto" w:fill="FFFFFF"/>
        </w:rPr>
        <w:t xml:space="preserve"> </w:t>
      </w:r>
      <w:r w:rsidR="00376EEE">
        <w:rPr>
          <w:rStyle w:val="normaltextrun"/>
          <w:rFonts w:ascii="Roboto" w:hAnsi="Roboto" w:cstheme="minorBidi"/>
          <w:color w:val="000000"/>
          <w:sz w:val="22"/>
          <w:szCs w:val="22"/>
          <w:shd w:val="clear" w:color="auto" w:fill="FFFFFF"/>
        </w:rPr>
        <w:t>March 1</w:t>
      </w:r>
      <w:r w:rsidRPr="008B2BE5">
        <w:rPr>
          <w:rStyle w:val="normaltextrun"/>
          <w:rFonts w:ascii="Roboto" w:hAnsi="Roboto" w:cstheme="minorBidi"/>
          <w:color w:val="000000"/>
          <w:sz w:val="22"/>
          <w:szCs w:val="22"/>
          <w:shd w:val="clear" w:color="auto" w:fill="FFFFFF"/>
        </w:rPr>
        <w:t>, 2022</w:t>
      </w:r>
      <w:r w:rsidR="00376EEE">
        <w:rPr>
          <w:rStyle w:val="normaltextrun"/>
          <w:rFonts w:ascii="Roboto" w:hAnsi="Roboto" w:cstheme="minorBidi"/>
          <w:color w:val="000000"/>
          <w:sz w:val="22"/>
          <w:szCs w:val="22"/>
          <w:shd w:val="clear" w:color="auto" w:fill="FFFFFF"/>
        </w:rPr>
        <w:t xml:space="preserve"> </w:t>
      </w:r>
      <w:r w:rsidRPr="008B2BE5">
        <w:rPr>
          <w:rStyle w:val="normaltextrun"/>
          <w:rFonts w:ascii="Roboto" w:hAnsi="Roboto" w:cstheme="minorBidi"/>
          <w:color w:val="000000"/>
          <w:sz w:val="22"/>
          <w:szCs w:val="22"/>
          <w:shd w:val="clear" w:color="auto" w:fill="FFFFFF"/>
        </w:rPr>
        <w:t xml:space="preserve">to support a current project. </w:t>
      </w:r>
    </w:p>
    <w:p w14:paraId="0870D90B" w14:textId="1EBBF12B" w:rsidR="00BA088D" w:rsidRPr="005C2E39" w:rsidRDefault="00BA088D" w:rsidP="005C2E39">
      <w:pPr>
        <w:pStyle w:val="paragraph"/>
        <w:spacing w:before="0" w:beforeAutospacing="0" w:after="0" w:afterAutospacing="0"/>
        <w:textAlignment w:val="baseline"/>
      </w:pPr>
    </w:p>
    <w:p w14:paraId="7B6F9E70" w14:textId="75BA6AD7" w:rsidR="00247CB5" w:rsidRPr="00D02953" w:rsidRDefault="00247CB5" w:rsidP="00D02953">
      <w:pPr>
        <w:rPr>
          <w:rFonts w:ascii="Roboto" w:hAnsi="Roboto"/>
          <w:i/>
          <w:iCs/>
          <w:sz w:val="22"/>
          <w:szCs w:val="22"/>
        </w:rPr>
      </w:pPr>
      <w:r w:rsidRPr="00976E98">
        <w:rPr>
          <w:rFonts w:ascii="Roboto" w:hAnsi="Roboto"/>
          <w:i/>
          <w:iCs/>
          <w:sz w:val="22"/>
          <w:szCs w:val="22"/>
        </w:rPr>
        <w:t xml:space="preserve"> </w:t>
      </w:r>
    </w:p>
    <w:p w14:paraId="47F92CB9" w14:textId="315B64D5" w:rsidR="008B29C7" w:rsidRDefault="008B29C7" w:rsidP="006F5DB6">
      <w:pPr>
        <w:pStyle w:val="Heading2"/>
        <w:rPr>
          <w:rFonts w:ascii="Univers Light" w:hAnsi="Univers Light"/>
          <w:sz w:val="28"/>
          <w:szCs w:val="28"/>
        </w:rPr>
      </w:pPr>
      <w:bookmarkStart w:id="4" w:name="_Toc87448128"/>
      <w:r w:rsidRPr="00615DBB">
        <w:rPr>
          <w:rFonts w:ascii="Univers Light" w:hAnsi="Univers Light"/>
          <w:sz w:val="28"/>
          <w:szCs w:val="28"/>
        </w:rPr>
        <w:t>Good Standing</w:t>
      </w:r>
      <w:bookmarkEnd w:id="4"/>
    </w:p>
    <w:p w14:paraId="6C7103AE" w14:textId="77777777" w:rsidR="00615DBB" w:rsidRPr="00615DBB" w:rsidRDefault="00615DBB" w:rsidP="009A1AA5">
      <w:pPr>
        <w:spacing w:line="276" w:lineRule="auto"/>
        <w:rPr>
          <w:rFonts w:ascii="Univers Light" w:hAnsi="Univers Light"/>
          <w:sz w:val="12"/>
          <w:szCs w:val="12"/>
        </w:rPr>
      </w:pPr>
    </w:p>
    <w:p w14:paraId="50C93EC4" w14:textId="7BACA6B9" w:rsidR="003750E6" w:rsidRDefault="003750E6" w:rsidP="003750E6">
      <w:pPr>
        <w:pStyle w:val="paragraph"/>
        <w:spacing w:before="0" w:beforeAutospacing="0" w:after="0" w:afterAutospacing="0"/>
        <w:textAlignment w:val="baseline"/>
        <w:rPr>
          <w:rStyle w:val="eop"/>
          <w:rFonts w:ascii="Roboto" w:hAnsi="Roboto" w:cs="Calibri"/>
          <w:sz w:val="22"/>
          <w:szCs w:val="22"/>
        </w:rPr>
      </w:pPr>
      <w:r w:rsidRPr="00D6566F">
        <w:rPr>
          <w:rStyle w:val="normaltextrun"/>
          <w:rFonts w:ascii="Roboto" w:hAnsi="Roboto" w:cs="Segoe UI"/>
          <w:b/>
          <w:bCs/>
          <w:sz w:val="22"/>
          <w:szCs w:val="22"/>
        </w:rPr>
        <w:t>Organizations previously and/or currently receiving federal</w:t>
      </w:r>
      <w:r w:rsidR="00376EEE">
        <w:rPr>
          <w:rStyle w:val="normaltextrun"/>
          <w:rFonts w:ascii="Roboto" w:hAnsi="Roboto" w:cs="Segoe UI"/>
          <w:b/>
          <w:bCs/>
          <w:sz w:val="22"/>
          <w:szCs w:val="22"/>
        </w:rPr>
        <w:t xml:space="preserve"> 21</w:t>
      </w:r>
      <w:r w:rsidR="00376EEE" w:rsidRPr="008B5992">
        <w:rPr>
          <w:rStyle w:val="normaltextrun"/>
          <w:rFonts w:ascii="Roboto" w:hAnsi="Roboto" w:cs="Segoe UI"/>
          <w:b/>
          <w:bCs/>
          <w:sz w:val="22"/>
          <w:szCs w:val="22"/>
          <w:vertAlign w:val="superscript"/>
        </w:rPr>
        <w:t>st</w:t>
      </w:r>
      <w:r w:rsidR="00376EEE">
        <w:rPr>
          <w:rStyle w:val="normaltextrun"/>
          <w:rFonts w:ascii="Roboto" w:hAnsi="Roboto" w:cs="Segoe UI"/>
          <w:b/>
          <w:bCs/>
          <w:sz w:val="22"/>
          <w:szCs w:val="22"/>
        </w:rPr>
        <w:t xml:space="preserve"> CCLC </w:t>
      </w:r>
      <w:r w:rsidRPr="00D6566F">
        <w:rPr>
          <w:rStyle w:val="normaltextrun"/>
          <w:rFonts w:ascii="Roboto" w:hAnsi="Roboto" w:cs="Segoe UI"/>
          <w:b/>
          <w:bCs/>
          <w:sz w:val="22"/>
          <w:szCs w:val="22"/>
        </w:rPr>
        <w:t>funding </w:t>
      </w:r>
      <w:r w:rsidRPr="00D6566F">
        <w:rPr>
          <w:rStyle w:val="normaltextrun"/>
          <w:rFonts w:ascii="Roboto" w:hAnsi="Roboto" w:cs="Segoe UI"/>
          <w:sz w:val="22"/>
          <w:szCs w:val="22"/>
          <w:shd w:val="clear" w:color="auto" w:fill="FFFFFF"/>
        </w:rPr>
        <w:t>must be in </w:t>
      </w:r>
      <w:r w:rsidRPr="00D6566F">
        <w:rPr>
          <w:rStyle w:val="findhit"/>
          <w:rFonts w:ascii="Roboto" w:hAnsi="Roboto" w:cs="Segoe UI"/>
          <w:sz w:val="22"/>
          <w:szCs w:val="22"/>
          <w:shd w:val="clear" w:color="auto" w:fill="FFFFFF"/>
        </w:rPr>
        <w:t>good standing</w:t>
      </w:r>
      <w:r w:rsidRPr="00D6566F">
        <w:rPr>
          <w:rStyle w:val="normaltextrun"/>
          <w:rFonts w:ascii="Roboto" w:hAnsi="Roboto" w:cs="Segoe UI"/>
          <w:sz w:val="22"/>
          <w:szCs w:val="22"/>
          <w:shd w:val="clear" w:color="auto" w:fill="FFFFFF"/>
        </w:rPr>
        <w:t> with NCDPI in order to receive a grant award through this RFP. To be in </w:t>
      </w:r>
      <w:r w:rsidRPr="00D6566F">
        <w:rPr>
          <w:rStyle w:val="findhit"/>
          <w:rFonts w:ascii="Roboto" w:hAnsi="Roboto" w:cs="Segoe UI"/>
          <w:sz w:val="22"/>
          <w:szCs w:val="22"/>
          <w:shd w:val="clear" w:color="auto" w:fill="FFFFFF"/>
        </w:rPr>
        <w:t>good standing</w:t>
      </w:r>
      <w:r w:rsidRPr="00D6566F">
        <w:rPr>
          <w:rStyle w:val="normaltextrun"/>
          <w:rFonts w:ascii="Roboto" w:hAnsi="Roboto" w:cs="Segoe UI"/>
          <w:sz w:val="22"/>
          <w:szCs w:val="22"/>
          <w:shd w:val="clear" w:color="auto" w:fill="FFFFFF"/>
        </w:rPr>
        <w:t>, applicants must</w:t>
      </w:r>
      <w:r w:rsidRPr="00D6566F">
        <w:rPr>
          <w:rStyle w:val="normaltextrun"/>
          <w:rFonts w:ascii="Roboto" w:hAnsi="Roboto" w:cs="Calibri"/>
          <w:sz w:val="22"/>
          <w:szCs w:val="22"/>
          <w:shd w:val="clear" w:color="auto" w:fill="FFFFFF"/>
        </w:rPr>
        <w:t>:</w:t>
      </w:r>
      <w:r w:rsidRPr="00D6566F">
        <w:rPr>
          <w:rStyle w:val="eop"/>
          <w:rFonts w:ascii="Roboto" w:hAnsi="Roboto" w:cs="Calibri"/>
          <w:sz w:val="22"/>
          <w:szCs w:val="22"/>
        </w:rPr>
        <w:t> </w:t>
      </w:r>
    </w:p>
    <w:p w14:paraId="7E614850" w14:textId="77777777" w:rsidR="005C2E39" w:rsidRPr="00D6566F" w:rsidRDefault="005C2E39" w:rsidP="003750E6">
      <w:pPr>
        <w:pStyle w:val="paragraph"/>
        <w:spacing w:before="0" w:beforeAutospacing="0" w:after="0" w:afterAutospacing="0"/>
        <w:textAlignment w:val="baseline"/>
        <w:rPr>
          <w:rFonts w:ascii="Roboto" w:hAnsi="Roboto" w:cs="Segoe UI"/>
          <w:sz w:val="22"/>
          <w:szCs w:val="22"/>
        </w:rPr>
      </w:pPr>
    </w:p>
    <w:p w14:paraId="5379D273" w14:textId="77777777" w:rsidR="003750E6" w:rsidRPr="00D6566F" w:rsidRDefault="003750E6" w:rsidP="004B6CEE">
      <w:pPr>
        <w:pStyle w:val="paragraph"/>
        <w:numPr>
          <w:ilvl w:val="0"/>
          <w:numId w:val="18"/>
        </w:numPr>
        <w:spacing w:before="0" w:beforeAutospacing="0" w:after="0" w:afterAutospacing="0"/>
        <w:ind w:left="1140" w:firstLine="0"/>
        <w:textAlignment w:val="baseline"/>
        <w:rPr>
          <w:rFonts w:ascii="Roboto" w:hAnsi="Roboto" w:cs="Segoe UI"/>
          <w:sz w:val="22"/>
          <w:szCs w:val="22"/>
        </w:rPr>
      </w:pPr>
      <w:r w:rsidRPr="00D6566F">
        <w:rPr>
          <w:rStyle w:val="normaltextrun"/>
          <w:rFonts w:ascii="Roboto" w:hAnsi="Roboto" w:cs="Segoe UI"/>
          <w:sz w:val="22"/>
          <w:szCs w:val="22"/>
          <w:shd w:val="clear" w:color="auto" w:fill="FFFFFF"/>
        </w:rPr>
        <w:t>have submitted all final evaluation reports and data as required and</w:t>
      </w:r>
      <w:r w:rsidRPr="00D6566F">
        <w:rPr>
          <w:rStyle w:val="normaltextrun"/>
          <w:rFonts w:ascii="Roboto" w:hAnsi="Roboto" w:cs="Calibri"/>
          <w:sz w:val="22"/>
          <w:szCs w:val="22"/>
          <w:shd w:val="clear" w:color="auto" w:fill="FFFFFF"/>
        </w:rPr>
        <w:t>, </w:t>
      </w:r>
      <w:r w:rsidRPr="00D6566F">
        <w:rPr>
          <w:rStyle w:val="eop"/>
          <w:rFonts w:ascii="Roboto" w:hAnsi="Roboto" w:cs="Calibri"/>
          <w:sz w:val="22"/>
          <w:szCs w:val="22"/>
        </w:rPr>
        <w:t> </w:t>
      </w:r>
    </w:p>
    <w:p w14:paraId="038B592D" w14:textId="77777777" w:rsidR="003750E6" w:rsidRPr="00D6566F" w:rsidRDefault="003750E6" w:rsidP="004B6CEE">
      <w:pPr>
        <w:pStyle w:val="paragraph"/>
        <w:numPr>
          <w:ilvl w:val="0"/>
          <w:numId w:val="18"/>
        </w:numPr>
        <w:spacing w:before="0" w:beforeAutospacing="0" w:after="0" w:afterAutospacing="0"/>
        <w:ind w:left="1140" w:firstLine="0"/>
        <w:textAlignment w:val="baseline"/>
        <w:rPr>
          <w:rFonts w:ascii="Roboto" w:hAnsi="Roboto" w:cs="Segoe UI"/>
          <w:sz w:val="22"/>
          <w:szCs w:val="22"/>
        </w:rPr>
      </w:pPr>
      <w:r w:rsidRPr="00D6566F">
        <w:rPr>
          <w:rStyle w:val="normaltextrun"/>
          <w:rFonts w:ascii="Roboto" w:hAnsi="Roboto" w:cs="Segoe UI"/>
          <w:sz w:val="22"/>
          <w:szCs w:val="22"/>
          <w:shd w:val="clear" w:color="auto" w:fill="FFFFFF"/>
        </w:rPr>
        <w:t>finalized all comprehensive program and/or fiscal monitoring review findings or questioned costs and,</w:t>
      </w:r>
      <w:r w:rsidRPr="00D6566F">
        <w:rPr>
          <w:rStyle w:val="eop"/>
          <w:rFonts w:ascii="Roboto" w:hAnsi="Roboto" w:cs="Segoe UI"/>
          <w:sz w:val="22"/>
          <w:szCs w:val="22"/>
        </w:rPr>
        <w:t> </w:t>
      </w:r>
    </w:p>
    <w:p w14:paraId="65938C66" w14:textId="77777777" w:rsidR="00475826" w:rsidRDefault="003750E6" w:rsidP="004B6CEE">
      <w:pPr>
        <w:pStyle w:val="paragraph"/>
        <w:numPr>
          <w:ilvl w:val="0"/>
          <w:numId w:val="18"/>
        </w:numPr>
        <w:spacing w:before="0" w:beforeAutospacing="0" w:after="0" w:afterAutospacing="0"/>
        <w:ind w:left="1140" w:firstLine="0"/>
        <w:textAlignment w:val="baseline"/>
        <w:rPr>
          <w:rStyle w:val="normaltextrun"/>
          <w:rFonts w:ascii="Roboto" w:hAnsi="Roboto" w:cs="Segoe UI"/>
          <w:sz w:val="22"/>
          <w:szCs w:val="22"/>
        </w:rPr>
      </w:pPr>
      <w:r w:rsidRPr="00D6566F">
        <w:rPr>
          <w:rStyle w:val="normaltextrun"/>
          <w:rFonts w:ascii="Roboto" w:hAnsi="Roboto" w:cs="Segoe UI"/>
          <w:sz w:val="22"/>
          <w:szCs w:val="22"/>
          <w:shd w:val="clear" w:color="auto" w:fill="FFFFFF"/>
        </w:rPr>
        <w:t>have</w:t>
      </w:r>
      <w:r w:rsidRPr="00D6566F">
        <w:rPr>
          <w:rStyle w:val="normaltextrun"/>
          <w:rFonts w:ascii="Roboto" w:hAnsi="Roboto" w:cs="Segoe UI"/>
          <w:sz w:val="22"/>
          <w:szCs w:val="22"/>
        </w:rPr>
        <w:t> no unresolved fiscal findings from a previous fiscal year (FY2</w:t>
      </w:r>
      <w:r w:rsidR="00066175">
        <w:rPr>
          <w:rStyle w:val="normaltextrun"/>
          <w:rFonts w:ascii="Roboto" w:hAnsi="Roboto" w:cs="Segoe UI"/>
          <w:sz w:val="22"/>
          <w:szCs w:val="22"/>
        </w:rPr>
        <w:t>1</w:t>
      </w:r>
      <w:r w:rsidRPr="00D6566F">
        <w:rPr>
          <w:rStyle w:val="normaltextrun"/>
          <w:rFonts w:ascii="Roboto" w:hAnsi="Roboto" w:cs="Segoe UI"/>
          <w:sz w:val="22"/>
          <w:szCs w:val="22"/>
        </w:rPr>
        <w:t xml:space="preserve"> or earlier) by the Office of the State Auditor (OSA) at the time the application is due (</w:t>
      </w:r>
      <w:r w:rsidR="00884DF4">
        <w:rPr>
          <w:rStyle w:val="normaltextrun"/>
          <w:rFonts w:ascii="Roboto" w:hAnsi="Roboto" w:cs="Segoe UI"/>
          <w:sz w:val="22"/>
          <w:szCs w:val="22"/>
        </w:rPr>
        <w:t>February 9</w:t>
      </w:r>
      <w:r w:rsidRPr="00D6566F">
        <w:rPr>
          <w:rStyle w:val="normaltextrun"/>
          <w:rFonts w:ascii="Roboto" w:hAnsi="Roboto" w:cs="Segoe UI"/>
          <w:sz w:val="22"/>
          <w:szCs w:val="22"/>
        </w:rPr>
        <w:t>, 202</w:t>
      </w:r>
      <w:r w:rsidR="00884DF4">
        <w:rPr>
          <w:rStyle w:val="normaltextrun"/>
          <w:rFonts w:ascii="Roboto" w:hAnsi="Roboto" w:cs="Segoe UI"/>
          <w:sz w:val="22"/>
          <w:szCs w:val="22"/>
        </w:rPr>
        <w:t>2</w:t>
      </w:r>
      <w:r w:rsidRPr="00D6566F">
        <w:rPr>
          <w:rStyle w:val="normaltextrun"/>
          <w:rFonts w:ascii="Roboto" w:hAnsi="Roboto" w:cs="Segoe UI"/>
          <w:sz w:val="22"/>
          <w:szCs w:val="22"/>
        </w:rPr>
        <w:t>). </w:t>
      </w:r>
    </w:p>
    <w:p w14:paraId="13E8CD32" w14:textId="72ACADC6" w:rsidR="003750E6" w:rsidRPr="00D6566F" w:rsidRDefault="003750E6" w:rsidP="008B5992">
      <w:pPr>
        <w:pStyle w:val="paragraph"/>
        <w:spacing w:before="0" w:beforeAutospacing="0" w:after="0" w:afterAutospacing="0"/>
        <w:ind w:left="1140"/>
        <w:textAlignment w:val="baseline"/>
        <w:rPr>
          <w:rFonts w:ascii="Roboto" w:hAnsi="Roboto" w:cs="Segoe UI"/>
          <w:sz w:val="22"/>
          <w:szCs w:val="22"/>
        </w:rPr>
      </w:pPr>
      <w:r w:rsidRPr="00D6566F">
        <w:rPr>
          <w:rStyle w:val="eop"/>
          <w:rFonts w:ascii="Roboto" w:hAnsi="Roboto" w:cs="Segoe UI"/>
          <w:sz w:val="22"/>
          <w:szCs w:val="22"/>
        </w:rPr>
        <w:t> </w:t>
      </w:r>
    </w:p>
    <w:p w14:paraId="6514B354" w14:textId="77777777" w:rsidR="003750E6" w:rsidRPr="00D6566F" w:rsidRDefault="003750E6" w:rsidP="003750E6">
      <w:pPr>
        <w:pStyle w:val="paragraph"/>
        <w:spacing w:before="0" w:beforeAutospacing="0" w:after="0" w:afterAutospacing="0"/>
        <w:ind w:left="60"/>
        <w:textAlignment w:val="baseline"/>
        <w:rPr>
          <w:rFonts w:ascii="Roboto" w:hAnsi="Roboto" w:cs="Segoe UI"/>
          <w:sz w:val="22"/>
          <w:szCs w:val="22"/>
        </w:rPr>
      </w:pPr>
      <w:r w:rsidRPr="00D6566F">
        <w:rPr>
          <w:rStyle w:val="eop"/>
          <w:rFonts w:ascii="Roboto" w:hAnsi="Roboto" w:cs="Segoe UI"/>
          <w:sz w:val="22"/>
          <w:szCs w:val="22"/>
        </w:rPr>
        <w:t> </w:t>
      </w:r>
    </w:p>
    <w:p w14:paraId="41EBE32C" w14:textId="29851280" w:rsidR="00BE5C13" w:rsidRDefault="003750E6" w:rsidP="003750E6">
      <w:pPr>
        <w:pStyle w:val="paragraph"/>
        <w:spacing w:before="0" w:beforeAutospacing="0" w:after="0" w:afterAutospacing="0"/>
        <w:ind w:left="60"/>
        <w:textAlignment w:val="baseline"/>
        <w:rPr>
          <w:rStyle w:val="normaltextrun"/>
          <w:rFonts w:ascii="Roboto" w:hAnsi="Roboto" w:cs="Segoe UI"/>
          <w:sz w:val="22"/>
          <w:szCs w:val="22"/>
        </w:rPr>
      </w:pPr>
      <w:r w:rsidRPr="00D6566F">
        <w:rPr>
          <w:rStyle w:val="normaltextrun"/>
          <w:rFonts w:ascii="Roboto" w:hAnsi="Roboto" w:cs="Segoe UI"/>
          <w:sz w:val="22"/>
          <w:szCs w:val="22"/>
        </w:rPr>
        <w:t>If the applicant organization is deemed Not in </w:t>
      </w:r>
      <w:r w:rsidRPr="00D6566F">
        <w:rPr>
          <w:rStyle w:val="findhit"/>
          <w:rFonts w:ascii="Roboto" w:hAnsi="Roboto" w:cs="Segoe UI"/>
          <w:sz w:val="22"/>
          <w:szCs w:val="22"/>
        </w:rPr>
        <w:t>Good Standing</w:t>
      </w:r>
      <w:r w:rsidRPr="00D6566F">
        <w:rPr>
          <w:rStyle w:val="normaltextrun"/>
          <w:rFonts w:ascii="Roboto" w:hAnsi="Roboto" w:cs="Segoe UI"/>
          <w:sz w:val="22"/>
          <w:szCs w:val="22"/>
        </w:rPr>
        <w:t> by the NCDPI Federal Program Monitoring and Support Division </w:t>
      </w:r>
      <w:r w:rsidRPr="00D6566F">
        <w:rPr>
          <w:rStyle w:val="normaltextrun"/>
          <w:rFonts w:ascii="Roboto" w:hAnsi="Roboto" w:cs="Segoe UI"/>
          <w:sz w:val="22"/>
          <w:szCs w:val="22"/>
          <w:shd w:val="clear" w:color="auto" w:fill="FFFFFF"/>
        </w:rPr>
        <w:t xml:space="preserve">at any point during the </w:t>
      </w:r>
      <w:r w:rsidR="00475826">
        <w:rPr>
          <w:rStyle w:val="normaltextrun"/>
          <w:rFonts w:ascii="Roboto" w:hAnsi="Roboto" w:cs="Segoe UI"/>
          <w:sz w:val="22"/>
          <w:szCs w:val="22"/>
          <w:shd w:val="clear" w:color="auto" w:fill="FFFFFF"/>
        </w:rPr>
        <w:t>review process</w:t>
      </w:r>
      <w:r w:rsidRPr="00D6566F">
        <w:rPr>
          <w:rStyle w:val="normaltextrun"/>
          <w:rFonts w:ascii="Roboto" w:hAnsi="Roboto" w:cs="Segoe UI"/>
          <w:sz w:val="22"/>
          <w:szCs w:val="22"/>
          <w:shd w:val="clear" w:color="auto" w:fill="FFFFFF"/>
        </w:rPr>
        <w:t>, the</w:t>
      </w:r>
      <w:r w:rsidRPr="00D6566F">
        <w:rPr>
          <w:rStyle w:val="normaltextrun"/>
          <w:sz w:val="22"/>
          <w:szCs w:val="22"/>
          <w:shd w:val="clear" w:color="auto" w:fill="FFFFFF"/>
        </w:rPr>
        <w:t> </w:t>
      </w:r>
      <w:r w:rsidRPr="00D6566F">
        <w:rPr>
          <w:rStyle w:val="normaltextrun"/>
          <w:rFonts w:ascii="Roboto" w:hAnsi="Roboto" w:cs="Segoe UI"/>
          <w:sz w:val="22"/>
          <w:szCs w:val="22"/>
          <w:shd w:val="clear" w:color="auto" w:fill="FFFFFF"/>
        </w:rPr>
        <w:t>application</w:t>
      </w:r>
      <w:r w:rsidRPr="00D6566F">
        <w:rPr>
          <w:rStyle w:val="normaltextrun"/>
          <w:sz w:val="22"/>
          <w:szCs w:val="22"/>
          <w:shd w:val="clear" w:color="auto" w:fill="FFFFFF"/>
        </w:rPr>
        <w:t> </w:t>
      </w:r>
      <w:r w:rsidRPr="00D6566F">
        <w:rPr>
          <w:rStyle w:val="normaltextrun"/>
          <w:rFonts w:ascii="Roboto" w:hAnsi="Roboto" w:cs="Segoe UI"/>
          <w:sz w:val="22"/>
          <w:szCs w:val="22"/>
          <w:shd w:val="clear" w:color="auto" w:fill="FFFFFF"/>
        </w:rPr>
        <w:t>may be identified as “Not Recommended”</w:t>
      </w:r>
      <w:r w:rsidRPr="00D6566F">
        <w:rPr>
          <w:rStyle w:val="normaltextrun"/>
          <w:sz w:val="22"/>
          <w:szCs w:val="22"/>
          <w:shd w:val="clear" w:color="auto" w:fill="FFFFFF"/>
        </w:rPr>
        <w:t> </w:t>
      </w:r>
      <w:r w:rsidRPr="00D6566F">
        <w:rPr>
          <w:rStyle w:val="normaltextrun"/>
          <w:rFonts w:ascii="Roboto" w:hAnsi="Roboto" w:cs="Segoe UI"/>
          <w:sz w:val="22"/>
          <w:szCs w:val="22"/>
          <w:shd w:val="clear" w:color="auto" w:fill="FFFFFF"/>
        </w:rPr>
        <w:t>for funding to the SBE.</w:t>
      </w:r>
      <w:r w:rsidRPr="00D6566F">
        <w:rPr>
          <w:rStyle w:val="normaltextrun"/>
          <w:rFonts w:ascii="Roboto" w:hAnsi="Roboto" w:cs="Segoe UI"/>
          <w:sz w:val="22"/>
          <w:szCs w:val="22"/>
        </w:rPr>
        <w:t> </w:t>
      </w:r>
    </w:p>
    <w:p w14:paraId="64915FD2" w14:textId="3815E4CA" w:rsidR="006C41D7" w:rsidRDefault="006C41D7" w:rsidP="003750E6">
      <w:pPr>
        <w:pStyle w:val="paragraph"/>
        <w:spacing w:before="0" w:beforeAutospacing="0" w:after="0" w:afterAutospacing="0"/>
        <w:ind w:left="60"/>
        <w:textAlignment w:val="baseline"/>
        <w:rPr>
          <w:rStyle w:val="normaltextrun"/>
          <w:rFonts w:ascii="Roboto" w:hAnsi="Roboto" w:cs="Segoe UI"/>
          <w:sz w:val="22"/>
          <w:szCs w:val="22"/>
        </w:rPr>
      </w:pPr>
    </w:p>
    <w:p w14:paraId="3AF6E9A2" w14:textId="50FC8E88" w:rsidR="006C41D7" w:rsidRDefault="006C41D7" w:rsidP="003750E6">
      <w:pPr>
        <w:pStyle w:val="paragraph"/>
        <w:spacing w:before="0" w:beforeAutospacing="0" w:after="0" w:afterAutospacing="0"/>
        <w:ind w:left="60"/>
        <w:textAlignment w:val="baseline"/>
        <w:rPr>
          <w:rStyle w:val="normaltextrun"/>
          <w:rFonts w:ascii="Roboto" w:hAnsi="Roboto" w:cs="Segoe UI"/>
          <w:sz w:val="22"/>
          <w:szCs w:val="22"/>
        </w:rPr>
      </w:pPr>
      <w:r w:rsidRPr="006A0076">
        <w:rPr>
          <w:rFonts w:ascii="Cambria" w:hAnsi="Cambria"/>
          <w:noProof/>
          <w:sz w:val="22"/>
          <w:szCs w:val="22"/>
        </w:rPr>
        <mc:AlternateContent>
          <mc:Choice Requires="wps">
            <w:drawing>
              <wp:anchor distT="45720" distB="45720" distL="114300" distR="114300" simplePos="0" relativeHeight="251665920" behindDoc="0" locked="0" layoutInCell="1" allowOverlap="1" wp14:anchorId="03F4D5E5" wp14:editId="62BE678A">
                <wp:simplePos x="0" y="0"/>
                <wp:positionH relativeFrom="margin">
                  <wp:posOffset>0</wp:posOffset>
                </wp:positionH>
                <wp:positionV relativeFrom="paragraph">
                  <wp:posOffset>213995</wp:posOffset>
                </wp:positionV>
                <wp:extent cx="5935980" cy="1040765"/>
                <wp:effectExtent l="0" t="0" r="762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0765"/>
                        </a:xfrm>
                        <a:prstGeom prst="rect">
                          <a:avLst/>
                        </a:prstGeom>
                        <a:solidFill>
                          <a:srgbClr val="853275"/>
                        </a:solidFill>
                        <a:ln w="9525">
                          <a:noFill/>
                          <a:miter lim="800000"/>
                          <a:headEnd/>
                          <a:tailEnd/>
                        </a:ln>
                      </wps:spPr>
                      <wps:txbx>
                        <w:txbxContent>
                          <w:p w14:paraId="06220C1A" w14:textId="77777777" w:rsidR="006C41D7" w:rsidRDefault="006C41D7" w:rsidP="006C41D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633705B4" w14:textId="77777777" w:rsidR="006C41D7" w:rsidRPr="004D1370" w:rsidRDefault="006C41D7" w:rsidP="006C41D7">
                            <w:pPr>
                              <w:shd w:val="clear" w:color="auto" w:fill="853275"/>
                              <w:rPr>
                                <w:rFonts w:ascii="Univers Light" w:hAnsi="Univers Light"/>
                                <w:b/>
                                <w:bCs/>
                                <w:color w:val="FFFFFF" w:themeColor="background1"/>
                                <w:sz w:val="12"/>
                                <w:szCs w:val="12"/>
                              </w:rPr>
                            </w:pPr>
                          </w:p>
                          <w:p w14:paraId="50E2B670" w14:textId="64E1C4DE" w:rsidR="006C41D7" w:rsidRPr="004D1370" w:rsidRDefault="006C41D7" w:rsidP="006C41D7">
                            <w:pPr>
                              <w:rPr>
                                <w:rFonts w:ascii="Univers Light" w:hAnsi="Univers Light"/>
                                <w:color w:val="FFFFFF" w:themeColor="background1"/>
                                <w:sz w:val="22"/>
                                <w:szCs w:val="22"/>
                              </w:rPr>
                            </w:pPr>
                            <w:r w:rsidRPr="004D1370">
                              <w:rPr>
                                <w:rFonts w:ascii="Univers Light" w:hAnsi="Univers Light"/>
                                <w:color w:val="FFFFFF" w:themeColor="background1"/>
                                <w:sz w:val="22"/>
                                <w:szCs w:val="22"/>
                              </w:rPr>
                              <w:t xml:space="preserve">Any </w:t>
                            </w:r>
                            <w:r>
                              <w:rPr>
                                <w:rFonts w:ascii="Univers Light" w:hAnsi="Univers Light"/>
                                <w:color w:val="FFFFFF" w:themeColor="background1"/>
                                <w:sz w:val="22"/>
                                <w:szCs w:val="22"/>
                              </w:rPr>
                              <w:t>organization applying for the 21</w:t>
                            </w:r>
                            <w:r w:rsidRPr="008B5992">
                              <w:rPr>
                                <w:rFonts w:ascii="Univers Light" w:hAnsi="Univers Light"/>
                                <w:color w:val="FFFFFF" w:themeColor="background1"/>
                                <w:sz w:val="22"/>
                                <w:szCs w:val="22"/>
                                <w:vertAlign w:val="superscript"/>
                              </w:rPr>
                              <w:t>st</w:t>
                            </w:r>
                            <w:r>
                              <w:rPr>
                                <w:rFonts w:ascii="Univers Light" w:hAnsi="Univers Light"/>
                                <w:color w:val="FFFFFF" w:themeColor="background1"/>
                                <w:sz w:val="22"/>
                                <w:szCs w:val="22"/>
                              </w:rPr>
                              <w:t xml:space="preserve"> CCLC FY22 Competitive Summer Mini-Grant cannot be listed on the North Carolina State Debarred Vendor list. Please use this link to review the current list, if necessary: </w:t>
                            </w:r>
                            <w:hyperlink r:id="rId12" w:history="1">
                              <w:r w:rsidRPr="00D95029">
                                <w:rPr>
                                  <w:rStyle w:val="Hyperlink"/>
                                  <w:rFonts w:ascii="Univers Light" w:hAnsi="Univers Light"/>
                                  <w:sz w:val="22"/>
                                  <w:szCs w:val="22"/>
                                </w:rPr>
                                <w:t>https://ncadmin.nc.gov/documents/nc-debarred-vendors</w:t>
                              </w:r>
                            </w:hyperlink>
                            <w:r>
                              <w:rPr>
                                <w:rFonts w:ascii="Univers Light" w:hAnsi="Univers Light"/>
                                <w:color w:val="FFFFFF" w:themeColor="background1"/>
                                <w:sz w:val="22"/>
                                <w:szCs w:val="22"/>
                              </w:rPr>
                              <w:t xml:space="preserve"> </w:t>
                            </w:r>
                          </w:p>
                          <w:p w14:paraId="247DBDAE" w14:textId="77777777" w:rsidR="006C41D7" w:rsidRPr="00976E98" w:rsidRDefault="006C41D7" w:rsidP="006C41D7">
                            <w:pPr>
                              <w:spacing w:line="276" w:lineRule="auto"/>
                              <w:rPr>
                                <w:rFonts w:ascii="Roboto" w:hAnsi="Roboto"/>
                                <w:sz w:val="22"/>
                                <w:szCs w:val="22"/>
                              </w:rPr>
                            </w:pPr>
                          </w:p>
                          <w:p w14:paraId="06E291A2" w14:textId="77777777" w:rsidR="006C41D7" w:rsidRPr="00D02953" w:rsidRDefault="006C41D7" w:rsidP="006C41D7">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4D5E5" id="_x0000_t202" coordsize="21600,21600" o:spt="202" path="m,l,21600r21600,l21600,xe">
                <v:stroke joinstyle="miter"/>
                <v:path gradientshapeok="t" o:connecttype="rect"/>
              </v:shapetype>
              <v:shape id="Text Box 2" o:spid="_x0000_s1026" type="#_x0000_t202" style="position:absolute;left:0;text-align:left;margin-left:0;margin-top:16.85pt;width:467.4pt;height:81.9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" fillcolor="#853275" stroked="f">
                <v:textbox>
                  <w:txbxContent>
                    <w:p w14:paraId="06220C1A" w14:textId="77777777" w:rsidR="006C41D7" w:rsidRDefault="006C41D7" w:rsidP="006C41D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633705B4" w14:textId="77777777" w:rsidR="006C41D7" w:rsidRPr="004D1370" w:rsidRDefault="006C41D7" w:rsidP="006C41D7">
                      <w:pPr>
                        <w:shd w:val="clear" w:color="auto" w:fill="853275"/>
                        <w:rPr>
                          <w:rFonts w:ascii="Univers Light" w:hAnsi="Univers Light"/>
                          <w:b/>
                          <w:bCs/>
                          <w:color w:val="FFFFFF" w:themeColor="background1"/>
                          <w:sz w:val="12"/>
                          <w:szCs w:val="12"/>
                        </w:rPr>
                      </w:pPr>
                    </w:p>
                    <w:p w14:paraId="50E2B670" w14:textId="64E1C4DE" w:rsidR="006C41D7" w:rsidRPr="004D1370" w:rsidRDefault="006C41D7" w:rsidP="006C41D7">
                      <w:pPr>
                        <w:rPr>
                          <w:rFonts w:ascii="Univers Light" w:hAnsi="Univers Light"/>
                          <w:color w:val="FFFFFF" w:themeColor="background1"/>
                          <w:sz w:val="22"/>
                          <w:szCs w:val="22"/>
                        </w:rPr>
                      </w:pPr>
                      <w:r w:rsidRPr="004D1370">
                        <w:rPr>
                          <w:rFonts w:ascii="Univers Light" w:hAnsi="Univers Light"/>
                          <w:color w:val="FFFFFF" w:themeColor="background1"/>
                          <w:sz w:val="22"/>
                          <w:szCs w:val="22"/>
                        </w:rPr>
                        <w:t xml:space="preserve">Any </w:t>
                      </w:r>
                      <w:r>
                        <w:rPr>
                          <w:rFonts w:ascii="Univers Light" w:hAnsi="Univers Light"/>
                          <w:color w:val="FFFFFF" w:themeColor="background1"/>
                          <w:sz w:val="22"/>
                          <w:szCs w:val="22"/>
                        </w:rPr>
                        <w:t>organization applying for the 21</w:t>
                      </w:r>
                      <w:r w:rsidRPr="008B5992">
                        <w:rPr>
                          <w:rFonts w:ascii="Univers Light" w:hAnsi="Univers Light"/>
                          <w:color w:val="FFFFFF" w:themeColor="background1"/>
                          <w:sz w:val="22"/>
                          <w:szCs w:val="22"/>
                          <w:vertAlign w:val="superscript"/>
                        </w:rPr>
                        <w:t>st</w:t>
                      </w:r>
                      <w:r>
                        <w:rPr>
                          <w:rFonts w:ascii="Univers Light" w:hAnsi="Univers Light"/>
                          <w:color w:val="FFFFFF" w:themeColor="background1"/>
                          <w:sz w:val="22"/>
                          <w:szCs w:val="22"/>
                        </w:rPr>
                        <w:t xml:space="preserve"> CCLC FY22 Competitive Summer Mini-Grant cannot be listed on the North Carolina State Debarred Vendor list. Please use this link to review the current list, if necessary: </w:t>
                      </w:r>
                      <w:hyperlink r:id="rId13" w:history="1">
                        <w:r w:rsidRPr="00D95029">
                          <w:rPr>
                            <w:rStyle w:val="Hyperlink"/>
                            <w:rFonts w:ascii="Univers Light" w:hAnsi="Univers Light"/>
                            <w:sz w:val="22"/>
                            <w:szCs w:val="22"/>
                          </w:rPr>
                          <w:t>https://ncadmin.nc.gov/documents/nc-debarred-vendors</w:t>
                        </w:r>
                      </w:hyperlink>
                      <w:r>
                        <w:rPr>
                          <w:rFonts w:ascii="Univers Light" w:hAnsi="Univers Light"/>
                          <w:color w:val="FFFFFF" w:themeColor="background1"/>
                          <w:sz w:val="22"/>
                          <w:szCs w:val="22"/>
                        </w:rPr>
                        <w:t xml:space="preserve"> </w:t>
                      </w:r>
                    </w:p>
                    <w:p w14:paraId="247DBDAE" w14:textId="77777777" w:rsidR="006C41D7" w:rsidRPr="00976E98" w:rsidRDefault="006C41D7" w:rsidP="006C41D7">
                      <w:pPr>
                        <w:spacing w:line="276" w:lineRule="auto"/>
                        <w:rPr>
                          <w:rFonts w:ascii="Roboto" w:hAnsi="Roboto"/>
                          <w:sz w:val="22"/>
                          <w:szCs w:val="22"/>
                        </w:rPr>
                      </w:pPr>
                    </w:p>
                    <w:p w14:paraId="06E291A2" w14:textId="77777777" w:rsidR="006C41D7" w:rsidRPr="00D02953" w:rsidRDefault="006C41D7" w:rsidP="006C41D7">
                      <w:pPr>
                        <w:rPr>
                          <w:rFonts w:ascii="Univers Light" w:hAnsi="Univers Light"/>
                          <w:color w:val="FFFFFF" w:themeColor="background1"/>
                          <w:sz w:val="22"/>
                          <w:szCs w:val="22"/>
                        </w:rPr>
                      </w:pPr>
                    </w:p>
                  </w:txbxContent>
                </v:textbox>
                <w10:wrap type="square" anchorx="margin"/>
              </v:shape>
            </w:pict>
          </mc:Fallback>
        </mc:AlternateContent>
      </w:r>
    </w:p>
    <w:p w14:paraId="6630983F" w14:textId="0C3E0253" w:rsidR="003750E6" w:rsidRPr="00D6566F" w:rsidRDefault="003750E6" w:rsidP="003750E6">
      <w:pPr>
        <w:pStyle w:val="paragraph"/>
        <w:spacing w:before="0" w:beforeAutospacing="0" w:after="0" w:afterAutospacing="0"/>
        <w:ind w:left="60"/>
        <w:textAlignment w:val="baseline"/>
        <w:rPr>
          <w:rFonts w:ascii="Roboto" w:hAnsi="Roboto" w:cs="Segoe UI"/>
          <w:sz w:val="22"/>
          <w:szCs w:val="22"/>
        </w:rPr>
      </w:pPr>
      <w:r w:rsidRPr="00D6566F">
        <w:rPr>
          <w:rStyle w:val="eop"/>
          <w:rFonts w:ascii="Roboto" w:hAnsi="Roboto" w:cs="Segoe UI"/>
          <w:sz w:val="22"/>
          <w:szCs w:val="22"/>
        </w:rPr>
        <w:t> </w:t>
      </w:r>
    </w:p>
    <w:p w14:paraId="376494D7" w14:textId="752F4CB3" w:rsidR="0009040F" w:rsidRDefault="00EB6FFB" w:rsidP="006F5DB6">
      <w:pPr>
        <w:pStyle w:val="Heading2"/>
        <w:rPr>
          <w:rFonts w:ascii="Univers Light" w:hAnsi="Univers Light"/>
          <w:bCs/>
          <w:sz w:val="28"/>
          <w:szCs w:val="28"/>
        </w:rPr>
      </w:pPr>
      <w:bookmarkStart w:id="5" w:name="_Toc87448129"/>
      <w:r w:rsidRPr="00523A5E">
        <w:rPr>
          <w:rFonts w:ascii="Univers Light" w:hAnsi="Univers Light"/>
          <w:bCs/>
          <w:sz w:val="28"/>
          <w:szCs w:val="28"/>
        </w:rPr>
        <w:t>Priority for Awards</w:t>
      </w:r>
      <w:bookmarkStart w:id="6" w:name="_Toc30629137"/>
      <w:bookmarkEnd w:id="5"/>
    </w:p>
    <w:p w14:paraId="119DC9AD" w14:textId="77777777" w:rsidR="00615DBB" w:rsidRPr="00615DBB" w:rsidRDefault="00615DBB" w:rsidP="009A1AA5">
      <w:pPr>
        <w:spacing w:line="276" w:lineRule="auto"/>
        <w:rPr>
          <w:rFonts w:ascii="Univers Light" w:hAnsi="Univers Light"/>
          <w:bCs/>
          <w:sz w:val="12"/>
          <w:szCs w:val="12"/>
        </w:rPr>
      </w:pPr>
    </w:p>
    <w:p w14:paraId="01D9890E" w14:textId="64695166" w:rsidR="00EC44D9" w:rsidRPr="00976E98" w:rsidRDefault="00EC44D9" w:rsidP="009A1AA5">
      <w:pPr>
        <w:pStyle w:val="Heading3"/>
        <w:spacing w:line="276" w:lineRule="auto"/>
        <w:rPr>
          <w:rFonts w:ascii="Roboto" w:hAnsi="Roboto" w:cs="Times New Roman"/>
          <w:b/>
          <w:bCs/>
          <w:color w:val="000000" w:themeColor="text1"/>
          <w:sz w:val="22"/>
          <w:szCs w:val="22"/>
        </w:rPr>
      </w:pPr>
      <w:bookmarkStart w:id="7" w:name="_Toc87448130"/>
      <w:r w:rsidRPr="00976E98">
        <w:rPr>
          <w:rFonts w:ascii="Roboto" w:hAnsi="Roboto" w:cs="Times New Roman"/>
          <w:b/>
          <w:bCs/>
          <w:color w:val="000000" w:themeColor="text1"/>
          <w:sz w:val="22"/>
          <w:szCs w:val="22"/>
        </w:rPr>
        <w:t>Absolute Priority</w:t>
      </w:r>
      <w:bookmarkEnd w:id="6"/>
      <w:bookmarkEnd w:id="7"/>
    </w:p>
    <w:p w14:paraId="116B8234" w14:textId="77777777" w:rsidR="00EC44D9" w:rsidRPr="00976E98" w:rsidRDefault="1A0A6055" w:rsidP="009A1AA5">
      <w:pPr>
        <w:spacing w:line="276" w:lineRule="auto"/>
        <w:rPr>
          <w:rFonts w:ascii="Roboto" w:hAnsi="Roboto"/>
          <w:color w:val="000000" w:themeColor="text1"/>
          <w:sz w:val="22"/>
          <w:szCs w:val="22"/>
        </w:rPr>
      </w:pPr>
      <w:r w:rsidRPr="00976E98">
        <w:rPr>
          <w:rFonts w:ascii="Roboto" w:hAnsi="Roboto"/>
          <w:color w:val="000000" w:themeColor="text1"/>
          <w:sz w:val="22"/>
          <w:szCs w:val="22"/>
        </w:rPr>
        <w:t xml:space="preserve">Under Section 4203 of the ESEA, the State must give priority to applications proposing to primarily serve students who attend schools eligible for </w:t>
      </w:r>
      <w:hyperlink r:id="rId14">
        <w:r w:rsidRPr="00976E98">
          <w:rPr>
            <w:rStyle w:val="Hyperlink"/>
            <w:rFonts w:ascii="Roboto" w:hAnsi="Roboto"/>
            <w:color w:val="0D2DFC"/>
            <w:sz w:val="22"/>
            <w:szCs w:val="22"/>
          </w:rPr>
          <w:t>Title I, Part A schoolwide programs</w:t>
        </w:r>
      </w:hyperlink>
      <w:r w:rsidRPr="00976E98">
        <w:rPr>
          <w:rFonts w:ascii="Roboto" w:hAnsi="Roboto"/>
          <w:color w:val="000000" w:themeColor="text1"/>
          <w:sz w:val="22"/>
          <w:szCs w:val="22"/>
        </w:rPr>
        <w:t>.</w:t>
      </w:r>
    </w:p>
    <w:p w14:paraId="0C0CA634" w14:textId="77777777" w:rsidR="00EC44D9" w:rsidRPr="00976E98" w:rsidRDefault="00EC44D9" w:rsidP="009A1AA5">
      <w:pPr>
        <w:spacing w:line="276" w:lineRule="auto"/>
        <w:rPr>
          <w:rFonts w:ascii="Roboto" w:hAnsi="Roboto"/>
          <w:color w:val="000000" w:themeColor="text1"/>
          <w:sz w:val="22"/>
          <w:szCs w:val="22"/>
        </w:rPr>
      </w:pPr>
    </w:p>
    <w:p w14:paraId="2DE34F70" w14:textId="77777777" w:rsidR="004B1BA1" w:rsidRPr="00976E98" w:rsidRDefault="004B1BA1" w:rsidP="009A1AA5">
      <w:pPr>
        <w:pStyle w:val="Heading3"/>
        <w:spacing w:line="276" w:lineRule="auto"/>
        <w:rPr>
          <w:rFonts w:ascii="Roboto" w:hAnsi="Roboto" w:cs="Times New Roman"/>
          <w:b/>
          <w:bCs/>
          <w:color w:val="000000" w:themeColor="text1"/>
          <w:sz w:val="22"/>
          <w:szCs w:val="22"/>
        </w:rPr>
      </w:pPr>
      <w:bookmarkStart w:id="8" w:name="_Toc30629138"/>
      <w:bookmarkStart w:id="9" w:name="_Toc87448131"/>
      <w:r w:rsidRPr="00976E98">
        <w:rPr>
          <w:rFonts w:ascii="Roboto" w:hAnsi="Roboto" w:cs="Times New Roman"/>
          <w:b/>
          <w:bCs/>
          <w:color w:val="000000" w:themeColor="text1"/>
          <w:sz w:val="22"/>
          <w:szCs w:val="22"/>
        </w:rPr>
        <w:t>Competitive Priorities</w:t>
      </w:r>
      <w:bookmarkEnd w:id="8"/>
      <w:bookmarkEnd w:id="9"/>
    </w:p>
    <w:p w14:paraId="5A49A885" w14:textId="08D3B1A8" w:rsidR="00054A4A" w:rsidRPr="00976E98" w:rsidRDefault="00054A4A" w:rsidP="009A1AA5">
      <w:pPr>
        <w:widowControl w:val="0"/>
        <w:autoSpaceDE w:val="0"/>
        <w:autoSpaceDN w:val="0"/>
        <w:spacing w:line="276" w:lineRule="auto"/>
        <w:rPr>
          <w:rFonts w:ascii="Roboto" w:hAnsi="Roboto"/>
          <w:b/>
          <w:bCs/>
          <w:sz w:val="22"/>
          <w:szCs w:val="22"/>
        </w:rPr>
      </w:pPr>
      <w:r w:rsidRPr="00976E98">
        <w:rPr>
          <w:rFonts w:ascii="Roboto" w:hAnsi="Roboto"/>
          <w:sz w:val="22"/>
          <w:szCs w:val="22"/>
        </w:rPr>
        <w:t xml:space="preserve">Priority consideration shall be given to applications demonstrating models that </w:t>
      </w:r>
      <w:r w:rsidR="00F34470" w:rsidRPr="00976E98">
        <w:rPr>
          <w:rFonts w:ascii="Roboto" w:hAnsi="Roboto"/>
          <w:sz w:val="22"/>
          <w:szCs w:val="22"/>
        </w:rPr>
        <w:t>p</w:t>
      </w:r>
      <w:r w:rsidR="00AB1716" w:rsidRPr="00976E98">
        <w:rPr>
          <w:rFonts w:ascii="Roboto" w:hAnsi="Roboto"/>
          <w:sz w:val="22"/>
          <w:szCs w:val="22"/>
        </w:rPr>
        <w:t>ropose all (100%) schools to be served are identified as Comprehensive Support and Improvement (CSI) Schools and/or Targeted Support and Improvement (TSI) Schools</w:t>
      </w:r>
      <w:r w:rsidR="00A451EF" w:rsidRPr="00976E98">
        <w:rPr>
          <w:rStyle w:val="Hyperlink"/>
          <w:rFonts w:ascii="Roboto" w:hAnsi="Roboto"/>
          <w:color w:val="000000" w:themeColor="text1"/>
          <w:sz w:val="22"/>
          <w:szCs w:val="22"/>
          <w:u w:val="none"/>
        </w:rPr>
        <w:t xml:space="preserve">. </w:t>
      </w:r>
      <w:r w:rsidRPr="00976E98">
        <w:rPr>
          <w:rStyle w:val="Hyperlink"/>
          <w:rFonts w:ascii="Roboto" w:hAnsi="Roboto"/>
          <w:color w:val="000000" w:themeColor="text1"/>
          <w:sz w:val="22"/>
          <w:szCs w:val="22"/>
          <w:u w:val="none"/>
        </w:rPr>
        <w:t>(</w:t>
      </w:r>
      <w:r w:rsidR="00791CF9" w:rsidRPr="00976E98">
        <w:rPr>
          <w:rStyle w:val="Hyperlink"/>
          <w:rFonts w:ascii="Roboto" w:hAnsi="Roboto"/>
          <w:color w:val="000000" w:themeColor="text1"/>
          <w:sz w:val="22"/>
          <w:szCs w:val="22"/>
          <w:u w:val="none"/>
        </w:rPr>
        <w:t>2</w:t>
      </w:r>
      <w:r w:rsidRPr="00976E98">
        <w:rPr>
          <w:rStyle w:val="Hyperlink"/>
          <w:rFonts w:ascii="Roboto" w:hAnsi="Roboto"/>
          <w:color w:val="000000" w:themeColor="text1"/>
          <w:sz w:val="22"/>
          <w:szCs w:val="22"/>
          <w:u w:val="none"/>
        </w:rPr>
        <w:t xml:space="preserve"> point</w:t>
      </w:r>
      <w:r w:rsidR="00AB1716" w:rsidRPr="00976E98">
        <w:rPr>
          <w:rStyle w:val="Hyperlink"/>
          <w:rFonts w:ascii="Roboto" w:hAnsi="Roboto"/>
          <w:color w:val="000000" w:themeColor="text1"/>
          <w:sz w:val="22"/>
          <w:szCs w:val="22"/>
          <w:u w:val="none"/>
        </w:rPr>
        <w:t xml:space="preserve">s </w:t>
      </w:r>
      <w:r w:rsidR="005D647B" w:rsidRPr="00976E98">
        <w:rPr>
          <w:rStyle w:val="Hyperlink"/>
          <w:rFonts w:ascii="Roboto" w:hAnsi="Roboto"/>
          <w:color w:val="000000" w:themeColor="text1"/>
          <w:sz w:val="22"/>
          <w:szCs w:val="22"/>
          <w:u w:val="none"/>
        </w:rPr>
        <w:t>i</w:t>
      </w:r>
      <w:r w:rsidR="009E4016" w:rsidRPr="00976E98">
        <w:rPr>
          <w:rStyle w:val="Hyperlink"/>
          <w:rFonts w:ascii="Roboto" w:hAnsi="Roboto"/>
          <w:color w:val="000000" w:themeColor="text1"/>
          <w:sz w:val="22"/>
          <w:szCs w:val="22"/>
          <w:u w:val="none"/>
        </w:rPr>
        <w:t>f</w:t>
      </w:r>
      <w:r w:rsidR="00AB1716" w:rsidRPr="00976E98">
        <w:rPr>
          <w:rStyle w:val="Hyperlink"/>
          <w:rFonts w:ascii="Roboto" w:hAnsi="Roboto"/>
          <w:color w:val="000000" w:themeColor="text1"/>
          <w:sz w:val="22"/>
          <w:szCs w:val="22"/>
          <w:u w:val="none"/>
        </w:rPr>
        <w:t xml:space="preserve"> 100% </w:t>
      </w:r>
      <w:r w:rsidR="009E4016" w:rsidRPr="00976E98">
        <w:rPr>
          <w:rStyle w:val="Hyperlink"/>
          <w:rFonts w:ascii="Roboto" w:hAnsi="Roboto"/>
          <w:color w:val="000000" w:themeColor="text1"/>
          <w:sz w:val="22"/>
          <w:szCs w:val="22"/>
          <w:u w:val="none"/>
        </w:rPr>
        <w:t>o</w:t>
      </w:r>
      <w:r w:rsidR="005D647B" w:rsidRPr="00976E98">
        <w:rPr>
          <w:rStyle w:val="Hyperlink"/>
          <w:rFonts w:ascii="Roboto" w:hAnsi="Roboto"/>
          <w:color w:val="000000" w:themeColor="text1"/>
          <w:sz w:val="22"/>
          <w:szCs w:val="22"/>
          <w:u w:val="none"/>
        </w:rPr>
        <w:t xml:space="preserve">f identified schools are designated as </w:t>
      </w:r>
      <w:r w:rsidR="00AB1716" w:rsidRPr="00976E98">
        <w:rPr>
          <w:rStyle w:val="Hyperlink"/>
          <w:rFonts w:ascii="Roboto" w:hAnsi="Roboto"/>
          <w:color w:val="000000" w:themeColor="text1"/>
          <w:sz w:val="22"/>
          <w:szCs w:val="22"/>
          <w:u w:val="none"/>
        </w:rPr>
        <w:t>CSI</w:t>
      </w:r>
      <w:r w:rsidR="00791CF9" w:rsidRPr="00976E98">
        <w:rPr>
          <w:rStyle w:val="Hyperlink"/>
          <w:rFonts w:ascii="Roboto" w:hAnsi="Roboto"/>
          <w:color w:val="000000" w:themeColor="text1"/>
          <w:sz w:val="22"/>
          <w:szCs w:val="22"/>
          <w:u w:val="none"/>
        </w:rPr>
        <w:t>, 1 point</w:t>
      </w:r>
      <w:r w:rsidR="008616D0" w:rsidRPr="00976E98">
        <w:rPr>
          <w:rStyle w:val="Hyperlink"/>
          <w:rFonts w:ascii="Roboto" w:hAnsi="Roboto"/>
          <w:color w:val="000000" w:themeColor="text1"/>
          <w:sz w:val="22"/>
          <w:szCs w:val="22"/>
          <w:u w:val="none"/>
        </w:rPr>
        <w:t xml:space="preserve"> </w:t>
      </w:r>
      <w:r w:rsidR="009E4016" w:rsidRPr="00976E98">
        <w:rPr>
          <w:rStyle w:val="Hyperlink"/>
          <w:rFonts w:ascii="Roboto" w:hAnsi="Roboto"/>
          <w:color w:val="000000" w:themeColor="text1"/>
          <w:sz w:val="22"/>
          <w:szCs w:val="22"/>
          <w:u w:val="none"/>
        </w:rPr>
        <w:t xml:space="preserve">if 100% of identified schools are </w:t>
      </w:r>
      <w:r w:rsidR="006956E8" w:rsidRPr="00976E98">
        <w:rPr>
          <w:rStyle w:val="Hyperlink"/>
          <w:rFonts w:ascii="Roboto" w:hAnsi="Roboto"/>
          <w:color w:val="000000" w:themeColor="text1"/>
          <w:sz w:val="22"/>
          <w:szCs w:val="22"/>
          <w:u w:val="none"/>
        </w:rPr>
        <w:t>a combin</w:t>
      </w:r>
      <w:r w:rsidR="00B450ED" w:rsidRPr="00976E98">
        <w:rPr>
          <w:rStyle w:val="Hyperlink"/>
          <w:rFonts w:ascii="Roboto" w:hAnsi="Roboto"/>
          <w:color w:val="000000" w:themeColor="text1"/>
          <w:sz w:val="22"/>
          <w:szCs w:val="22"/>
          <w:u w:val="none"/>
        </w:rPr>
        <w:t>ation</w:t>
      </w:r>
      <w:r w:rsidR="009E4016" w:rsidRPr="00976E98">
        <w:rPr>
          <w:rStyle w:val="Hyperlink"/>
          <w:rFonts w:ascii="Roboto" w:hAnsi="Roboto"/>
          <w:color w:val="000000" w:themeColor="text1"/>
          <w:sz w:val="22"/>
          <w:szCs w:val="22"/>
          <w:u w:val="none"/>
        </w:rPr>
        <w:t xml:space="preserve"> of CSI and TSI</w:t>
      </w:r>
      <w:r w:rsidRPr="00976E98">
        <w:rPr>
          <w:rStyle w:val="Hyperlink"/>
          <w:rFonts w:ascii="Roboto" w:hAnsi="Roboto"/>
          <w:color w:val="000000" w:themeColor="text1"/>
          <w:sz w:val="22"/>
          <w:szCs w:val="22"/>
          <w:u w:val="none"/>
        </w:rPr>
        <w:t>)</w:t>
      </w:r>
      <w:r w:rsidR="00507CCC" w:rsidRPr="00976E98">
        <w:rPr>
          <w:rStyle w:val="Hyperlink"/>
          <w:rFonts w:ascii="Roboto" w:hAnsi="Roboto"/>
          <w:color w:val="000000" w:themeColor="text1"/>
          <w:sz w:val="22"/>
          <w:szCs w:val="22"/>
          <w:u w:val="none"/>
        </w:rPr>
        <w:t>.</w:t>
      </w:r>
      <w:r w:rsidRPr="00976E98">
        <w:rPr>
          <w:rStyle w:val="Hyperlink"/>
          <w:rFonts w:ascii="Roboto" w:hAnsi="Roboto"/>
          <w:sz w:val="22"/>
          <w:szCs w:val="22"/>
          <w:u w:val="none"/>
        </w:rPr>
        <w:t xml:space="preserve"> </w:t>
      </w:r>
      <w:hyperlink r:id="rId15" w:history="1">
        <w:r w:rsidR="005D1FD8" w:rsidRPr="00976E98">
          <w:rPr>
            <w:rStyle w:val="Hyperlink"/>
            <w:rFonts w:ascii="Roboto" w:hAnsi="Roboto"/>
            <w:sz w:val="22"/>
            <w:szCs w:val="22"/>
          </w:rPr>
          <w:t>Refer to the State CSI/TSI 2018-2019 list</w:t>
        </w:r>
      </w:hyperlink>
      <w:r w:rsidRPr="00976E98">
        <w:rPr>
          <w:rFonts w:ascii="Roboto" w:hAnsi="Roboto"/>
          <w:sz w:val="22"/>
          <w:szCs w:val="22"/>
        </w:rPr>
        <w:t xml:space="preserve">. </w:t>
      </w:r>
    </w:p>
    <w:p w14:paraId="5001FC4B" w14:textId="77777777" w:rsidR="00373CD4" w:rsidRPr="00976E98" w:rsidRDefault="00373CD4" w:rsidP="009A1AA5">
      <w:pPr>
        <w:spacing w:line="276" w:lineRule="auto"/>
        <w:rPr>
          <w:rFonts w:ascii="Roboto" w:hAnsi="Roboto"/>
          <w:sz w:val="22"/>
          <w:szCs w:val="22"/>
        </w:rPr>
      </w:pPr>
    </w:p>
    <w:p w14:paraId="56D2E2BD" w14:textId="48D4DA64" w:rsidR="00054A4A" w:rsidRDefault="00054A4A" w:rsidP="009A1AA5">
      <w:pPr>
        <w:spacing w:line="276" w:lineRule="auto"/>
        <w:rPr>
          <w:rFonts w:ascii="Roboto" w:hAnsi="Roboto"/>
          <w:sz w:val="22"/>
          <w:szCs w:val="22"/>
        </w:rPr>
      </w:pPr>
      <w:r w:rsidRPr="00976E98">
        <w:rPr>
          <w:rFonts w:ascii="Roboto" w:hAnsi="Roboto"/>
          <w:sz w:val="22"/>
          <w:szCs w:val="22"/>
        </w:rPr>
        <w:lastRenderedPageBreak/>
        <w:t xml:space="preserve">Priority consideration shall be given to applications intending to serve economically distressed counties (2 points for Tier 1, 1 point for Tier 2, 0 points for Tier 3) </w:t>
      </w:r>
      <w:hyperlink r:id="rId16" w:history="1">
        <w:r w:rsidR="00EF7D41">
          <w:rPr>
            <w:rStyle w:val="Hyperlink"/>
            <w:rFonts w:ascii="Roboto" w:hAnsi="Roboto"/>
            <w:sz w:val="22"/>
            <w:szCs w:val="22"/>
          </w:rPr>
          <w:t>based on the 2021 County Tier Designations</w:t>
        </w:r>
      </w:hyperlink>
      <w:r w:rsidRPr="00976E98">
        <w:rPr>
          <w:rFonts w:ascii="Roboto" w:hAnsi="Roboto"/>
          <w:sz w:val="22"/>
          <w:szCs w:val="22"/>
        </w:rPr>
        <w:t>).</w:t>
      </w:r>
    </w:p>
    <w:p w14:paraId="28CB17D4" w14:textId="125DF044" w:rsidR="008B5992" w:rsidRDefault="008B5992" w:rsidP="009A1AA5">
      <w:pPr>
        <w:spacing w:line="276" w:lineRule="auto"/>
        <w:rPr>
          <w:rFonts w:ascii="Roboto" w:hAnsi="Roboto"/>
          <w:sz w:val="22"/>
          <w:szCs w:val="22"/>
        </w:rPr>
      </w:pPr>
    </w:p>
    <w:p w14:paraId="314476D2" w14:textId="77777777" w:rsidR="008B5992" w:rsidRDefault="008B5992" w:rsidP="008B5992">
      <w:pPr>
        <w:spacing w:line="276" w:lineRule="auto"/>
        <w:rPr>
          <w:rFonts w:ascii="Roboto" w:hAnsi="Roboto"/>
          <w:sz w:val="22"/>
          <w:szCs w:val="22"/>
        </w:rPr>
      </w:pPr>
      <w:r>
        <w:rPr>
          <w:rFonts w:ascii="Roboto" w:hAnsi="Roboto"/>
          <w:sz w:val="22"/>
          <w:szCs w:val="22"/>
        </w:rPr>
        <w:t xml:space="preserve">Additionally, priority consideration shall be given to applications intending to operate summer programs with extended program hours. Extended program hours offer additional supports to families and students, especially those considered “at-risk” </w:t>
      </w:r>
      <w:r w:rsidRPr="00780B99">
        <w:rPr>
          <w:rFonts w:ascii="Roboto" w:hAnsi="Roboto"/>
          <w:sz w:val="22"/>
          <w:szCs w:val="22"/>
        </w:rPr>
        <w:t>due to truancy, family instability, transience, substance abuse, etc.</w:t>
      </w:r>
      <w:r>
        <w:rPr>
          <w:rFonts w:ascii="Roboto" w:hAnsi="Roboto"/>
          <w:sz w:val="22"/>
          <w:szCs w:val="22"/>
        </w:rPr>
        <w:t xml:space="preserve">  For the purposes of this grant, extended hours can be defined structured program hours occurring before 9:00AM and after 5:00PM Monday-Thursday and for any portion of Friday, </w:t>
      </w:r>
      <w:proofErr w:type="gramStart"/>
      <w:r>
        <w:rPr>
          <w:rFonts w:ascii="Roboto" w:hAnsi="Roboto"/>
          <w:sz w:val="22"/>
          <w:szCs w:val="22"/>
        </w:rPr>
        <w:t>Saturday</w:t>
      </w:r>
      <w:proofErr w:type="gramEnd"/>
      <w:r>
        <w:rPr>
          <w:rFonts w:ascii="Roboto" w:hAnsi="Roboto"/>
          <w:sz w:val="22"/>
          <w:szCs w:val="22"/>
        </w:rPr>
        <w:t xml:space="preserve"> or Sunday. To qualify for extended hours, applicants must propose to operate a summer program for at least 32 hours per week for a minimum of 5 weeks. Applicants can earn up to 4 priority points for operating extended program hours. Priority points for extended program hours will be assigned as follows: </w:t>
      </w:r>
    </w:p>
    <w:p w14:paraId="2A8F1AED" w14:textId="6EC39F16" w:rsidR="008B5992" w:rsidRDefault="008B5992" w:rsidP="004B6CEE">
      <w:pPr>
        <w:pStyle w:val="ListParagraph"/>
        <w:numPr>
          <w:ilvl w:val="0"/>
          <w:numId w:val="19"/>
        </w:numPr>
        <w:rPr>
          <w:rFonts w:ascii="Roboto" w:hAnsi="Roboto"/>
        </w:rPr>
      </w:pPr>
      <w:r>
        <w:rPr>
          <w:rFonts w:ascii="Roboto" w:hAnsi="Roboto"/>
        </w:rPr>
        <w:t>Offering structured activities</w:t>
      </w:r>
      <w:r w:rsidR="00655CE1">
        <w:rPr>
          <w:rFonts w:ascii="Roboto" w:hAnsi="Roboto"/>
        </w:rPr>
        <w:t xml:space="preserve"> throughout the week</w:t>
      </w:r>
      <w:r>
        <w:rPr>
          <w:rFonts w:ascii="Roboto" w:hAnsi="Roboto"/>
        </w:rPr>
        <w:t xml:space="preserve"> before 9AM (1 point) </w:t>
      </w:r>
    </w:p>
    <w:p w14:paraId="4F08B842" w14:textId="13DE497D" w:rsidR="008B5992" w:rsidRDefault="008B5992" w:rsidP="004B6CEE">
      <w:pPr>
        <w:pStyle w:val="ListParagraph"/>
        <w:numPr>
          <w:ilvl w:val="0"/>
          <w:numId w:val="19"/>
        </w:numPr>
        <w:rPr>
          <w:rFonts w:ascii="Roboto" w:hAnsi="Roboto"/>
        </w:rPr>
      </w:pPr>
      <w:r>
        <w:rPr>
          <w:rFonts w:ascii="Roboto" w:hAnsi="Roboto"/>
        </w:rPr>
        <w:t xml:space="preserve">Offering structured activities </w:t>
      </w:r>
      <w:r w:rsidR="00655CE1">
        <w:rPr>
          <w:rFonts w:ascii="Roboto" w:hAnsi="Roboto"/>
        </w:rPr>
        <w:t xml:space="preserve">throughout the week </w:t>
      </w:r>
      <w:r>
        <w:rPr>
          <w:rFonts w:ascii="Roboto" w:hAnsi="Roboto"/>
        </w:rPr>
        <w:t xml:space="preserve">after 5PM (1 point) </w:t>
      </w:r>
    </w:p>
    <w:p w14:paraId="1C91A4BB" w14:textId="7C9EEE21" w:rsidR="008B5992" w:rsidRDefault="008B5992" w:rsidP="004B6CEE">
      <w:pPr>
        <w:pStyle w:val="ListParagraph"/>
        <w:numPr>
          <w:ilvl w:val="0"/>
          <w:numId w:val="19"/>
        </w:numPr>
        <w:rPr>
          <w:rFonts w:ascii="Roboto" w:hAnsi="Roboto"/>
        </w:rPr>
      </w:pPr>
      <w:r>
        <w:rPr>
          <w:rFonts w:ascii="Roboto" w:hAnsi="Roboto"/>
        </w:rPr>
        <w:t>Offering structured activities on</w:t>
      </w:r>
      <w:r w:rsidR="00FD76C9">
        <w:rPr>
          <w:rFonts w:ascii="Roboto" w:hAnsi="Roboto"/>
        </w:rPr>
        <w:t xml:space="preserve"> majority of</w:t>
      </w:r>
      <w:r>
        <w:rPr>
          <w:rFonts w:ascii="Roboto" w:hAnsi="Roboto"/>
        </w:rPr>
        <w:t xml:space="preserve"> Fridays</w:t>
      </w:r>
      <w:r w:rsidR="00FD76C9">
        <w:rPr>
          <w:rFonts w:ascii="Roboto" w:hAnsi="Roboto"/>
        </w:rPr>
        <w:t xml:space="preserve"> throughout the duration of summer programming</w:t>
      </w:r>
      <w:r>
        <w:rPr>
          <w:rFonts w:ascii="Roboto" w:hAnsi="Roboto"/>
        </w:rPr>
        <w:t xml:space="preserve"> (1 point) </w:t>
      </w:r>
    </w:p>
    <w:p w14:paraId="38D728C9" w14:textId="0DBF4686" w:rsidR="008B5992" w:rsidRPr="008B5992" w:rsidRDefault="008B5992" w:rsidP="004B6CEE">
      <w:pPr>
        <w:pStyle w:val="ListParagraph"/>
        <w:numPr>
          <w:ilvl w:val="0"/>
          <w:numId w:val="19"/>
        </w:numPr>
        <w:rPr>
          <w:rFonts w:ascii="Roboto" w:hAnsi="Roboto"/>
        </w:rPr>
      </w:pPr>
      <w:r>
        <w:rPr>
          <w:rFonts w:ascii="Roboto" w:hAnsi="Roboto"/>
        </w:rPr>
        <w:t xml:space="preserve">Offering structured activities on </w:t>
      </w:r>
      <w:r w:rsidR="00FD76C9">
        <w:rPr>
          <w:rFonts w:ascii="Roboto" w:hAnsi="Roboto"/>
        </w:rPr>
        <w:t xml:space="preserve">a majority of </w:t>
      </w:r>
      <w:r>
        <w:rPr>
          <w:rFonts w:ascii="Roboto" w:hAnsi="Roboto"/>
        </w:rPr>
        <w:t>Saturdays and/or Sundays</w:t>
      </w:r>
      <w:r w:rsidR="00FD76C9">
        <w:rPr>
          <w:rFonts w:ascii="Roboto" w:hAnsi="Roboto"/>
        </w:rPr>
        <w:t xml:space="preserve"> throughout the duration of summer programming</w:t>
      </w:r>
      <w:r>
        <w:rPr>
          <w:rFonts w:ascii="Roboto" w:hAnsi="Roboto"/>
        </w:rPr>
        <w:t xml:space="preserve"> (1 point) </w:t>
      </w:r>
    </w:p>
    <w:p w14:paraId="41D42DB5" w14:textId="77777777" w:rsidR="00373CD4" w:rsidRPr="00976E98" w:rsidRDefault="00373CD4" w:rsidP="009A1AA5">
      <w:pPr>
        <w:spacing w:line="276" w:lineRule="auto"/>
        <w:rPr>
          <w:rFonts w:ascii="Roboto" w:hAnsi="Roboto"/>
          <w:sz w:val="22"/>
          <w:szCs w:val="22"/>
        </w:rPr>
      </w:pPr>
    </w:p>
    <w:p w14:paraId="27FCC969" w14:textId="782AA662" w:rsidR="00475826" w:rsidRDefault="00475826" w:rsidP="00FE362C">
      <w:pPr>
        <w:spacing w:line="276" w:lineRule="auto"/>
        <w:rPr>
          <w:rFonts w:ascii="Roboto" w:hAnsi="Roboto"/>
          <w:sz w:val="22"/>
          <w:szCs w:val="22"/>
        </w:rPr>
      </w:pPr>
      <w:r w:rsidRPr="008B5992">
        <w:rPr>
          <w:rFonts w:ascii="Roboto" w:hAnsi="Roboto"/>
          <w:sz w:val="22"/>
          <w:szCs w:val="22"/>
        </w:rPr>
        <w:t>There will not be priority consideration based on the region served by the 21st CCLC</w:t>
      </w:r>
      <w:r>
        <w:rPr>
          <w:rFonts w:ascii="Roboto" w:hAnsi="Roboto"/>
          <w:sz w:val="22"/>
          <w:szCs w:val="22"/>
        </w:rPr>
        <w:t xml:space="preserve"> FY22 Competitive Summer Mini-Grant</w:t>
      </w:r>
      <w:r w:rsidRPr="008B5992">
        <w:rPr>
          <w:rFonts w:ascii="Roboto" w:hAnsi="Roboto"/>
          <w:sz w:val="22"/>
          <w:szCs w:val="22"/>
        </w:rPr>
        <w:t xml:space="preserve"> </w:t>
      </w:r>
      <w:r>
        <w:rPr>
          <w:rFonts w:ascii="Roboto" w:hAnsi="Roboto"/>
          <w:sz w:val="22"/>
          <w:szCs w:val="22"/>
        </w:rPr>
        <w:t>P</w:t>
      </w:r>
      <w:r w:rsidRPr="008B5992">
        <w:rPr>
          <w:rFonts w:ascii="Roboto" w:hAnsi="Roboto"/>
          <w:sz w:val="22"/>
          <w:szCs w:val="22"/>
        </w:rPr>
        <w:t xml:space="preserve">rogram as two (2) 21st CCLC </w:t>
      </w:r>
      <w:r>
        <w:rPr>
          <w:rFonts w:ascii="Roboto" w:hAnsi="Roboto"/>
          <w:sz w:val="22"/>
          <w:szCs w:val="22"/>
        </w:rPr>
        <w:t xml:space="preserve">FY22 Competitive Summer Mini-Grants </w:t>
      </w:r>
      <w:r w:rsidRPr="008B5992">
        <w:rPr>
          <w:rFonts w:ascii="Roboto" w:hAnsi="Roboto"/>
          <w:sz w:val="22"/>
          <w:szCs w:val="22"/>
        </w:rPr>
        <w:t>will be awarded per each State Board of Education (SBE) region of the state pending submission of quality applications by at least two</w:t>
      </w:r>
      <w:r>
        <w:rPr>
          <w:rFonts w:ascii="Roboto" w:hAnsi="Roboto"/>
          <w:sz w:val="22"/>
          <w:szCs w:val="22"/>
        </w:rPr>
        <w:t xml:space="preserve"> (2)</w:t>
      </w:r>
      <w:r w:rsidRPr="008B5992">
        <w:rPr>
          <w:rFonts w:ascii="Roboto" w:hAnsi="Roboto"/>
          <w:sz w:val="22"/>
          <w:szCs w:val="22"/>
        </w:rPr>
        <w:t xml:space="preserve"> eligible organizations in the SBE Region and following </w:t>
      </w:r>
      <w:r>
        <w:rPr>
          <w:rFonts w:ascii="Roboto" w:hAnsi="Roboto"/>
          <w:sz w:val="22"/>
          <w:szCs w:val="22"/>
        </w:rPr>
        <w:t>the review process</w:t>
      </w:r>
      <w:r w:rsidRPr="008B5992">
        <w:rPr>
          <w:rFonts w:ascii="Roboto" w:hAnsi="Roboto"/>
          <w:sz w:val="22"/>
          <w:szCs w:val="22"/>
        </w:rPr>
        <w:t>. After regional awardees are identified, additional organizations may be recommended for the award based on total application score and ranking, without regional consideration.</w:t>
      </w:r>
      <w:r>
        <w:rPr>
          <w:rFonts w:ascii="Roboto" w:hAnsi="Roboto"/>
          <w:sz w:val="22"/>
          <w:szCs w:val="22"/>
        </w:rPr>
        <w:t xml:space="preserve"> </w:t>
      </w:r>
    </w:p>
    <w:p w14:paraId="173E0201" w14:textId="40DF9257" w:rsidR="00852092" w:rsidRDefault="00852092" w:rsidP="00FE362C">
      <w:pPr>
        <w:spacing w:line="276" w:lineRule="auto"/>
        <w:rPr>
          <w:rFonts w:ascii="Roboto" w:hAnsi="Roboto"/>
          <w:sz w:val="22"/>
          <w:szCs w:val="22"/>
        </w:rPr>
      </w:pPr>
    </w:p>
    <w:p w14:paraId="386E15DF" w14:textId="77777777" w:rsidR="00852092" w:rsidRPr="00780B99" w:rsidRDefault="00852092" w:rsidP="00852092">
      <w:pPr>
        <w:pStyle w:val="Heading3"/>
        <w:rPr>
          <w:rFonts w:ascii="Roboto" w:hAnsi="Roboto"/>
          <w:sz w:val="22"/>
          <w:szCs w:val="22"/>
        </w:rPr>
      </w:pPr>
      <w:bookmarkStart w:id="10" w:name="_Toc87446609"/>
      <w:bookmarkStart w:id="11" w:name="_Toc87448132"/>
      <w:r w:rsidRPr="00780B99">
        <w:rPr>
          <w:rFonts w:ascii="Roboto" w:hAnsi="Roboto" w:cs="Segoe UI"/>
          <w:b/>
          <w:bCs/>
          <w:color w:val="201F1E"/>
          <w:sz w:val="22"/>
          <w:szCs w:val="22"/>
          <w:shd w:val="clear" w:color="auto" w:fill="FFFFFF"/>
        </w:rPr>
        <w:t>Quality Review Scores and Technical Deductions</w:t>
      </w:r>
      <w:bookmarkEnd w:id="10"/>
      <w:bookmarkEnd w:id="11"/>
    </w:p>
    <w:p w14:paraId="5BFDF35D" w14:textId="4274D1FD" w:rsidR="00852092" w:rsidRPr="00852092" w:rsidRDefault="00852092" w:rsidP="00FE362C">
      <w:pPr>
        <w:spacing w:line="276" w:lineRule="auto"/>
        <w:rPr>
          <w:rFonts w:ascii="Roboto" w:hAnsi="Roboto"/>
          <w:sz w:val="22"/>
          <w:szCs w:val="22"/>
        </w:rPr>
      </w:pPr>
      <w:r w:rsidRPr="00780B99">
        <w:rPr>
          <w:rFonts w:ascii="Roboto" w:hAnsi="Roboto" w:cs="Segoe UI"/>
          <w:color w:val="201F1E"/>
          <w:sz w:val="22"/>
          <w:szCs w:val="22"/>
          <w:shd w:val="clear" w:color="auto" w:fill="FFFFFF"/>
        </w:rPr>
        <w:t>The NC State Board of Education Policy CNTR-001: Competitive/Discretionary Grant Proposal Review Process requires that grant proposals be included in one of five quality band categories: Excellent, Strong, Average, Weak, Unacceptable. Applications must fall into quality band: Excellent (</w:t>
      </w:r>
      <w:r w:rsidR="00F32FFA">
        <w:rPr>
          <w:rFonts w:ascii="Roboto" w:hAnsi="Roboto" w:cs="Segoe UI"/>
          <w:color w:val="201F1E"/>
          <w:sz w:val="22"/>
          <w:szCs w:val="22"/>
          <w:shd w:val="clear" w:color="auto" w:fill="FFFFFF"/>
        </w:rPr>
        <w:t>71-85)</w:t>
      </w:r>
      <w:r w:rsidRPr="00780B99">
        <w:rPr>
          <w:rFonts w:ascii="Roboto" w:hAnsi="Roboto" w:cs="Segoe UI"/>
          <w:color w:val="201F1E"/>
          <w:sz w:val="22"/>
          <w:szCs w:val="22"/>
          <w:shd w:val="clear" w:color="auto" w:fill="FFFFFF"/>
        </w:rPr>
        <w:t>, Strong (</w:t>
      </w:r>
      <w:r w:rsidR="00F32FFA">
        <w:rPr>
          <w:rFonts w:ascii="Roboto" w:hAnsi="Roboto" w:cs="Segoe UI"/>
          <w:color w:val="201F1E"/>
          <w:sz w:val="22"/>
          <w:szCs w:val="22"/>
          <w:shd w:val="clear" w:color="auto" w:fill="FFFFFF"/>
        </w:rPr>
        <w:t>57-70</w:t>
      </w:r>
      <w:r w:rsidRPr="00780B99">
        <w:rPr>
          <w:rFonts w:ascii="Roboto" w:hAnsi="Roboto" w:cs="Segoe UI"/>
          <w:color w:val="201F1E"/>
          <w:sz w:val="22"/>
          <w:szCs w:val="22"/>
          <w:shd w:val="clear" w:color="auto" w:fill="FFFFFF"/>
        </w:rPr>
        <w:t>), or Average (</w:t>
      </w:r>
      <w:r w:rsidR="00F32FFA">
        <w:rPr>
          <w:rFonts w:ascii="Roboto" w:hAnsi="Roboto" w:cs="Segoe UI"/>
          <w:color w:val="201F1E"/>
          <w:sz w:val="22"/>
          <w:szCs w:val="22"/>
          <w:shd w:val="clear" w:color="auto" w:fill="FFFFFF"/>
        </w:rPr>
        <w:t>44-56</w:t>
      </w:r>
      <w:r w:rsidRPr="00780B99">
        <w:rPr>
          <w:rFonts w:ascii="Roboto" w:hAnsi="Roboto" w:cs="Segoe UI"/>
          <w:color w:val="201F1E"/>
          <w:sz w:val="22"/>
          <w:szCs w:val="22"/>
          <w:shd w:val="clear" w:color="auto" w:fill="FFFFFF"/>
        </w:rPr>
        <w:t>) to be considered for funding. Applications that fall into quality band Weak (</w:t>
      </w:r>
      <w:r w:rsidR="00F32FFA">
        <w:rPr>
          <w:rFonts w:ascii="Roboto" w:hAnsi="Roboto" w:cs="Segoe UI"/>
          <w:color w:val="201F1E"/>
          <w:sz w:val="22"/>
          <w:szCs w:val="22"/>
          <w:shd w:val="clear" w:color="auto" w:fill="FFFFFF"/>
        </w:rPr>
        <w:t>34-43</w:t>
      </w:r>
      <w:r w:rsidRPr="00780B99">
        <w:rPr>
          <w:rFonts w:ascii="Roboto" w:hAnsi="Roboto" w:cs="Segoe UI"/>
          <w:color w:val="201F1E"/>
          <w:sz w:val="22"/>
          <w:szCs w:val="22"/>
          <w:shd w:val="clear" w:color="auto" w:fill="FFFFFF"/>
        </w:rPr>
        <w:t>) or Unacceptable (</w:t>
      </w:r>
      <w:r w:rsidR="00F32FFA">
        <w:rPr>
          <w:rFonts w:ascii="Roboto" w:hAnsi="Roboto" w:cs="Segoe UI"/>
          <w:color w:val="201F1E"/>
          <w:sz w:val="22"/>
          <w:szCs w:val="22"/>
          <w:shd w:val="clear" w:color="auto" w:fill="FFFFFF"/>
        </w:rPr>
        <w:t>33</w:t>
      </w:r>
      <w:r w:rsidRPr="00780B99">
        <w:rPr>
          <w:rFonts w:ascii="Roboto" w:hAnsi="Roboto" w:cs="Segoe UI"/>
          <w:color w:val="201F1E"/>
          <w:sz w:val="22"/>
          <w:szCs w:val="22"/>
          <w:shd w:val="clear" w:color="auto" w:fill="FFFFFF"/>
        </w:rPr>
        <w:t xml:space="preserve"> or below) will not be considered for funding regardless of the SBE Region.</w:t>
      </w:r>
    </w:p>
    <w:p w14:paraId="558A3330" w14:textId="77777777" w:rsidR="00C40EB2" w:rsidRPr="00475826" w:rsidRDefault="00C40EB2" w:rsidP="009A1AA5">
      <w:pPr>
        <w:spacing w:line="276" w:lineRule="auto"/>
        <w:rPr>
          <w:rFonts w:ascii="Roboto" w:hAnsi="Roboto"/>
          <w:sz w:val="22"/>
          <w:szCs w:val="22"/>
        </w:rPr>
      </w:pPr>
    </w:p>
    <w:p w14:paraId="1903DABD" w14:textId="1FF02BDB" w:rsidR="00054A4A" w:rsidRDefault="45A33BC0" w:rsidP="009A1AA5">
      <w:pPr>
        <w:spacing w:line="276" w:lineRule="auto"/>
        <w:rPr>
          <w:rFonts w:ascii="Roboto" w:hAnsi="Roboto"/>
          <w:sz w:val="22"/>
          <w:szCs w:val="22"/>
        </w:rPr>
      </w:pPr>
      <w:r w:rsidRPr="00976E98">
        <w:rPr>
          <w:rFonts w:ascii="Roboto" w:hAnsi="Roboto"/>
          <w:sz w:val="22"/>
          <w:szCs w:val="22"/>
        </w:rPr>
        <w:t xml:space="preserve">In addition to a quality review score, all applications will receive a technical review to ensure all required and related documents are complete, including all official signatures on all required documents. Any required document(s) not </w:t>
      </w:r>
      <w:r w:rsidR="52B777CC" w:rsidRPr="00976E98">
        <w:rPr>
          <w:rFonts w:ascii="Roboto" w:hAnsi="Roboto"/>
          <w:sz w:val="22"/>
          <w:szCs w:val="22"/>
        </w:rPr>
        <w:t>completed or</w:t>
      </w:r>
      <w:r w:rsidRPr="00976E98">
        <w:rPr>
          <w:rFonts w:ascii="Roboto" w:hAnsi="Roboto"/>
          <w:sz w:val="22"/>
          <w:szCs w:val="22"/>
        </w:rPr>
        <w:t xml:space="preserve"> submitted in its entirety and/or is missing </w:t>
      </w:r>
      <w:r w:rsidR="1A20E004" w:rsidRPr="00976E98">
        <w:rPr>
          <w:rFonts w:ascii="Roboto" w:hAnsi="Roboto"/>
          <w:sz w:val="22"/>
          <w:szCs w:val="22"/>
        </w:rPr>
        <w:t xml:space="preserve">handwritten or </w:t>
      </w:r>
      <w:r w:rsidRPr="00976E98">
        <w:rPr>
          <w:rFonts w:ascii="Roboto" w:hAnsi="Roboto"/>
          <w:sz w:val="22"/>
          <w:szCs w:val="22"/>
        </w:rPr>
        <w:t xml:space="preserve">official </w:t>
      </w:r>
      <w:r w:rsidR="1A20E004" w:rsidRPr="00976E98">
        <w:rPr>
          <w:rFonts w:ascii="Roboto" w:hAnsi="Roboto"/>
          <w:sz w:val="22"/>
          <w:szCs w:val="22"/>
        </w:rPr>
        <w:t xml:space="preserve">electronic </w:t>
      </w:r>
      <w:r w:rsidRPr="00976E98">
        <w:rPr>
          <w:rFonts w:ascii="Roboto" w:hAnsi="Roboto"/>
          <w:sz w:val="22"/>
          <w:szCs w:val="22"/>
        </w:rPr>
        <w:t xml:space="preserve">signatures will be considered incomplete in its submission and will receive a point deduction(s) for each incomplete required document </w:t>
      </w:r>
      <w:r w:rsidRPr="00976E98">
        <w:rPr>
          <w:rFonts w:ascii="Roboto" w:hAnsi="Roboto"/>
          <w:sz w:val="22"/>
          <w:szCs w:val="22"/>
        </w:rPr>
        <w:lastRenderedPageBreak/>
        <w:t xml:space="preserve">submitted. Any </w:t>
      </w:r>
      <w:r w:rsidR="2222620D" w:rsidRPr="00976E98">
        <w:rPr>
          <w:rFonts w:ascii="Roboto" w:hAnsi="Roboto"/>
          <w:sz w:val="22"/>
          <w:szCs w:val="22"/>
        </w:rPr>
        <w:t>t</w:t>
      </w:r>
      <w:r w:rsidRPr="00976E98">
        <w:rPr>
          <w:rFonts w:ascii="Roboto" w:hAnsi="Roboto"/>
          <w:sz w:val="22"/>
          <w:szCs w:val="22"/>
        </w:rPr>
        <w:t xml:space="preserve">echnical </w:t>
      </w:r>
      <w:r w:rsidR="2222620D" w:rsidRPr="00976E98">
        <w:rPr>
          <w:rFonts w:ascii="Roboto" w:hAnsi="Roboto"/>
          <w:sz w:val="22"/>
          <w:szCs w:val="22"/>
        </w:rPr>
        <w:t>r</w:t>
      </w:r>
      <w:r w:rsidRPr="00976E98">
        <w:rPr>
          <w:rFonts w:ascii="Roboto" w:hAnsi="Roboto"/>
          <w:sz w:val="22"/>
          <w:szCs w:val="22"/>
        </w:rPr>
        <w:t xml:space="preserve">eview point deductions will be applied to the final score of the application, reducing the final score. </w:t>
      </w:r>
    </w:p>
    <w:p w14:paraId="675C2327" w14:textId="5BCF2203" w:rsidR="004D1370" w:rsidRDefault="0007071E" w:rsidP="009A1AA5">
      <w:pPr>
        <w:spacing w:line="276" w:lineRule="auto"/>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2608" behindDoc="0" locked="0" layoutInCell="1" allowOverlap="1" wp14:anchorId="3FC710DF" wp14:editId="3458A26F">
                <wp:simplePos x="0" y="0"/>
                <wp:positionH relativeFrom="margin">
                  <wp:align>right</wp:align>
                </wp:positionH>
                <wp:positionV relativeFrom="paragraph">
                  <wp:posOffset>223520</wp:posOffset>
                </wp:positionV>
                <wp:extent cx="5935980" cy="1040765"/>
                <wp:effectExtent l="0" t="0" r="7620" b="69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0765"/>
                        </a:xfrm>
                        <a:prstGeom prst="rect">
                          <a:avLst/>
                        </a:prstGeom>
                        <a:solidFill>
                          <a:srgbClr val="853275"/>
                        </a:solidFill>
                        <a:ln w="9525">
                          <a:noFill/>
                          <a:miter lim="800000"/>
                          <a:headEnd/>
                          <a:tailEnd/>
                        </a:ln>
                      </wps:spPr>
                      <wps:txbx>
                        <w:txbxContent>
                          <w:p w14:paraId="73DF1302" w14:textId="77777777" w:rsidR="004D1370" w:rsidRDefault="004D1370" w:rsidP="004D1370">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4FE93368" w14:textId="77777777" w:rsidR="004D1370" w:rsidRPr="004D1370" w:rsidRDefault="004D1370" w:rsidP="004D1370">
                            <w:pPr>
                              <w:shd w:val="clear" w:color="auto" w:fill="853275"/>
                              <w:rPr>
                                <w:rFonts w:ascii="Univers Light" w:hAnsi="Univers Light"/>
                                <w:b/>
                                <w:bCs/>
                                <w:color w:val="FFFFFF" w:themeColor="background1"/>
                                <w:sz w:val="12"/>
                                <w:szCs w:val="12"/>
                              </w:rPr>
                            </w:pPr>
                          </w:p>
                          <w:p w14:paraId="14736F8B" w14:textId="54D3F126" w:rsidR="004D1370" w:rsidRPr="004D1370" w:rsidRDefault="004D1370" w:rsidP="004D1370">
                            <w:pPr>
                              <w:rPr>
                                <w:rFonts w:ascii="Univers Light" w:hAnsi="Univers Light"/>
                                <w:color w:val="FFFFFF" w:themeColor="background1"/>
                                <w:sz w:val="22"/>
                                <w:szCs w:val="22"/>
                              </w:rPr>
                            </w:pPr>
                            <w:r w:rsidRPr="004D1370">
                              <w:rPr>
                                <w:rFonts w:ascii="Univers Light" w:hAnsi="Univers Light"/>
                                <w:color w:val="FFFFFF" w:themeColor="background1"/>
                                <w:sz w:val="22"/>
                                <w:szCs w:val="22"/>
                              </w:rPr>
                              <w:t xml:space="preserve">Any incomplete data on required documents must be resolved prior to the distribution of funds to an awardee. Failure to submit completed required documents by </w:t>
                            </w:r>
                            <w:r w:rsidR="00385457">
                              <w:rPr>
                                <w:rFonts w:ascii="Univers Light" w:hAnsi="Univers Light"/>
                                <w:color w:val="FFFFFF" w:themeColor="background1"/>
                                <w:sz w:val="22"/>
                                <w:szCs w:val="22"/>
                              </w:rPr>
                              <w:t>May 25</w:t>
                            </w:r>
                            <w:r w:rsidRPr="004D1370">
                              <w:rPr>
                                <w:rFonts w:ascii="Univers Light" w:hAnsi="Univers Light"/>
                                <w:color w:val="FFFFFF" w:themeColor="background1"/>
                                <w:sz w:val="22"/>
                                <w:szCs w:val="22"/>
                              </w:rPr>
                              <w:t xml:space="preserve">, </w:t>
                            </w:r>
                            <w:proofErr w:type="gramStart"/>
                            <w:r w:rsidRPr="004D1370">
                              <w:rPr>
                                <w:rFonts w:ascii="Univers Light" w:hAnsi="Univers Light"/>
                                <w:color w:val="FFFFFF" w:themeColor="background1"/>
                                <w:sz w:val="22"/>
                                <w:szCs w:val="22"/>
                              </w:rPr>
                              <w:t>202</w:t>
                            </w:r>
                            <w:r w:rsidR="002B3903">
                              <w:rPr>
                                <w:rFonts w:ascii="Univers Light" w:hAnsi="Univers Light"/>
                                <w:color w:val="FFFFFF" w:themeColor="background1"/>
                                <w:sz w:val="22"/>
                                <w:szCs w:val="22"/>
                              </w:rPr>
                              <w:t>2</w:t>
                            </w:r>
                            <w:proofErr w:type="gramEnd"/>
                            <w:r w:rsidR="00385457">
                              <w:rPr>
                                <w:rFonts w:ascii="Univers Light" w:hAnsi="Univers Light"/>
                                <w:color w:val="FFFFFF" w:themeColor="background1"/>
                                <w:sz w:val="22"/>
                                <w:szCs w:val="22"/>
                              </w:rPr>
                              <w:t xml:space="preserve"> at 5pm</w:t>
                            </w:r>
                            <w:r w:rsidRPr="004D1370">
                              <w:rPr>
                                <w:rFonts w:ascii="Univers Light" w:hAnsi="Univers Light"/>
                                <w:color w:val="FFFFFF" w:themeColor="background1"/>
                                <w:sz w:val="22"/>
                                <w:szCs w:val="22"/>
                              </w:rPr>
                              <w:t>, may result in loss of award.</w:t>
                            </w:r>
                          </w:p>
                          <w:p w14:paraId="2B8ADAE6" w14:textId="77777777" w:rsidR="004D1370" w:rsidRPr="00976E98" w:rsidRDefault="004D1370" w:rsidP="004D1370">
                            <w:pPr>
                              <w:spacing w:line="276" w:lineRule="auto"/>
                              <w:rPr>
                                <w:rFonts w:ascii="Roboto" w:hAnsi="Roboto"/>
                                <w:sz w:val="22"/>
                                <w:szCs w:val="22"/>
                              </w:rPr>
                            </w:pPr>
                          </w:p>
                          <w:p w14:paraId="4065FB1E" w14:textId="2F6D7021" w:rsidR="004D1370" w:rsidRPr="00D02953" w:rsidRDefault="004D1370" w:rsidP="004D1370">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710DF" id="_x0000_s1027" type="#_x0000_t202" style="position:absolute;margin-left:416.2pt;margin-top:17.6pt;width:467.4pt;height:81.95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" fillcolor="#853275" stroked="f">
                <v:textbox>
                  <w:txbxContent>
                    <w:p w14:paraId="73DF1302" w14:textId="77777777" w:rsidR="004D1370" w:rsidRDefault="004D1370" w:rsidP="004D1370">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4FE93368" w14:textId="77777777" w:rsidR="004D1370" w:rsidRPr="004D1370" w:rsidRDefault="004D1370" w:rsidP="004D1370">
                      <w:pPr>
                        <w:shd w:val="clear" w:color="auto" w:fill="853275"/>
                        <w:rPr>
                          <w:rFonts w:ascii="Univers Light" w:hAnsi="Univers Light"/>
                          <w:b/>
                          <w:bCs/>
                          <w:color w:val="FFFFFF" w:themeColor="background1"/>
                          <w:sz w:val="12"/>
                          <w:szCs w:val="12"/>
                        </w:rPr>
                      </w:pPr>
                    </w:p>
                    <w:p w14:paraId="14736F8B" w14:textId="54D3F126" w:rsidR="004D1370" w:rsidRPr="004D1370" w:rsidRDefault="004D1370" w:rsidP="004D1370">
                      <w:pPr>
                        <w:rPr>
                          <w:rFonts w:ascii="Univers Light" w:hAnsi="Univers Light"/>
                          <w:color w:val="FFFFFF" w:themeColor="background1"/>
                          <w:sz w:val="22"/>
                          <w:szCs w:val="22"/>
                        </w:rPr>
                      </w:pPr>
                      <w:r w:rsidRPr="004D1370">
                        <w:rPr>
                          <w:rFonts w:ascii="Univers Light" w:hAnsi="Univers Light"/>
                          <w:color w:val="FFFFFF" w:themeColor="background1"/>
                          <w:sz w:val="22"/>
                          <w:szCs w:val="22"/>
                        </w:rPr>
                        <w:t xml:space="preserve">Any incomplete data on required documents must be resolved prior to the distribution of funds to an awardee. Failure to submit completed required documents by </w:t>
                      </w:r>
                      <w:r w:rsidR="00385457">
                        <w:rPr>
                          <w:rFonts w:ascii="Univers Light" w:hAnsi="Univers Light"/>
                          <w:color w:val="FFFFFF" w:themeColor="background1"/>
                          <w:sz w:val="22"/>
                          <w:szCs w:val="22"/>
                        </w:rPr>
                        <w:t>May 25</w:t>
                      </w:r>
                      <w:r w:rsidRPr="004D1370">
                        <w:rPr>
                          <w:rFonts w:ascii="Univers Light" w:hAnsi="Univers Light"/>
                          <w:color w:val="FFFFFF" w:themeColor="background1"/>
                          <w:sz w:val="22"/>
                          <w:szCs w:val="22"/>
                        </w:rPr>
                        <w:t xml:space="preserve">, </w:t>
                      </w:r>
                      <w:proofErr w:type="gramStart"/>
                      <w:r w:rsidRPr="004D1370">
                        <w:rPr>
                          <w:rFonts w:ascii="Univers Light" w:hAnsi="Univers Light"/>
                          <w:color w:val="FFFFFF" w:themeColor="background1"/>
                          <w:sz w:val="22"/>
                          <w:szCs w:val="22"/>
                        </w:rPr>
                        <w:t>202</w:t>
                      </w:r>
                      <w:r w:rsidR="002B3903">
                        <w:rPr>
                          <w:rFonts w:ascii="Univers Light" w:hAnsi="Univers Light"/>
                          <w:color w:val="FFFFFF" w:themeColor="background1"/>
                          <w:sz w:val="22"/>
                          <w:szCs w:val="22"/>
                        </w:rPr>
                        <w:t>2</w:t>
                      </w:r>
                      <w:proofErr w:type="gramEnd"/>
                      <w:r w:rsidR="00385457">
                        <w:rPr>
                          <w:rFonts w:ascii="Univers Light" w:hAnsi="Univers Light"/>
                          <w:color w:val="FFFFFF" w:themeColor="background1"/>
                          <w:sz w:val="22"/>
                          <w:szCs w:val="22"/>
                        </w:rPr>
                        <w:t xml:space="preserve"> at 5pm</w:t>
                      </w:r>
                      <w:r w:rsidRPr="004D1370">
                        <w:rPr>
                          <w:rFonts w:ascii="Univers Light" w:hAnsi="Univers Light"/>
                          <w:color w:val="FFFFFF" w:themeColor="background1"/>
                          <w:sz w:val="22"/>
                          <w:szCs w:val="22"/>
                        </w:rPr>
                        <w:t>, may result in loss of award.</w:t>
                      </w:r>
                    </w:p>
                    <w:p w14:paraId="2B8ADAE6" w14:textId="77777777" w:rsidR="004D1370" w:rsidRPr="00976E98" w:rsidRDefault="004D1370" w:rsidP="004D1370">
                      <w:pPr>
                        <w:spacing w:line="276" w:lineRule="auto"/>
                        <w:rPr>
                          <w:rFonts w:ascii="Roboto" w:hAnsi="Roboto"/>
                          <w:sz w:val="22"/>
                          <w:szCs w:val="22"/>
                        </w:rPr>
                      </w:pPr>
                    </w:p>
                    <w:p w14:paraId="4065FB1E" w14:textId="2F6D7021" w:rsidR="004D1370" w:rsidRPr="00D02953" w:rsidRDefault="004D1370" w:rsidP="004D1370">
                      <w:pPr>
                        <w:rPr>
                          <w:rFonts w:ascii="Univers Light" w:hAnsi="Univers Light"/>
                          <w:color w:val="FFFFFF" w:themeColor="background1"/>
                          <w:sz w:val="22"/>
                          <w:szCs w:val="22"/>
                        </w:rPr>
                      </w:pPr>
                    </w:p>
                  </w:txbxContent>
                </v:textbox>
                <w10:wrap type="square" anchorx="margin"/>
              </v:shape>
            </w:pict>
          </mc:Fallback>
        </mc:AlternateContent>
      </w:r>
    </w:p>
    <w:p w14:paraId="4C7AFEC7" w14:textId="77777777" w:rsidR="00A246BE" w:rsidRDefault="00A246BE" w:rsidP="009A1AA5">
      <w:pPr>
        <w:spacing w:line="276" w:lineRule="auto"/>
        <w:rPr>
          <w:rFonts w:ascii="Roboto" w:hAnsi="Roboto"/>
          <w:sz w:val="22"/>
          <w:szCs w:val="22"/>
        </w:rPr>
      </w:pPr>
    </w:p>
    <w:p w14:paraId="29A525DF" w14:textId="77777777" w:rsidR="00A246BE" w:rsidRPr="00976E98" w:rsidRDefault="00A246BE" w:rsidP="009A1AA5">
      <w:pPr>
        <w:spacing w:line="276" w:lineRule="auto"/>
        <w:rPr>
          <w:rFonts w:ascii="Roboto" w:hAnsi="Roboto"/>
          <w:sz w:val="22"/>
          <w:szCs w:val="22"/>
        </w:rPr>
      </w:pPr>
    </w:p>
    <w:p w14:paraId="7E01277F" w14:textId="2AE33B5D" w:rsidR="00FF7787" w:rsidRDefault="00EB6FFB" w:rsidP="006F5DB6">
      <w:pPr>
        <w:pStyle w:val="Heading2"/>
        <w:rPr>
          <w:rFonts w:ascii="Univers Light" w:hAnsi="Univers Light"/>
          <w:bCs/>
          <w:sz w:val="28"/>
          <w:szCs w:val="28"/>
        </w:rPr>
      </w:pPr>
      <w:bookmarkStart w:id="12" w:name="_Toc87448133"/>
      <w:r w:rsidRPr="00806BB4">
        <w:rPr>
          <w:rFonts w:ascii="Univers Light" w:hAnsi="Univers Light"/>
          <w:bCs/>
          <w:sz w:val="28"/>
          <w:szCs w:val="28"/>
        </w:rPr>
        <w:t>Grant Awards and Duration</w:t>
      </w:r>
      <w:bookmarkEnd w:id="12"/>
      <w:r w:rsidRPr="00806BB4">
        <w:rPr>
          <w:rFonts w:ascii="Univers Light" w:hAnsi="Univers Light"/>
          <w:bCs/>
          <w:sz w:val="28"/>
          <w:szCs w:val="28"/>
        </w:rPr>
        <w:t xml:space="preserve"> </w:t>
      </w:r>
    </w:p>
    <w:p w14:paraId="33CB35B3" w14:textId="77777777" w:rsidR="00806BB4" w:rsidRPr="00806BB4" w:rsidRDefault="00806BB4" w:rsidP="009A1AA5">
      <w:pPr>
        <w:spacing w:line="276" w:lineRule="auto"/>
        <w:rPr>
          <w:rFonts w:ascii="Univers Light" w:hAnsi="Univers Light"/>
          <w:bCs/>
          <w:sz w:val="12"/>
          <w:szCs w:val="12"/>
        </w:rPr>
      </w:pPr>
    </w:p>
    <w:p w14:paraId="5582842E" w14:textId="77777777" w:rsidR="00016BA0" w:rsidRPr="00976E98" w:rsidRDefault="00E4499D" w:rsidP="009A1AA5">
      <w:pPr>
        <w:spacing w:line="276" w:lineRule="auto"/>
        <w:rPr>
          <w:rFonts w:ascii="Roboto" w:hAnsi="Roboto"/>
          <w:sz w:val="22"/>
          <w:szCs w:val="22"/>
        </w:rPr>
      </w:pPr>
      <w:r w:rsidRPr="00976E98">
        <w:rPr>
          <w:rFonts w:ascii="Roboto" w:hAnsi="Roboto"/>
          <w:sz w:val="22"/>
          <w:szCs w:val="22"/>
        </w:rPr>
        <w:t xml:space="preserve">The U.S. Department of Education encourages State education agencies (SEAs) to consider awarding fewer but more substantial awards – large enough to fully implement comprehensive plans described in successful grant applications – rather than a larger number of small awards unlikely to have any measurable impact on student achievement. </w:t>
      </w:r>
    </w:p>
    <w:p w14:paraId="5D7A99D9" w14:textId="757C3AAE" w:rsidR="00016BA0" w:rsidRPr="00976E98" w:rsidRDefault="00016BA0" w:rsidP="009A1AA5">
      <w:pPr>
        <w:spacing w:line="276" w:lineRule="auto"/>
        <w:rPr>
          <w:rFonts w:ascii="Roboto" w:hAnsi="Roboto"/>
          <w:sz w:val="22"/>
          <w:szCs w:val="22"/>
        </w:rPr>
      </w:pPr>
    </w:p>
    <w:p w14:paraId="736760EB" w14:textId="65CCB840" w:rsidR="001F500B" w:rsidRPr="00976E98" w:rsidRDefault="743119B1" w:rsidP="009A1AA5">
      <w:pPr>
        <w:spacing w:line="276" w:lineRule="auto"/>
        <w:rPr>
          <w:rFonts w:ascii="Roboto" w:hAnsi="Roboto"/>
          <w:sz w:val="22"/>
          <w:szCs w:val="22"/>
        </w:rPr>
      </w:pPr>
      <w:r w:rsidRPr="00976E98">
        <w:rPr>
          <w:rFonts w:ascii="Roboto" w:hAnsi="Roboto"/>
          <w:sz w:val="22"/>
          <w:szCs w:val="22"/>
        </w:rPr>
        <w:t xml:space="preserve">For the purpose of the </w:t>
      </w:r>
      <w:r w:rsidR="64541DDA" w:rsidRPr="00976E98">
        <w:rPr>
          <w:rFonts w:ascii="Roboto" w:hAnsi="Roboto"/>
          <w:sz w:val="22"/>
          <w:szCs w:val="22"/>
        </w:rPr>
        <w:t>21</w:t>
      </w:r>
      <w:r w:rsidR="64541DDA" w:rsidRPr="00976E98">
        <w:rPr>
          <w:rFonts w:ascii="Roboto" w:hAnsi="Roboto"/>
          <w:sz w:val="22"/>
          <w:szCs w:val="22"/>
          <w:vertAlign w:val="superscript"/>
        </w:rPr>
        <w:t>st</w:t>
      </w:r>
      <w:r w:rsidR="64541DDA" w:rsidRPr="00976E98">
        <w:rPr>
          <w:rFonts w:ascii="Roboto" w:hAnsi="Roboto"/>
          <w:sz w:val="22"/>
          <w:szCs w:val="22"/>
        </w:rPr>
        <w:t xml:space="preserve"> CCLC </w:t>
      </w:r>
      <w:r w:rsidR="00A246BE">
        <w:rPr>
          <w:rFonts w:ascii="Roboto" w:hAnsi="Roboto"/>
          <w:sz w:val="22"/>
          <w:szCs w:val="22"/>
        </w:rPr>
        <w:t xml:space="preserve">FY22 </w:t>
      </w:r>
      <w:r w:rsidR="41737AAC" w:rsidRPr="00976E98">
        <w:rPr>
          <w:rFonts w:ascii="Roboto" w:hAnsi="Roboto"/>
          <w:sz w:val="22"/>
          <w:szCs w:val="22"/>
        </w:rPr>
        <w:t xml:space="preserve">Competitive </w:t>
      </w:r>
      <w:r w:rsidR="64541DDA" w:rsidRPr="00976E98">
        <w:rPr>
          <w:rFonts w:ascii="Roboto" w:hAnsi="Roboto"/>
          <w:sz w:val="22"/>
          <w:szCs w:val="22"/>
        </w:rPr>
        <w:t>S</w:t>
      </w:r>
      <w:r w:rsidRPr="00976E98">
        <w:rPr>
          <w:rFonts w:ascii="Roboto" w:hAnsi="Roboto"/>
          <w:sz w:val="22"/>
          <w:szCs w:val="22"/>
        </w:rPr>
        <w:t xml:space="preserve">ummer </w:t>
      </w:r>
      <w:r w:rsidR="64541DDA" w:rsidRPr="00976E98">
        <w:rPr>
          <w:rFonts w:ascii="Roboto" w:hAnsi="Roboto"/>
          <w:sz w:val="22"/>
          <w:szCs w:val="22"/>
        </w:rPr>
        <w:t>M</w:t>
      </w:r>
      <w:r w:rsidRPr="00976E98">
        <w:rPr>
          <w:rFonts w:ascii="Roboto" w:hAnsi="Roboto"/>
          <w:sz w:val="22"/>
          <w:szCs w:val="22"/>
        </w:rPr>
        <w:t>ini-</w:t>
      </w:r>
      <w:r w:rsidR="64541DDA" w:rsidRPr="00976E98">
        <w:rPr>
          <w:rFonts w:ascii="Roboto" w:hAnsi="Roboto"/>
          <w:sz w:val="22"/>
          <w:szCs w:val="22"/>
        </w:rPr>
        <w:t>G</w:t>
      </w:r>
      <w:r w:rsidRPr="00976E98">
        <w:rPr>
          <w:rFonts w:ascii="Roboto" w:hAnsi="Roboto"/>
          <w:sz w:val="22"/>
          <w:szCs w:val="22"/>
        </w:rPr>
        <w:t xml:space="preserve">rant </w:t>
      </w:r>
      <w:r w:rsidR="4597F2C0" w:rsidRPr="00976E98">
        <w:rPr>
          <w:rFonts w:ascii="Roboto" w:hAnsi="Roboto"/>
          <w:sz w:val="22"/>
          <w:szCs w:val="22"/>
        </w:rPr>
        <w:t xml:space="preserve">Program </w:t>
      </w:r>
      <w:r w:rsidR="64541DDA" w:rsidRPr="00976E98">
        <w:rPr>
          <w:rFonts w:ascii="Roboto" w:hAnsi="Roboto"/>
          <w:sz w:val="22"/>
          <w:szCs w:val="22"/>
        </w:rPr>
        <w:t>C</w:t>
      </w:r>
      <w:r w:rsidRPr="00976E98">
        <w:rPr>
          <w:rFonts w:ascii="Roboto" w:hAnsi="Roboto"/>
          <w:sz w:val="22"/>
          <w:szCs w:val="22"/>
        </w:rPr>
        <w:t>ompe</w:t>
      </w:r>
      <w:r w:rsidR="64541DDA" w:rsidRPr="00976E98">
        <w:rPr>
          <w:rFonts w:ascii="Roboto" w:hAnsi="Roboto"/>
          <w:sz w:val="22"/>
          <w:szCs w:val="22"/>
        </w:rPr>
        <w:t>tition</w:t>
      </w:r>
      <w:r w:rsidR="1810992A" w:rsidRPr="00976E98">
        <w:rPr>
          <w:rFonts w:ascii="Roboto" w:hAnsi="Roboto"/>
          <w:sz w:val="22"/>
          <w:szCs w:val="22"/>
        </w:rPr>
        <w:t>, applicants may request funds ranging from $50,000, not to exceed $</w:t>
      </w:r>
      <w:r w:rsidR="6D80EACD" w:rsidRPr="00976E98">
        <w:rPr>
          <w:rFonts w:ascii="Roboto" w:hAnsi="Roboto"/>
          <w:sz w:val="22"/>
          <w:szCs w:val="22"/>
        </w:rPr>
        <w:t>30</w:t>
      </w:r>
      <w:r w:rsidR="1810992A" w:rsidRPr="00976E98">
        <w:rPr>
          <w:rFonts w:ascii="Roboto" w:hAnsi="Roboto"/>
          <w:sz w:val="22"/>
          <w:szCs w:val="22"/>
        </w:rPr>
        <w:t xml:space="preserve">0,000 based on: </w:t>
      </w:r>
    </w:p>
    <w:p w14:paraId="2DF2E128" w14:textId="77777777" w:rsidR="001F500B" w:rsidRPr="00976E98" w:rsidRDefault="00E4499D" w:rsidP="009A1AA5">
      <w:pPr>
        <w:spacing w:line="276" w:lineRule="auto"/>
        <w:ind w:firstLine="720"/>
        <w:rPr>
          <w:rFonts w:ascii="Roboto" w:hAnsi="Roboto"/>
          <w:sz w:val="22"/>
          <w:szCs w:val="22"/>
        </w:rPr>
      </w:pPr>
      <w:r w:rsidRPr="00976E98">
        <w:rPr>
          <w:rFonts w:ascii="Roboto" w:hAnsi="Roboto"/>
          <w:sz w:val="22"/>
          <w:szCs w:val="22"/>
        </w:rPr>
        <w:t xml:space="preserve">1) needs identified in the community and schools; </w:t>
      </w:r>
    </w:p>
    <w:p w14:paraId="7D40ECCC" w14:textId="77777777" w:rsidR="001F500B" w:rsidRPr="00976E98" w:rsidRDefault="00E4499D" w:rsidP="009A1AA5">
      <w:pPr>
        <w:spacing w:line="276" w:lineRule="auto"/>
        <w:ind w:firstLine="720"/>
        <w:rPr>
          <w:rFonts w:ascii="Roboto" w:hAnsi="Roboto"/>
          <w:sz w:val="22"/>
          <w:szCs w:val="22"/>
        </w:rPr>
      </w:pPr>
      <w:r w:rsidRPr="00976E98">
        <w:rPr>
          <w:rFonts w:ascii="Roboto" w:hAnsi="Roboto"/>
          <w:sz w:val="22"/>
          <w:szCs w:val="22"/>
        </w:rPr>
        <w:t xml:space="preserve">2) scope of the program; </w:t>
      </w:r>
    </w:p>
    <w:p w14:paraId="496FA006" w14:textId="04D49A90" w:rsidR="001F500B" w:rsidRPr="00976E98" w:rsidRDefault="00E4499D" w:rsidP="009A1AA5">
      <w:pPr>
        <w:spacing w:line="276" w:lineRule="auto"/>
        <w:ind w:firstLine="720"/>
        <w:rPr>
          <w:rFonts w:ascii="Roboto" w:hAnsi="Roboto"/>
          <w:sz w:val="22"/>
          <w:szCs w:val="22"/>
        </w:rPr>
      </w:pPr>
      <w:r w:rsidRPr="00976E98">
        <w:rPr>
          <w:rFonts w:ascii="Roboto" w:hAnsi="Roboto"/>
          <w:sz w:val="22"/>
          <w:szCs w:val="22"/>
        </w:rPr>
        <w:t xml:space="preserve">3) proposed number of students served; </w:t>
      </w:r>
      <w:r w:rsidR="001F500B" w:rsidRPr="00976E98">
        <w:rPr>
          <w:rFonts w:ascii="Roboto" w:hAnsi="Roboto"/>
          <w:sz w:val="22"/>
          <w:szCs w:val="22"/>
        </w:rPr>
        <w:t>and</w:t>
      </w:r>
    </w:p>
    <w:p w14:paraId="69542860" w14:textId="2A0561CD" w:rsidR="001F500B" w:rsidRPr="00976E98" w:rsidRDefault="00E4499D" w:rsidP="009A1AA5">
      <w:pPr>
        <w:spacing w:line="276" w:lineRule="auto"/>
        <w:ind w:firstLine="720"/>
        <w:rPr>
          <w:rFonts w:ascii="Roboto" w:hAnsi="Roboto"/>
          <w:sz w:val="22"/>
          <w:szCs w:val="22"/>
        </w:rPr>
      </w:pPr>
      <w:r w:rsidRPr="00976E98">
        <w:rPr>
          <w:rFonts w:ascii="Roboto" w:hAnsi="Roboto"/>
          <w:sz w:val="22"/>
          <w:szCs w:val="22"/>
        </w:rPr>
        <w:t>4) program design</w:t>
      </w:r>
      <w:r w:rsidR="001F500B" w:rsidRPr="00976E98">
        <w:rPr>
          <w:rFonts w:ascii="Roboto" w:hAnsi="Roboto"/>
          <w:sz w:val="22"/>
          <w:szCs w:val="22"/>
        </w:rPr>
        <w:t>.</w:t>
      </w:r>
    </w:p>
    <w:p w14:paraId="1D1825A7" w14:textId="19FC22E2" w:rsidR="00DC4ED4" w:rsidRPr="00976E98" w:rsidRDefault="00DC4ED4" w:rsidP="009A1AA5">
      <w:pPr>
        <w:spacing w:line="276" w:lineRule="auto"/>
        <w:rPr>
          <w:rFonts w:ascii="Roboto" w:hAnsi="Roboto"/>
          <w:sz w:val="22"/>
          <w:szCs w:val="22"/>
        </w:rPr>
      </w:pPr>
    </w:p>
    <w:p w14:paraId="519B3C4B" w14:textId="5AE53496" w:rsidR="00DC4ED4" w:rsidRPr="00976E98" w:rsidRDefault="00B01B5F" w:rsidP="009A1AA5">
      <w:pPr>
        <w:spacing w:line="276" w:lineRule="auto"/>
        <w:rPr>
          <w:rFonts w:ascii="Roboto" w:hAnsi="Roboto"/>
          <w:sz w:val="22"/>
          <w:szCs w:val="22"/>
        </w:rPr>
      </w:pPr>
      <w:r w:rsidRPr="00976E98">
        <w:rPr>
          <w:rFonts w:ascii="Roboto" w:hAnsi="Roboto"/>
          <w:sz w:val="22"/>
          <w:szCs w:val="22"/>
        </w:rPr>
        <w:t xml:space="preserve">To determine the level of funding eligibility, NCDPI utilized the </w:t>
      </w:r>
      <w:hyperlink r:id="rId17" w:history="1">
        <w:r w:rsidRPr="00976E98">
          <w:rPr>
            <w:rStyle w:val="Hyperlink"/>
            <w:rFonts w:ascii="Roboto" w:hAnsi="Roboto"/>
            <w:sz w:val="22"/>
            <w:szCs w:val="22"/>
          </w:rPr>
          <w:t>Wallace Foundation Out-of-School Time Cost Calculator</w:t>
        </w:r>
      </w:hyperlink>
      <w:r w:rsidRPr="00976E98">
        <w:rPr>
          <w:rFonts w:ascii="Roboto" w:hAnsi="Roboto"/>
          <w:sz w:val="22"/>
          <w:szCs w:val="22"/>
        </w:rPr>
        <w:t xml:space="preserve"> to develop </w:t>
      </w:r>
      <w:r w:rsidR="005F4C1F" w:rsidRPr="00976E98">
        <w:rPr>
          <w:rFonts w:ascii="Roboto" w:hAnsi="Roboto"/>
          <w:sz w:val="22"/>
          <w:szCs w:val="22"/>
        </w:rPr>
        <w:t>the suggested ranges below based on the number o</w:t>
      </w:r>
      <w:r w:rsidR="00256BCA" w:rsidRPr="00976E98">
        <w:rPr>
          <w:rFonts w:ascii="Roboto" w:hAnsi="Roboto"/>
          <w:sz w:val="22"/>
          <w:szCs w:val="22"/>
        </w:rPr>
        <w:t>f</w:t>
      </w:r>
      <w:r w:rsidR="005F4C1F" w:rsidRPr="00976E98">
        <w:rPr>
          <w:rFonts w:ascii="Roboto" w:hAnsi="Roboto"/>
          <w:sz w:val="22"/>
          <w:szCs w:val="22"/>
        </w:rPr>
        <w:t xml:space="preserve"> students served, </w:t>
      </w:r>
      <w:r w:rsidR="00D36627" w:rsidRPr="00976E98">
        <w:rPr>
          <w:rFonts w:ascii="Roboto" w:hAnsi="Roboto"/>
          <w:sz w:val="22"/>
          <w:szCs w:val="22"/>
        </w:rPr>
        <w:t>the duration o</w:t>
      </w:r>
      <w:r w:rsidR="00BD0BCB" w:rsidRPr="00976E98">
        <w:rPr>
          <w:rFonts w:ascii="Roboto" w:hAnsi="Roboto"/>
          <w:sz w:val="22"/>
          <w:szCs w:val="22"/>
        </w:rPr>
        <w:t>f</w:t>
      </w:r>
      <w:r w:rsidR="00D36627" w:rsidRPr="00976E98">
        <w:rPr>
          <w:rFonts w:ascii="Roboto" w:hAnsi="Roboto"/>
          <w:sz w:val="22"/>
          <w:szCs w:val="22"/>
        </w:rPr>
        <w:t xml:space="preserve"> the program, </w:t>
      </w:r>
      <w:r w:rsidR="004320FF" w:rsidRPr="00976E98">
        <w:rPr>
          <w:rFonts w:ascii="Roboto" w:hAnsi="Roboto"/>
          <w:sz w:val="22"/>
          <w:szCs w:val="22"/>
        </w:rPr>
        <w:t xml:space="preserve">and it’s physical location. </w:t>
      </w:r>
    </w:p>
    <w:p w14:paraId="5A132E84" w14:textId="1EF99AEF" w:rsidR="00D00D69" w:rsidRPr="00976E98" w:rsidRDefault="31C4AE98" w:rsidP="004B6CEE">
      <w:pPr>
        <w:pStyle w:val="ListParagraph"/>
        <w:numPr>
          <w:ilvl w:val="0"/>
          <w:numId w:val="10"/>
        </w:numPr>
        <w:shd w:val="clear" w:color="auto" w:fill="FFFFFF" w:themeFill="background1"/>
        <w:spacing w:before="100" w:beforeAutospacing="1" w:after="100" w:afterAutospacing="1"/>
        <w:rPr>
          <w:rFonts w:ascii="Roboto" w:hAnsi="Roboto" w:cs="Times New Roman"/>
          <w:color w:val="000000"/>
        </w:rPr>
      </w:pPr>
      <w:r w:rsidRPr="00976E98">
        <w:rPr>
          <w:rFonts w:ascii="Roboto" w:hAnsi="Roboto" w:cs="Times New Roman"/>
          <w:color w:val="000000" w:themeColor="text1"/>
        </w:rPr>
        <w:t>50-75 students; 4 -</w:t>
      </w:r>
      <w:r w:rsidR="552A3E07" w:rsidRPr="00976E98">
        <w:rPr>
          <w:rFonts w:ascii="Roboto" w:hAnsi="Roboto" w:cs="Times New Roman"/>
          <w:color w:val="000000" w:themeColor="text1"/>
        </w:rPr>
        <w:t xml:space="preserve"> </w:t>
      </w:r>
      <w:r w:rsidRPr="00976E98">
        <w:rPr>
          <w:rFonts w:ascii="Roboto" w:hAnsi="Roboto" w:cs="Times New Roman"/>
          <w:color w:val="000000" w:themeColor="text1"/>
        </w:rPr>
        <w:t>6 weeks; 20</w:t>
      </w:r>
      <w:r w:rsidR="3EBA0DB6" w:rsidRPr="00976E98">
        <w:rPr>
          <w:rFonts w:ascii="Roboto" w:hAnsi="Roboto" w:cs="Times New Roman"/>
          <w:color w:val="000000" w:themeColor="text1"/>
        </w:rPr>
        <w:t xml:space="preserve"> </w:t>
      </w:r>
      <w:r w:rsidR="1B733FB0" w:rsidRPr="00976E98">
        <w:rPr>
          <w:rFonts w:ascii="Roboto" w:hAnsi="Roboto" w:cs="Times New Roman"/>
          <w:color w:val="000000" w:themeColor="text1"/>
        </w:rPr>
        <w:t>-</w:t>
      </w:r>
      <w:r w:rsidR="3EBA0DB6" w:rsidRPr="00976E98">
        <w:rPr>
          <w:rFonts w:ascii="Roboto" w:hAnsi="Roboto" w:cs="Times New Roman"/>
          <w:color w:val="000000" w:themeColor="text1"/>
        </w:rPr>
        <w:t xml:space="preserve"> </w:t>
      </w:r>
      <w:r w:rsidR="299ED43E" w:rsidRPr="00976E98">
        <w:rPr>
          <w:rFonts w:ascii="Roboto" w:hAnsi="Roboto" w:cs="Times New Roman"/>
          <w:color w:val="000000" w:themeColor="text1"/>
        </w:rPr>
        <w:t>29</w:t>
      </w:r>
      <w:r w:rsidRPr="00976E98">
        <w:rPr>
          <w:rFonts w:ascii="Roboto" w:hAnsi="Roboto" w:cs="Times New Roman"/>
          <w:color w:val="000000" w:themeColor="text1"/>
        </w:rPr>
        <w:t xml:space="preserve"> hours</w:t>
      </w:r>
      <w:r w:rsidR="39496BF3" w:rsidRPr="00976E98">
        <w:rPr>
          <w:rFonts w:ascii="Roboto" w:hAnsi="Roboto" w:cs="Times New Roman"/>
          <w:color w:val="000000" w:themeColor="text1"/>
        </w:rPr>
        <w:t xml:space="preserve"> per </w:t>
      </w:r>
      <w:r w:rsidR="4A824B09" w:rsidRPr="00976E98">
        <w:rPr>
          <w:rFonts w:ascii="Roboto" w:hAnsi="Roboto" w:cs="Times New Roman"/>
          <w:color w:val="000000" w:themeColor="text1"/>
        </w:rPr>
        <w:t>w</w:t>
      </w:r>
      <w:r w:rsidR="0E59C5D1" w:rsidRPr="00976E98">
        <w:rPr>
          <w:rFonts w:ascii="Roboto" w:hAnsi="Roboto" w:cs="Times New Roman"/>
          <w:color w:val="000000" w:themeColor="text1"/>
        </w:rPr>
        <w:t>eek;</w:t>
      </w:r>
      <w:r w:rsidRPr="00976E98">
        <w:rPr>
          <w:rFonts w:ascii="Roboto" w:hAnsi="Roboto" w:cs="Times New Roman"/>
          <w:color w:val="000000" w:themeColor="text1"/>
        </w:rPr>
        <w:t xml:space="preserve"> $50,000</w:t>
      </w:r>
      <w:r w:rsidR="59FE7237" w:rsidRPr="00976E98">
        <w:rPr>
          <w:rFonts w:ascii="Roboto" w:hAnsi="Roboto" w:cs="Times New Roman"/>
          <w:color w:val="000000" w:themeColor="text1"/>
        </w:rPr>
        <w:t xml:space="preserve"> </w:t>
      </w:r>
      <w:r w:rsidRPr="00976E98">
        <w:rPr>
          <w:rFonts w:ascii="Roboto" w:hAnsi="Roboto" w:cs="Times New Roman"/>
          <w:color w:val="000000" w:themeColor="text1"/>
        </w:rPr>
        <w:t>-</w:t>
      </w:r>
      <w:r w:rsidR="59FE7237" w:rsidRPr="00976E98">
        <w:rPr>
          <w:rFonts w:ascii="Roboto" w:hAnsi="Roboto" w:cs="Times New Roman"/>
          <w:color w:val="000000" w:themeColor="text1"/>
        </w:rPr>
        <w:t xml:space="preserve"> </w:t>
      </w:r>
      <w:r w:rsidRPr="00976E98">
        <w:rPr>
          <w:rFonts w:ascii="Roboto" w:hAnsi="Roboto" w:cs="Times New Roman"/>
          <w:color w:val="000000" w:themeColor="text1"/>
        </w:rPr>
        <w:t>$</w:t>
      </w:r>
      <w:r w:rsidR="7481E50C" w:rsidRPr="00976E98">
        <w:rPr>
          <w:rFonts w:ascii="Roboto" w:hAnsi="Roboto" w:cs="Times New Roman"/>
          <w:color w:val="000000" w:themeColor="text1"/>
        </w:rPr>
        <w:t>1</w:t>
      </w:r>
      <w:r w:rsidR="3A5C2E59" w:rsidRPr="00976E98">
        <w:rPr>
          <w:rFonts w:ascii="Roboto" w:hAnsi="Roboto" w:cs="Times New Roman"/>
          <w:color w:val="000000" w:themeColor="text1"/>
        </w:rPr>
        <w:t>25</w:t>
      </w:r>
      <w:r w:rsidRPr="00976E98">
        <w:rPr>
          <w:rFonts w:ascii="Roboto" w:hAnsi="Roboto" w:cs="Times New Roman"/>
          <w:color w:val="000000" w:themeColor="text1"/>
        </w:rPr>
        <w:t>,000</w:t>
      </w:r>
    </w:p>
    <w:p w14:paraId="5324FDD7" w14:textId="477F1489" w:rsidR="008F0D67" w:rsidRPr="00976E98" w:rsidRDefault="75A80F87" w:rsidP="004B6CEE">
      <w:pPr>
        <w:pStyle w:val="ListParagraph"/>
        <w:numPr>
          <w:ilvl w:val="1"/>
          <w:numId w:val="13"/>
        </w:numPr>
        <w:shd w:val="clear" w:color="auto" w:fill="FFFFFF" w:themeFill="background1"/>
        <w:spacing w:before="100" w:beforeAutospacing="1" w:after="100" w:afterAutospacing="1"/>
        <w:rPr>
          <w:rFonts w:ascii="Roboto" w:hAnsi="Roboto" w:cs="Times New Roman"/>
          <w:color w:val="000000"/>
        </w:rPr>
      </w:pPr>
      <w:r w:rsidRPr="00976E98">
        <w:rPr>
          <w:rFonts w:ascii="Roboto" w:hAnsi="Roboto" w:cs="Times New Roman"/>
          <w:color w:val="000000" w:themeColor="text1"/>
        </w:rPr>
        <w:t>s</w:t>
      </w:r>
      <w:r w:rsidR="31C4AE98" w:rsidRPr="00976E98">
        <w:rPr>
          <w:rFonts w:ascii="Roboto" w:hAnsi="Roboto" w:cs="Times New Roman"/>
          <w:color w:val="000000" w:themeColor="text1"/>
        </w:rPr>
        <w:t>tudents; 4</w:t>
      </w:r>
      <w:r w:rsidR="552A3E07" w:rsidRPr="00976E98">
        <w:rPr>
          <w:rFonts w:ascii="Roboto" w:hAnsi="Roboto" w:cs="Times New Roman"/>
          <w:color w:val="000000" w:themeColor="text1"/>
        </w:rPr>
        <w:t xml:space="preserve"> </w:t>
      </w:r>
      <w:r w:rsidR="31C4AE98" w:rsidRPr="00976E98">
        <w:rPr>
          <w:rFonts w:ascii="Roboto" w:hAnsi="Roboto" w:cs="Times New Roman"/>
          <w:color w:val="000000" w:themeColor="text1"/>
        </w:rPr>
        <w:t>-</w:t>
      </w:r>
      <w:r w:rsidR="552A3E07" w:rsidRPr="00976E98">
        <w:rPr>
          <w:rFonts w:ascii="Roboto" w:hAnsi="Roboto" w:cs="Times New Roman"/>
          <w:color w:val="000000" w:themeColor="text1"/>
        </w:rPr>
        <w:t xml:space="preserve"> </w:t>
      </w:r>
      <w:r w:rsidR="31C4AE98" w:rsidRPr="00976E98">
        <w:rPr>
          <w:rFonts w:ascii="Roboto" w:hAnsi="Roboto" w:cs="Times New Roman"/>
          <w:color w:val="000000" w:themeColor="text1"/>
        </w:rPr>
        <w:t xml:space="preserve">6 weeks; </w:t>
      </w:r>
      <w:r w:rsidR="04D5DDAE" w:rsidRPr="00976E98">
        <w:rPr>
          <w:rFonts w:ascii="Roboto" w:hAnsi="Roboto" w:cs="Times New Roman"/>
          <w:color w:val="000000" w:themeColor="text1"/>
        </w:rPr>
        <w:t>3</w:t>
      </w:r>
      <w:r w:rsidR="299ED43E" w:rsidRPr="00976E98">
        <w:rPr>
          <w:rFonts w:ascii="Roboto" w:hAnsi="Roboto" w:cs="Times New Roman"/>
          <w:color w:val="000000" w:themeColor="text1"/>
        </w:rPr>
        <w:t>0</w:t>
      </w:r>
      <w:r w:rsidR="3EBA0DB6" w:rsidRPr="00976E98">
        <w:rPr>
          <w:rFonts w:ascii="Roboto" w:hAnsi="Roboto" w:cs="Times New Roman"/>
          <w:color w:val="000000" w:themeColor="text1"/>
        </w:rPr>
        <w:t xml:space="preserve"> </w:t>
      </w:r>
      <w:r w:rsidR="299ED43E" w:rsidRPr="00976E98">
        <w:rPr>
          <w:rFonts w:ascii="Roboto" w:hAnsi="Roboto" w:cs="Times New Roman"/>
          <w:color w:val="000000" w:themeColor="text1"/>
        </w:rPr>
        <w:t>-</w:t>
      </w:r>
      <w:r w:rsidR="3EBA0DB6" w:rsidRPr="00976E98">
        <w:rPr>
          <w:rFonts w:ascii="Roboto" w:hAnsi="Roboto" w:cs="Times New Roman"/>
          <w:color w:val="000000" w:themeColor="text1"/>
        </w:rPr>
        <w:t xml:space="preserve"> </w:t>
      </w:r>
      <w:r w:rsidR="31C4AE98" w:rsidRPr="00976E98">
        <w:rPr>
          <w:rFonts w:ascii="Roboto" w:hAnsi="Roboto" w:cs="Times New Roman"/>
          <w:color w:val="000000" w:themeColor="text1"/>
        </w:rPr>
        <w:t>40</w:t>
      </w:r>
      <w:r w:rsidR="51232DF1" w:rsidRPr="00976E98">
        <w:rPr>
          <w:rFonts w:ascii="Roboto" w:hAnsi="Roboto" w:cs="Times New Roman"/>
          <w:color w:val="000000" w:themeColor="text1"/>
        </w:rPr>
        <w:t>+</w:t>
      </w:r>
      <w:r w:rsidR="31C4AE98" w:rsidRPr="00976E98">
        <w:rPr>
          <w:rFonts w:ascii="Roboto" w:hAnsi="Roboto" w:cs="Times New Roman"/>
          <w:color w:val="000000" w:themeColor="text1"/>
        </w:rPr>
        <w:t xml:space="preserve"> hours </w:t>
      </w:r>
      <w:r w:rsidR="794EA802" w:rsidRPr="00976E98">
        <w:rPr>
          <w:rFonts w:ascii="Roboto" w:hAnsi="Roboto" w:cs="Times New Roman"/>
          <w:color w:val="000000" w:themeColor="text1"/>
        </w:rPr>
        <w:t>per week;</w:t>
      </w:r>
      <w:r w:rsidR="5C1D8320" w:rsidRPr="00976E98">
        <w:rPr>
          <w:rFonts w:ascii="Roboto" w:hAnsi="Roboto" w:cs="Times New Roman"/>
          <w:color w:val="000000" w:themeColor="text1"/>
        </w:rPr>
        <w:t xml:space="preserve"> --</w:t>
      </w:r>
      <w:r w:rsidR="16F2CF73" w:rsidRPr="00976E98">
        <w:rPr>
          <w:rFonts w:ascii="Roboto" w:hAnsi="Roboto" w:cs="Times New Roman"/>
          <w:color w:val="000000" w:themeColor="text1"/>
        </w:rPr>
        <w:t xml:space="preserve"> up to </w:t>
      </w:r>
      <w:r w:rsidR="31C4AE98" w:rsidRPr="00976E98">
        <w:rPr>
          <w:rFonts w:ascii="Roboto" w:hAnsi="Roboto" w:cs="Times New Roman"/>
          <w:color w:val="000000" w:themeColor="text1"/>
        </w:rPr>
        <w:t>$1</w:t>
      </w:r>
      <w:r w:rsidR="240E23BE" w:rsidRPr="00976E98">
        <w:rPr>
          <w:rFonts w:ascii="Roboto" w:hAnsi="Roboto" w:cs="Times New Roman"/>
          <w:color w:val="000000" w:themeColor="text1"/>
        </w:rPr>
        <w:t>75</w:t>
      </w:r>
      <w:r w:rsidR="31C4AE98" w:rsidRPr="00976E98">
        <w:rPr>
          <w:rFonts w:ascii="Roboto" w:hAnsi="Roboto" w:cs="Times New Roman"/>
          <w:color w:val="000000" w:themeColor="text1"/>
        </w:rPr>
        <w:t>,000 </w:t>
      </w:r>
    </w:p>
    <w:p w14:paraId="78BD58DE" w14:textId="77777777" w:rsidR="001871C2" w:rsidRPr="00976E98" w:rsidRDefault="001871C2" w:rsidP="009A1AA5">
      <w:pPr>
        <w:pStyle w:val="ListParagraph"/>
        <w:shd w:val="clear" w:color="auto" w:fill="FFFFFF" w:themeFill="background1"/>
        <w:spacing w:before="100" w:beforeAutospacing="1" w:after="100" w:afterAutospacing="1"/>
        <w:ind w:left="1280"/>
        <w:rPr>
          <w:rFonts w:ascii="Roboto" w:hAnsi="Roboto" w:cs="Times New Roman"/>
          <w:color w:val="000000"/>
        </w:rPr>
      </w:pPr>
    </w:p>
    <w:p w14:paraId="33C94C86" w14:textId="77777777" w:rsidR="00531A91" w:rsidRPr="00976E98" w:rsidRDefault="008F0D67" w:rsidP="004B6CEE">
      <w:pPr>
        <w:pStyle w:val="ListParagraph"/>
        <w:numPr>
          <w:ilvl w:val="0"/>
          <w:numId w:val="10"/>
        </w:numPr>
        <w:shd w:val="clear" w:color="auto" w:fill="FFFFFF" w:themeFill="background1"/>
        <w:spacing w:before="100" w:beforeAutospacing="1"/>
        <w:rPr>
          <w:rFonts w:ascii="Roboto" w:hAnsi="Roboto" w:cs="Times New Roman"/>
          <w:color w:val="000000"/>
        </w:rPr>
      </w:pPr>
      <w:r w:rsidRPr="00976E98">
        <w:rPr>
          <w:rFonts w:ascii="Roboto" w:hAnsi="Roboto" w:cs="Times New Roman"/>
          <w:color w:val="000000" w:themeColor="text1"/>
        </w:rPr>
        <w:t>7</w:t>
      </w:r>
      <w:r w:rsidR="00E87A92" w:rsidRPr="00976E98">
        <w:rPr>
          <w:rFonts w:ascii="Roboto" w:hAnsi="Roboto" w:cs="Times New Roman"/>
          <w:color w:val="000000" w:themeColor="text1"/>
        </w:rPr>
        <w:t>6</w:t>
      </w:r>
      <w:r w:rsidRPr="00976E98">
        <w:rPr>
          <w:rFonts w:ascii="Roboto" w:hAnsi="Roboto" w:cs="Times New Roman"/>
          <w:color w:val="000000" w:themeColor="text1"/>
        </w:rPr>
        <w:t>-100 students; 4</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6 weeks; 20</w:t>
      </w:r>
      <w:r w:rsidR="000A647E" w:rsidRPr="00976E98">
        <w:rPr>
          <w:rFonts w:ascii="Roboto" w:hAnsi="Roboto" w:cs="Times New Roman"/>
          <w:color w:val="000000" w:themeColor="text1"/>
        </w:rPr>
        <w:t xml:space="preserve"> </w:t>
      </w:r>
      <w:r w:rsidR="06F2BE3F" w:rsidRPr="00976E98">
        <w:rPr>
          <w:rFonts w:ascii="Roboto" w:hAnsi="Roboto" w:cs="Times New Roman"/>
          <w:color w:val="000000" w:themeColor="text1"/>
        </w:rPr>
        <w:t>-</w:t>
      </w:r>
      <w:r w:rsidR="000A647E" w:rsidRPr="00976E98">
        <w:rPr>
          <w:rFonts w:ascii="Roboto" w:hAnsi="Roboto" w:cs="Times New Roman"/>
          <w:color w:val="000000" w:themeColor="text1"/>
        </w:rPr>
        <w:t xml:space="preserve"> </w:t>
      </w:r>
      <w:r w:rsidR="003848FB" w:rsidRPr="00976E98">
        <w:rPr>
          <w:rFonts w:ascii="Roboto" w:hAnsi="Roboto" w:cs="Times New Roman"/>
          <w:color w:val="000000" w:themeColor="text1"/>
        </w:rPr>
        <w:t>2</w:t>
      </w:r>
      <w:r w:rsidR="06F2BE3F" w:rsidRPr="00976E98">
        <w:rPr>
          <w:rFonts w:ascii="Roboto" w:hAnsi="Roboto" w:cs="Times New Roman"/>
          <w:color w:val="000000" w:themeColor="text1"/>
        </w:rPr>
        <w:t>9</w:t>
      </w:r>
      <w:r w:rsidRPr="00976E98">
        <w:rPr>
          <w:rFonts w:ascii="Roboto" w:hAnsi="Roboto" w:cs="Times New Roman"/>
          <w:color w:val="000000" w:themeColor="text1"/>
        </w:rPr>
        <w:t xml:space="preserve"> hours </w:t>
      </w:r>
      <w:r w:rsidR="5D4E78F1" w:rsidRPr="00976E98">
        <w:rPr>
          <w:rFonts w:ascii="Roboto" w:hAnsi="Roboto" w:cs="Times New Roman"/>
          <w:color w:val="000000" w:themeColor="text1"/>
        </w:rPr>
        <w:t>per week;</w:t>
      </w:r>
      <w:r w:rsidRPr="00976E98">
        <w:rPr>
          <w:rFonts w:ascii="Roboto" w:hAnsi="Roboto" w:cs="Times New Roman"/>
          <w:color w:val="000000" w:themeColor="text1"/>
        </w:rPr>
        <w:t xml:space="preserve"> $75,000</w:t>
      </w:r>
      <w:r w:rsidR="00437AFC" w:rsidRPr="00976E98">
        <w:rPr>
          <w:rFonts w:ascii="Roboto" w:hAnsi="Roboto" w:cs="Times New Roman"/>
          <w:color w:val="000000" w:themeColor="text1"/>
        </w:rPr>
        <w:t xml:space="preserve"> </w:t>
      </w:r>
      <w:r w:rsidRPr="00976E98">
        <w:rPr>
          <w:rFonts w:ascii="Roboto" w:hAnsi="Roboto" w:cs="Times New Roman"/>
          <w:color w:val="000000" w:themeColor="text1"/>
        </w:rPr>
        <w:t>-</w:t>
      </w:r>
      <w:r w:rsidR="00437AFC" w:rsidRPr="00976E98">
        <w:rPr>
          <w:rFonts w:ascii="Roboto" w:hAnsi="Roboto" w:cs="Times New Roman"/>
          <w:color w:val="000000" w:themeColor="text1"/>
        </w:rPr>
        <w:t xml:space="preserve"> </w:t>
      </w:r>
      <w:r w:rsidRPr="00976E98">
        <w:rPr>
          <w:rFonts w:ascii="Roboto" w:hAnsi="Roboto" w:cs="Times New Roman"/>
          <w:color w:val="000000" w:themeColor="text1"/>
        </w:rPr>
        <w:t>$1</w:t>
      </w:r>
      <w:r w:rsidR="00290D49" w:rsidRPr="00976E98">
        <w:rPr>
          <w:rFonts w:ascii="Roboto" w:hAnsi="Roboto" w:cs="Times New Roman"/>
          <w:color w:val="000000" w:themeColor="text1"/>
        </w:rPr>
        <w:t>50</w:t>
      </w:r>
      <w:r w:rsidRPr="00976E98">
        <w:rPr>
          <w:rFonts w:ascii="Roboto" w:hAnsi="Roboto" w:cs="Times New Roman"/>
          <w:color w:val="000000" w:themeColor="text1"/>
        </w:rPr>
        <w:t>,000</w:t>
      </w:r>
      <w:r w:rsidRPr="00976E98">
        <w:rPr>
          <w:rFonts w:ascii="Roboto" w:hAnsi="Roboto" w:cs="Times New Roman"/>
        </w:rPr>
        <w:br/>
      </w:r>
      <w:r w:rsidRPr="00976E98">
        <w:rPr>
          <w:rFonts w:ascii="Roboto" w:hAnsi="Roboto" w:cs="Times New Roman"/>
          <w:color w:val="000000" w:themeColor="text1"/>
        </w:rPr>
        <w:t>7</w:t>
      </w:r>
      <w:r w:rsidR="00A23573" w:rsidRPr="00976E98">
        <w:rPr>
          <w:rFonts w:ascii="Roboto" w:hAnsi="Roboto" w:cs="Times New Roman"/>
          <w:color w:val="000000" w:themeColor="text1"/>
        </w:rPr>
        <w:t>6</w:t>
      </w:r>
      <w:r w:rsidRPr="00976E98">
        <w:rPr>
          <w:rFonts w:ascii="Roboto" w:hAnsi="Roboto" w:cs="Times New Roman"/>
          <w:color w:val="000000" w:themeColor="text1"/>
        </w:rPr>
        <w:t>-100</w:t>
      </w:r>
      <w:r w:rsidR="00A63848" w:rsidRPr="00976E98">
        <w:rPr>
          <w:rFonts w:ascii="Roboto" w:hAnsi="Roboto" w:cs="Times New Roman"/>
          <w:color w:val="000000" w:themeColor="text1"/>
        </w:rPr>
        <w:t xml:space="preserve"> students</w:t>
      </w:r>
      <w:r w:rsidRPr="00976E98">
        <w:rPr>
          <w:rFonts w:ascii="Roboto" w:hAnsi="Roboto" w:cs="Times New Roman"/>
          <w:color w:val="000000" w:themeColor="text1"/>
        </w:rPr>
        <w:t>; 4</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 xml:space="preserve">6 weeks; </w:t>
      </w:r>
      <w:r w:rsidR="003848FB" w:rsidRPr="00976E98">
        <w:rPr>
          <w:rFonts w:ascii="Roboto" w:hAnsi="Roboto" w:cs="Times New Roman"/>
          <w:color w:val="000000" w:themeColor="text1"/>
        </w:rPr>
        <w:t>30</w:t>
      </w:r>
      <w:r w:rsidR="000A647E" w:rsidRPr="00976E98">
        <w:rPr>
          <w:rFonts w:ascii="Roboto" w:hAnsi="Roboto" w:cs="Times New Roman"/>
          <w:color w:val="000000" w:themeColor="text1"/>
        </w:rPr>
        <w:t xml:space="preserve"> </w:t>
      </w:r>
      <w:r w:rsidR="003848FB" w:rsidRPr="00976E98">
        <w:rPr>
          <w:rFonts w:ascii="Roboto" w:hAnsi="Roboto" w:cs="Times New Roman"/>
          <w:color w:val="000000" w:themeColor="text1"/>
        </w:rPr>
        <w:t>-</w:t>
      </w:r>
      <w:r w:rsidR="000A647E" w:rsidRPr="00976E98">
        <w:rPr>
          <w:rFonts w:ascii="Roboto" w:hAnsi="Roboto" w:cs="Times New Roman"/>
          <w:color w:val="000000" w:themeColor="text1"/>
        </w:rPr>
        <w:t xml:space="preserve"> </w:t>
      </w:r>
      <w:r w:rsidRPr="00976E98">
        <w:rPr>
          <w:rFonts w:ascii="Roboto" w:hAnsi="Roboto" w:cs="Times New Roman"/>
          <w:color w:val="000000" w:themeColor="text1"/>
        </w:rPr>
        <w:t>40</w:t>
      </w:r>
      <w:r w:rsidR="04CDE109" w:rsidRPr="00976E98">
        <w:rPr>
          <w:rFonts w:ascii="Roboto" w:hAnsi="Roboto" w:cs="Times New Roman"/>
          <w:color w:val="000000" w:themeColor="text1"/>
        </w:rPr>
        <w:t>+</w:t>
      </w:r>
      <w:r w:rsidRPr="00976E98">
        <w:rPr>
          <w:rFonts w:ascii="Roboto" w:hAnsi="Roboto" w:cs="Times New Roman"/>
          <w:color w:val="000000" w:themeColor="text1"/>
        </w:rPr>
        <w:t xml:space="preserve"> hours </w:t>
      </w:r>
      <w:r w:rsidR="0628D4FB" w:rsidRPr="00976E98">
        <w:rPr>
          <w:rFonts w:ascii="Roboto" w:hAnsi="Roboto" w:cs="Times New Roman"/>
          <w:color w:val="000000" w:themeColor="text1"/>
        </w:rPr>
        <w:t>per week;</w:t>
      </w:r>
      <w:r w:rsidRPr="00976E98">
        <w:rPr>
          <w:rFonts w:ascii="Roboto" w:hAnsi="Roboto" w:cs="Times New Roman"/>
          <w:color w:val="000000" w:themeColor="text1"/>
        </w:rPr>
        <w:t xml:space="preserve"> -</w:t>
      </w:r>
      <w:r w:rsidR="007243FC" w:rsidRPr="00976E98">
        <w:rPr>
          <w:rFonts w:ascii="Roboto" w:hAnsi="Roboto" w:cs="Times New Roman"/>
          <w:color w:val="000000" w:themeColor="text1"/>
        </w:rPr>
        <w:t xml:space="preserve">- up to </w:t>
      </w:r>
      <w:r w:rsidRPr="00976E98">
        <w:rPr>
          <w:rFonts w:ascii="Roboto" w:hAnsi="Roboto" w:cs="Times New Roman"/>
          <w:color w:val="000000" w:themeColor="text1"/>
        </w:rPr>
        <w:t>$2</w:t>
      </w:r>
      <w:r w:rsidR="007F1834" w:rsidRPr="00976E98">
        <w:rPr>
          <w:rFonts w:ascii="Roboto" w:hAnsi="Roboto" w:cs="Times New Roman"/>
          <w:color w:val="000000" w:themeColor="text1"/>
        </w:rPr>
        <w:t>00</w:t>
      </w:r>
      <w:r w:rsidRPr="00976E98">
        <w:rPr>
          <w:rFonts w:ascii="Roboto" w:hAnsi="Roboto" w:cs="Times New Roman"/>
          <w:color w:val="000000" w:themeColor="text1"/>
        </w:rPr>
        <w:t>,000</w:t>
      </w:r>
    </w:p>
    <w:p w14:paraId="020E4464" w14:textId="77777777" w:rsidR="00A1097A" w:rsidRPr="00976E98" w:rsidRDefault="00A1097A" w:rsidP="009A1AA5">
      <w:pPr>
        <w:pStyle w:val="ListParagraph"/>
        <w:shd w:val="clear" w:color="auto" w:fill="FFFFFF" w:themeFill="background1"/>
        <w:spacing w:before="100" w:beforeAutospacing="1"/>
        <w:rPr>
          <w:rFonts w:ascii="Roboto" w:hAnsi="Roboto" w:cs="Times New Roman"/>
          <w:color w:val="000000"/>
        </w:rPr>
      </w:pPr>
    </w:p>
    <w:p w14:paraId="636637E5" w14:textId="7D6200E5" w:rsidR="004320FF" w:rsidRPr="00976E98" w:rsidRDefault="008F0D67" w:rsidP="004B6CEE">
      <w:pPr>
        <w:pStyle w:val="ListParagraph"/>
        <w:numPr>
          <w:ilvl w:val="0"/>
          <w:numId w:val="10"/>
        </w:numPr>
        <w:shd w:val="clear" w:color="auto" w:fill="FFFFFF" w:themeFill="background1"/>
        <w:spacing w:before="100" w:beforeAutospacing="1"/>
        <w:rPr>
          <w:rFonts w:ascii="Roboto" w:hAnsi="Roboto" w:cs="Times New Roman"/>
          <w:color w:val="000000"/>
        </w:rPr>
      </w:pPr>
      <w:r w:rsidRPr="00976E98">
        <w:rPr>
          <w:rFonts w:ascii="Roboto" w:hAnsi="Roboto" w:cs="Times New Roman"/>
          <w:color w:val="000000" w:themeColor="text1"/>
        </w:rPr>
        <w:t>10</w:t>
      </w:r>
      <w:r w:rsidR="00A23573" w:rsidRPr="00976E98">
        <w:rPr>
          <w:rFonts w:ascii="Roboto" w:hAnsi="Roboto" w:cs="Times New Roman"/>
          <w:color w:val="000000" w:themeColor="text1"/>
        </w:rPr>
        <w:t>1</w:t>
      </w:r>
      <w:r w:rsidRPr="00976E98">
        <w:rPr>
          <w:rFonts w:ascii="Roboto" w:hAnsi="Roboto" w:cs="Times New Roman"/>
          <w:color w:val="000000" w:themeColor="text1"/>
        </w:rPr>
        <w:t xml:space="preserve"> + students; 4</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6 weeks; 20</w:t>
      </w:r>
      <w:r w:rsidR="000A647E" w:rsidRPr="00976E98">
        <w:rPr>
          <w:rFonts w:ascii="Roboto" w:hAnsi="Roboto" w:cs="Times New Roman"/>
          <w:color w:val="000000" w:themeColor="text1"/>
        </w:rPr>
        <w:t xml:space="preserve"> </w:t>
      </w:r>
      <w:r w:rsidR="1366F610" w:rsidRPr="00976E98">
        <w:rPr>
          <w:rFonts w:ascii="Roboto" w:hAnsi="Roboto" w:cs="Times New Roman"/>
          <w:color w:val="000000" w:themeColor="text1"/>
        </w:rPr>
        <w:t>-</w:t>
      </w:r>
      <w:r w:rsidR="000A647E" w:rsidRPr="00976E98">
        <w:rPr>
          <w:rFonts w:ascii="Roboto" w:hAnsi="Roboto" w:cs="Times New Roman"/>
          <w:color w:val="000000" w:themeColor="text1"/>
        </w:rPr>
        <w:t xml:space="preserve"> </w:t>
      </w:r>
      <w:r w:rsidR="001270C8" w:rsidRPr="00976E98">
        <w:rPr>
          <w:rFonts w:ascii="Roboto" w:hAnsi="Roboto" w:cs="Times New Roman"/>
          <w:color w:val="000000" w:themeColor="text1"/>
        </w:rPr>
        <w:t>2</w:t>
      </w:r>
      <w:r w:rsidR="1366F610" w:rsidRPr="00976E98">
        <w:rPr>
          <w:rFonts w:ascii="Roboto" w:hAnsi="Roboto" w:cs="Times New Roman"/>
          <w:color w:val="000000" w:themeColor="text1"/>
        </w:rPr>
        <w:t>9</w:t>
      </w:r>
      <w:r w:rsidRPr="00976E98">
        <w:rPr>
          <w:rFonts w:ascii="Roboto" w:hAnsi="Roboto" w:cs="Times New Roman"/>
          <w:color w:val="000000" w:themeColor="text1"/>
        </w:rPr>
        <w:t xml:space="preserve"> hours </w:t>
      </w:r>
      <w:r w:rsidR="0736B5F0" w:rsidRPr="00976E98">
        <w:rPr>
          <w:rFonts w:ascii="Roboto" w:hAnsi="Roboto" w:cs="Times New Roman"/>
          <w:color w:val="000000" w:themeColor="text1"/>
        </w:rPr>
        <w:t>per week;</w:t>
      </w:r>
      <w:r w:rsidRPr="00976E98">
        <w:rPr>
          <w:rFonts w:ascii="Roboto" w:hAnsi="Roboto" w:cs="Times New Roman"/>
          <w:color w:val="000000" w:themeColor="text1"/>
        </w:rPr>
        <w:t xml:space="preserve"> $100,000</w:t>
      </w:r>
      <w:r w:rsidR="00437AFC" w:rsidRPr="00976E98">
        <w:rPr>
          <w:rFonts w:ascii="Roboto" w:hAnsi="Roboto" w:cs="Times New Roman"/>
          <w:color w:val="000000" w:themeColor="text1"/>
        </w:rPr>
        <w:t xml:space="preserve"> </w:t>
      </w:r>
      <w:r w:rsidRPr="00976E98">
        <w:rPr>
          <w:rFonts w:ascii="Roboto" w:hAnsi="Roboto" w:cs="Times New Roman"/>
          <w:color w:val="000000" w:themeColor="text1"/>
        </w:rPr>
        <w:t>-</w:t>
      </w:r>
      <w:r w:rsidR="00437AFC" w:rsidRPr="00976E98">
        <w:rPr>
          <w:rFonts w:ascii="Roboto" w:hAnsi="Roboto" w:cs="Times New Roman"/>
          <w:color w:val="000000" w:themeColor="text1"/>
        </w:rPr>
        <w:t xml:space="preserve"> </w:t>
      </w:r>
      <w:r w:rsidRPr="00976E98">
        <w:rPr>
          <w:rFonts w:ascii="Roboto" w:hAnsi="Roboto" w:cs="Times New Roman"/>
          <w:color w:val="000000" w:themeColor="text1"/>
        </w:rPr>
        <w:t>$2</w:t>
      </w:r>
      <w:r w:rsidR="005611B5" w:rsidRPr="00976E98">
        <w:rPr>
          <w:rFonts w:ascii="Roboto" w:hAnsi="Roboto" w:cs="Times New Roman"/>
          <w:color w:val="000000" w:themeColor="text1"/>
        </w:rPr>
        <w:t>0</w:t>
      </w:r>
      <w:r w:rsidRPr="00976E98">
        <w:rPr>
          <w:rFonts w:ascii="Roboto" w:hAnsi="Roboto" w:cs="Times New Roman"/>
          <w:color w:val="000000" w:themeColor="text1"/>
        </w:rPr>
        <w:t>0,000</w:t>
      </w:r>
      <w:r w:rsidRPr="00976E98">
        <w:rPr>
          <w:rFonts w:ascii="Roboto" w:hAnsi="Roboto" w:cs="Times New Roman"/>
        </w:rPr>
        <w:br/>
      </w:r>
      <w:r w:rsidRPr="00976E98">
        <w:rPr>
          <w:rFonts w:ascii="Roboto" w:hAnsi="Roboto" w:cs="Times New Roman"/>
          <w:color w:val="000000" w:themeColor="text1"/>
        </w:rPr>
        <w:t>10</w:t>
      </w:r>
      <w:r w:rsidR="00A23573" w:rsidRPr="00976E98">
        <w:rPr>
          <w:rFonts w:ascii="Roboto" w:hAnsi="Roboto" w:cs="Times New Roman"/>
          <w:color w:val="000000" w:themeColor="text1"/>
        </w:rPr>
        <w:t>1</w:t>
      </w:r>
      <w:r w:rsidRPr="00976E98">
        <w:rPr>
          <w:rFonts w:ascii="Roboto" w:hAnsi="Roboto" w:cs="Times New Roman"/>
          <w:color w:val="000000" w:themeColor="text1"/>
        </w:rPr>
        <w:t xml:space="preserve"> + students; 4</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w:t>
      </w:r>
      <w:r w:rsidR="00256BCA" w:rsidRPr="00976E98">
        <w:rPr>
          <w:rFonts w:ascii="Roboto" w:hAnsi="Roboto" w:cs="Times New Roman"/>
          <w:color w:val="000000" w:themeColor="text1"/>
        </w:rPr>
        <w:t xml:space="preserve"> </w:t>
      </w:r>
      <w:r w:rsidRPr="00976E98">
        <w:rPr>
          <w:rFonts w:ascii="Roboto" w:hAnsi="Roboto" w:cs="Times New Roman"/>
          <w:color w:val="000000" w:themeColor="text1"/>
        </w:rPr>
        <w:t xml:space="preserve">6 weeks; </w:t>
      </w:r>
      <w:r w:rsidR="001270C8" w:rsidRPr="00976E98">
        <w:rPr>
          <w:rFonts w:ascii="Roboto" w:hAnsi="Roboto" w:cs="Times New Roman"/>
          <w:color w:val="000000" w:themeColor="text1"/>
        </w:rPr>
        <w:t>30</w:t>
      </w:r>
      <w:r w:rsidR="000A647E" w:rsidRPr="00976E98">
        <w:rPr>
          <w:rFonts w:ascii="Roboto" w:hAnsi="Roboto" w:cs="Times New Roman"/>
          <w:color w:val="000000" w:themeColor="text1"/>
        </w:rPr>
        <w:t xml:space="preserve"> </w:t>
      </w:r>
      <w:r w:rsidR="001270C8" w:rsidRPr="00976E98">
        <w:rPr>
          <w:rFonts w:ascii="Roboto" w:hAnsi="Roboto" w:cs="Times New Roman"/>
          <w:color w:val="000000" w:themeColor="text1"/>
        </w:rPr>
        <w:t>-</w:t>
      </w:r>
      <w:r w:rsidR="000A647E" w:rsidRPr="00976E98">
        <w:rPr>
          <w:rFonts w:ascii="Roboto" w:hAnsi="Roboto" w:cs="Times New Roman"/>
          <w:color w:val="000000" w:themeColor="text1"/>
        </w:rPr>
        <w:t xml:space="preserve"> </w:t>
      </w:r>
      <w:r w:rsidRPr="00976E98">
        <w:rPr>
          <w:rFonts w:ascii="Roboto" w:hAnsi="Roboto" w:cs="Times New Roman"/>
          <w:color w:val="000000" w:themeColor="text1"/>
        </w:rPr>
        <w:t>40</w:t>
      </w:r>
      <w:r w:rsidR="771A687F" w:rsidRPr="00976E98">
        <w:rPr>
          <w:rFonts w:ascii="Roboto" w:hAnsi="Roboto" w:cs="Times New Roman"/>
          <w:color w:val="000000" w:themeColor="text1"/>
        </w:rPr>
        <w:t>+</w:t>
      </w:r>
      <w:r w:rsidRPr="00976E98">
        <w:rPr>
          <w:rFonts w:ascii="Roboto" w:hAnsi="Roboto" w:cs="Times New Roman"/>
          <w:color w:val="000000" w:themeColor="text1"/>
        </w:rPr>
        <w:t xml:space="preserve"> hours </w:t>
      </w:r>
      <w:r w:rsidR="7F32DC64" w:rsidRPr="00976E98">
        <w:rPr>
          <w:rFonts w:ascii="Roboto" w:hAnsi="Roboto" w:cs="Times New Roman"/>
          <w:color w:val="000000" w:themeColor="text1"/>
        </w:rPr>
        <w:t xml:space="preserve">per week; </w:t>
      </w:r>
      <w:r w:rsidR="000122F3" w:rsidRPr="00976E98">
        <w:rPr>
          <w:rFonts w:ascii="Roboto" w:hAnsi="Roboto" w:cs="Times New Roman"/>
          <w:color w:val="000000" w:themeColor="text1"/>
        </w:rPr>
        <w:t>-</w:t>
      </w:r>
      <w:r w:rsidR="00437AFC" w:rsidRPr="00976E98">
        <w:rPr>
          <w:rFonts w:ascii="Roboto" w:hAnsi="Roboto" w:cs="Times New Roman"/>
          <w:color w:val="000000" w:themeColor="text1"/>
        </w:rPr>
        <w:t>-</w:t>
      </w:r>
      <w:r w:rsidRPr="00976E98">
        <w:rPr>
          <w:rFonts w:ascii="Roboto" w:hAnsi="Roboto" w:cs="Times New Roman"/>
          <w:color w:val="000000" w:themeColor="text1"/>
        </w:rPr>
        <w:t xml:space="preserve"> up to $300,000 </w:t>
      </w:r>
    </w:p>
    <w:p w14:paraId="4204B1F0" w14:textId="7E75BD22" w:rsidR="004320FF" w:rsidRPr="00976E98" w:rsidRDefault="004320FF" w:rsidP="009A1AA5">
      <w:pPr>
        <w:spacing w:line="276" w:lineRule="auto"/>
        <w:ind w:firstLine="720"/>
        <w:rPr>
          <w:rFonts w:ascii="Roboto" w:hAnsi="Roboto"/>
          <w:sz w:val="22"/>
          <w:szCs w:val="22"/>
        </w:rPr>
      </w:pPr>
    </w:p>
    <w:p w14:paraId="010E746C" w14:textId="111D7518" w:rsidR="004D26DE" w:rsidRPr="002B4A2D" w:rsidRDefault="00475826" w:rsidP="0E5CA1C1">
      <w:pPr>
        <w:spacing w:line="276" w:lineRule="auto"/>
        <w:rPr>
          <w:rFonts w:ascii="Roboto" w:hAnsi="Roboto"/>
          <w:sz w:val="22"/>
          <w:szCs w:val="22"/>
        </w:rPr>
      </w:pPr>
      <w:r w:rsidRPr="006A0076">
        <w:rPr>
          <w:rFonts w:ascii="Cambria" w:hAnsi="Cambria"/>
          <w:noProof/>
          <w:sz w:val="22"/>
          <w:szCs w:val="22"/>
        </w:rPr>
        <w:lastRenderedPageBreak/>
        <mc:AlternateContent>
          <mc:Choice Requires="wps">
            <w:drawing>
              <wp:anchor distT="45720" distB="45720" distL="114300" distR="114300" simplePos="0" relativeHeight="251654656" behindDoc="0" locked="0" layoutInCell="1" allowOverlap="1" wp14:anchorId="54E58949" wp14:editId="46ABCE6E">
                <wp:simplePos x="0" y="0"/>
                <wp:positionH relativeFrom="margin">
                  <wp:align>right</wp:align>
                </wp:positionH>
                <wp:positionV relativeFrom="paragraph">
                  <wp:posOffset>1103190</wp:posOffset>
                </wp:positionV>
                <wp:extent cx="5935980" cy="3713480"/>
                <wp:effectExtent l="0" t="0" r="7620"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713480"/>
                        </a:xfrm>
                        <a:prstGeom prst="rect">
                          <a:avLst/>
                        </a:prstGeom>
                        <a:solidFill>
                          <a:srgbClr val="853275"/>
                        </a:solidFill>
                        <a:ln w="9525">
                          <a:noFill/>
                          <a:miter lim="800000"/>
                          <a:headEnd/>
                          <a:tailEnd/>
                        </a:ln>
                      </wps:spPr>
                      <wps:txbx>
                        <w:txbxContent>
                          <w:p w14:paraId="22951519" w14:textId="5A603899" w:rsidR="004D26DE" w:rsidRDefault="004D26DE" w:rsidP="004D26DE">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4C572CF6" w14:textId="77777777" w:rsidR="004D26DE" w:rsidRPr="004D1370" w:rsidRDefault="004D26DE" w:rsidP="005F175C">
                            <w:pPr>
                              <w:shd w:val="clear" w:color="auto" w:fill="853275"/>
                              <w:spacing w:after="240"/>
                              <w:rPr>
                                <w:rFonts w:ascii="Univers Light" w:hAnsi="Univers Light"/>
                                <w:b/>
                                <w:bCs/>
                                <w:color w:val="FFFFFF" w:themeColor="background1"/>
                                <w:sz w:val="12"/>
                                <w:szCs w:val="12"/>
                              </w:rPr>
                            </w:pPr>
                          </w:p>
                          <w:p w14:paraId="1E08245A" w14:textId="570B5305" w:rsidR="004D26DE" w:rsidRPr="005F175C" w:rsidRDefault="004D26DE" w:rsidP="004B6CEE">
                            <w:pPr>
                              <w:pStyle w:val="ListParagraph"/>
                              <w:numPr>
                                <w:ilvl w:val="0"/>
                                <w:numId w:val="9"/>
                              </w:numPr>
                              <w:spacing w:after="240" w:line="240" w:lineRule="auto"/>
                              <w:rPr>
                                <w:rFonts w:ascii="Univers Light" w:hAnsi="Univers Light"/>
                                <w:color w:val="FFFFFF" w:themeColor="background1"/>
                              </w:rPr>
                            </w:pPr>
                            <w:r w:rsidRPr="005F175C">
                              <w:rPr>
                                <w:rFonts w:ascii="Univers Light" w:eastAsia="Times New Roman" w:hAnsi="Univers Light" w:cs="Times New Roman"/>
                                <w:color w:val="FFFFFF" w:themeColor="background1"/>
                              </w:rPr>
                              <w:t>The proposed budget submitted with the 21</w:t>
                            </w:r>
                            <w:r w:rsidRPr="005F175C">
                              <w:rPr>
                                <w:rFonts w:ascii="Univers Light" w:eastAsia="Times New Roman" w:hAnsi="Univers Light" w:cs="Times New Roman"/>
                                <w:color w:val="FFFFFF" w:themeColor="background1"/>
                                <w:vertAlign w:val="superscript"/>
                              </w:rPr>
                              <w:t>st</w:t>
                            </w:r>
                            <w:r w:rsidRPr="005F175C">
                              <w:rPr>
                                <w:rFonts w:ascii="Univers Light" w:eastAsia="Times New Roman" w:hAnsi="Univers Light" w:cs="Times New Roman"/>
                                <w:color w:val="FFFFFF" w:themeColor="background1"/>
                              </w:rPr>
                              <w:t xml:space="preserve"> CCLC </w:t>
                            </w:r>
                            <w:r w:rsidR="00D44163">
                              <w:rPr>
                                <w:rFonts w:ascii="Univers Light" w:eastAsia="Times New Roman" w:hAnsi="Univers Light" w:cs="Times New Roman"/>
                                <w:color w:val="FFFFFF" w:themeColor="background1"/>
                              </w:rPr>
                              <w:t xml:space="preserve">FY22 </w:t>
                            </w:r>
                            <w:r w:rsidRPr="005F175C">
                              <w:rPr>
                                <w:rFonts w:ascii="Univers Light" w:eastAsia="Times New Roman" w:hAnsi="Univers Light" w:cs="Times New Roman"/>
                                <w:color w:val="FFFFFF" w:themeColor="background1"/>
                              </w:rPr>
                              <w:t>Competitive Summer Mini-Grant Program application is NOT the approved budget for release of funds. If the application is approved, sub-grantees must submit a final budget for the full amount of the award by line-item detail for review and approval prior to the release of funds.</w:t>
                            </w:r>
                          </w:p>
                          <w:p w14:paraId="410CE51A" w14:textId="77777777" w:rsidR="005F175C" w:rsidRPr="005F175C" w:rsidRDefault="005F175C" w:rsidP="005F175C">
                            <w:pPr>
                              <w:pStyle w:val="ListParagraph"/>
                              <w:spacing w:after="240" w:line="240" w:lineRule="auto"/>
                              <w:rPr>
                                <w:rFonts w:ascii="Univers Light" w:hAnsi="Univers Light"/>
                                <w:color w:val="FFFFFF" w:themeColor="background1"/>
                              </w:rPr>
                            </w:pPr>
                          </w:p>
                          <w:p w14:paraId="3967618B" w14:textId="7C28A2EE" w:rsidR="004D26DE" w:rsidRPr="005F175C" w:rsidRDefault="004D26DE" w:rsidP="004B6CEE">
                            <w:pPr>
                              <w:pStyle w:val="ListParagraph"/>
                              <w:widowControl w:val="0"/>
                              <w:numPr>
                                <w:ilvl w:val="0"/>
                                <w:numId w:val="9"/>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The 21</w:t>
                            </w:r>
                            <w:r w:rsidRPr="005F175C">
                              <w:rPr>
                                <w:rFonts w:ascii="Univers Light" w:hAnsi="Univers Light" w:cs="Times New Roman"/>
                                <w:color w:val="FFFFFF" w:themeColor="background1"/>
                                <w:vertAlign w:val="superscript"/>
                              </w:rPr>
                              <w:t>st</w:t>
                            </w:r>
                            <w:r w:rsidRPr="005F175C">
                              <w:rPr>
                                <w:rFonts w:ascii="Univers Light" w:hAnsi="Univers Light" w:cs="Times New Roman"/>
                                <w:color w:val="FFFFFF" w:themeColor="background1"/>
                              </w:rPr>
                              <w:t xml:space="preserve"> CCLC</w:t>
                            </w:r>
                            <w:r w:rsidR="002B144D">
                              <w:rPr>
                                <w:rFonts w:ascii="Univers Light" w:hAnsi="Univers Light" w:cs="Times New Roman"/>
                                <w:color w:val="FFFFFF" w:themeColor="background1"/>
                              </w:rPr>
                              <w:t xml:space="preserve"> FY22</w:t>
                            </w:r>
                            <w:r w:rsidRPr="005F175C">
                              <w:rPr>
                                <w:rFonts w:ascii="Univers Light" w:hAnsi="Univers Light" w:cs="Times New Roman"/>
                                <w:color w:val="FFFFFF" w:themeColor="background1"/>
                              </w:rPr>
                              <w:t xml:space="preserve"> Competitive Summer Mini-Grant Program is a reimbursement grant that requires adherence with procedures as outlined in the </w:t>
                            </w:r>
                            <w:hyperlink r:id="rId18">
                              <w:r w:rsidRPr="005F175C">
                                <w:rPr>
                                  <w:rStyle w:val="Hyperlink"/>
                                  <w:rFonts w:ascii="Univers Light" w:hAnsi="Univers Light" w:cs="Times New Roman"/>
                                  <w:color w:val="FFFFFF" w:themeColor="background1"/>
                                </w:rPr>
                                <w:t>Education Department General Administration Regulations (EDGAR)</w:t>
                              </w:r>
                            </w:hyperlink>
                            <w:r w:rsidRPr="005F175C">
                              <w:rPr>
                                <w:rFonts w:ascii="Univers Light" w:hAnsi="Univers Light" w:cs="Times New Roman"/>
                                <w:color w:val="FFFFFF" w:themeColor="background1"/>
                              </w:rPr>
                              <w:t>. An entity may not apply on behalf of another. The agency completing the application and submitting through CCIP must be the operator of the 21</w:t>
                            </w:r>
                            <w:r w:rsidRPr="005F175C">
                              <w:rPr>
                                <w:rFonts w:ascii="Univers Light" w:hAnsi="Univers Light" w:cs="Times New Roman"/>
                                <w:color w:val="FFFFFF" w:themeColor="background1"/>
                                <w:vertAlign w:val="superscript"/>
                              </w:rPr>
                              <w:t>st</w:t>
                            </w:r>
                            <w:r w:rsidRPr="005F175C">
                              <w:rPr>
                                <w:rFonts w:ascii="Univers Light" w:hAnsi="Univers Light" w:cs="Times New Roman"/>
                                <w:color w:val="FFFFFF" w:themeColor="background1"/>
                              </w:rPr>
                              <w:t xml:space="preserve"> </w:t>
                            </w:r>
                            <w:r w:rsidR="004341CE">
                              <w:rPr>
                                <w:rFonts w:ascii="Univers Light" w:hAnsi="Univers Light" w:cs="Times New Roman"/>
                                <w:color w:val="FFFFFF" w:themeColor="background1"/>
                              </w:rPr>
                              <w:t xml:space="preserve">FY22 </w:t>
                            </w:r>
                            <w:r w:rsidRPr="005F175C">
                              <w:rPr>
                                <w:rFonts w:ascii="Univers Light" w:hAnsi="Univers Light" w:cs="Times New Roman"/>
                                <w:color w:val="FFFFFF" w:themeColor="background1"/>
                              </w:rPr>
                              <w:t>CCLC Competitive Summer Mini-Grant Program. Grant awards will be paid to the sub-grantee listed in the application. All bank accounts, correspondence and documentation must use the sub-grantee name for the duration of the program.</w:t>
                            </w:r>
                          </w:p>
                          <w:p w14:paraId="4E15EAF6" w14:textId="0E86734F" w:rsidR="004D26DE" w:rsidRPr="005F175C" w:rsidRDefault="004D26DE" w:rsidP="004B6CEE">
                            <w:pPr>
                              <w:pStyle w:val="ListParagraph"/>
                              <w:widowControl w:val="0"/>
                              <w:numPr>
                                <w:ilvl w:val="0"/>
                                <w:numId w:val="9"/>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The number of awards and the award amount will be based on the final number of quality proposals approved. The award period is contingent upon final SBE approval of the Allotment Policy Manual for the 21</w:t>
                            </w:r>
                            <w:r w:rsidRPr="005F175C">
                              <w:rPr>
                                <w:rFonts w:ascii="Univers Light" w:hAnsi="Univers Light" w:cs="Times New Roman"/>
                                <w:color w:val="FFFFFF" w:themeColor="background1"/>
                                <w:vertAlign w:val="superscript"/>
                              </w:rPr>
                              <w:t>st</w:t>
                            </w:r>
                            <w:r w:rsidRPr="005F175C">
                              <w:rPr>
                                <w:rFonts w:ascii="Univers Light" w:hAnsi="Univers Light" w:cs="Times New Roman"/>
                                <w:color w:val="FFFFFF" w:themeColor="background1"/>
                              </w:rPr>
                              <w:t xml:space="preserve"> </w:t>
                            </w:r>
                            <w:r w:rsidR="004341CE">
                              <w:rPr>
                                <w:rFonts w:ascii="Univers Light" w:hAnsi="Univers Light" w:cs="Times New Roman"/>
                                <w:color w:val="FFFFFF" w:themeColor="background1"/>
                              </w:rPr>
                              <w:t xml:space="preserve">FY22 </w:t>
                            </w:r>
                            <w:r w:rsidRPr="005F175C">
                              <w:rPr>
                                <w:rFonts w:ascii="Univers Light" w:hAnsi="Univers Light" w:cs="Times New Roman"/>
                                <w:color w:val="FFFFFF" w:themeColor="background1"/>
                              </w:rPr>
                              <w:t>CCLC Competitive Summer Mini-Grant Program.</w:t>
                            </w:r>
                          </w:p>
                          <w:p w14:paraId="7B4BF045" w14:textId="77777777" w:rsidR="004D26DE" w:rsidRPr="00976E98" w:rsidRDefault="004D26DE" w:rsidP="004D26DE">
                            <w:pPr>
                              <w:spacing w:line="276" w:lineRule="auto"/>
                              <w:rPr>
                                <w:rFonts w:ascii="Roboto" w:hAnsi="Roboto"/>
                                <w:sz w:val="22"/>
                                <w:szCs w:val="22"/>
                              </w:rPr>
                            </w:pPr>
                          </w:p>
                          <w:p w14:paraId="2B4D7849" w14:textId="77777777" w:rsidR="004D26DE" w:rsidRPr="00D02953" w:rsidRDefault="004D26DE" w:rsidP="004D26DE">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58949" id="_x0000_s1028" type="#_x0000_t202" style="position:absolute;margin-left:416.2pt;margin-top:86.85pt;width:467.4pt;height:292.4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" fillcolor="#853275" stroked="f">
                <v:textbox>
                  <w:txbxContent>
                    <w:p w14:paraId="22951519" w14:textId="5A603899" w:rsidR="004D26DE" w:rsidRDefault="004D26DE" w:rsidP="004D26DE">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4C572CF6" w14:textId="77777777" w:rsidR="004D26DE" w:rsidRPr="004D1370" w:rsidRDefault="004D26DE" w:rsidP="005F175C">
                      <w:pPr>
                        <w:shd w:val="clear" w:color="auto" w:fill="853275"/>
                        <w:spacing w:after="240"/>
                        <w:rPr>
                          <w:rFonts w:ascii="Univers Light" w:hAnsi="Univers Light"/>
                          <w:b/>
                          <w:bCs/>
                          <w:color w:val="FFFFFF" w:themeColor="background1"/>
                          <w:sz w:val="12"/>
                          <w:szCs w:val="12"/>
                        </w:rPr>
                      </w:pPr>
                    </w:p>
                    <w:p w14:paraId="1E08245A" w14:textId="570B5305" w:rsidR="004D26DE" w:rsidRPr="005F175C" w:rsidRDefault="004D26DE" w:rsidP="004B6CEE">
                      <w:pPr>
                        <w:pStyle w:val="ListParagraph"/>
                        <w:numPr>
                          <w:ilvl w:val="0"/>
                          <w:numId w:val="9"/>
                        </w:numPr>
                        <w:spacing w:after="240" w:line="240" w:lineRule="auto"/>
                        <w:rPr>
                          <w:rFonts w:ascii="Univers Light" w:hAnsi="Univers Light"/>
                          <w:color w:val="FFFFFF" w:themeColor="background1"/>
                        </w:rPr>
                      </w:pPr>
                      <w:r w:rsidRPr="005F175C">
                        <w:rPr>
                          <w:rFonts w:ascii="Univers Light" w:eastAsia="Times New Roman" w:hAnsi="Univers Light" w:cs="Times New Roman"/>
                          <w:color w:val="FFFFFF" w:themeColor="background1"/>
                        </w:rPr>
                        <w:t>The proposed budget submitted with the 21</w:t>
                      </w:r>
                      <w:r w:rsidRPr="005F175C">
                        <w:rPr>
                          <w:rFonts w:ascii="Univers Light" w:eastAsia="Times New Roman" w:hAnsi="Univers Light" w:cs="Times New Roman"/>
                          <w:color w:val="FFFFFF" w:themeColor="background1"/>
                          <w:vertAlign w:val="superscript"/>
                        </w:rPr>
                        <w:t>st</w:t>
                      </w:r>
                      <w:r w:rsidRPr="005F175C">
                        <w:rPr>
                          <w:rFonts w:ascii="Univers Light" w:eastAsia="Times New Roman" w:hAnsi="Univers Light" w:cs="Times New Roman"/>
                          <w:color w:val="FFFFFF" w:themeColor="background1"/>
                        </w:rPr>
                        <w:t xml:space="preserve"> CCLC </w:t>
                      </w:r>
                      <w:r w:rsidR="00D44163">
                        <w:rPr>
                          <w:rFonts w:ascii="Univers Light" w:eastAsia="Times New Roman" w:hAnsi="Univers Light" w:cs="Times New Roman"/>
                          <w:color w:val="FFFFFF" w:themeColor="background1"/>
                        </w:rPr>
                        <w:t xml:space="preserve">FY22 </w:t>
                      </w:r>
                      <w:r w:rsidRPr="005F175C">
                        <w:rPr>
                          <w:rFonts w:ascii="Univers Light" w:eastAsia="Times New Roman" w:hAnsi="Univers Light" w:cs="Times New Roman"/>
                          <w:color w:val="FFFFFF" w:themeColor="background1"/>
                        </w:rPr>
                        <w:t>Competitive Summer Mini-Grant Program application is NOT the approved budget for release of funds. If the application is approved, sub-grantees must submit a final budget for the full amount of the award by line-item detail for review and approval prior to the release of funds.</w:t>
                      </w:r>
                    </w:p>
                    <w:p w14:paraId="410CE51A" w14:textId="77777777" w:rsidR="005F175C" w:rsidRPr="005F175C" w:rsidRDefault="005F175C" w:rsidP="005F175C">
                      <w:pPr>
                        <w:pStyle w:val="ListParagraph"/>
                        <w:spacing w:after="240" w:line="240" w:lineRule="auto"/>
                        <w:rPr>
                          <w:rFonts w:ascii="Univers Light" w:hAnsi="Univers Light"/>
                          <w:color w:val="FFFFFF" w:themeColor="background1"/>
                        </w:rPr>
                      </w:pPr>
                    </w:p>
                    <w:p w14:paraId="3967618B" w14:textId="7C28A2EE" w:rsidR="004D26DE" w:rsidRPr="005F175C" w:rsidRDefault="004D26DE" w:rsidP="004B6CEE">
                      <w:pPr>
                        <w:pStyle w:val="ListParagraph"/>
                        <w:widowControl w:val="0"/>
                        <w:numPr>
                          <w:ilvl w:val="0"/>
                          <w:numId w:val="9"/>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The 21</w:t>
                      </w:r>
                      <w:r w:rsidRPr="005F175C">
                        <w:rPr>
                          <w:rFonts w:ascii="Univers Light" w:hAnsi="Univers Light" w:cs="Times New Roman"/>
                          <w:color w:val="FFFFFF" w:themeColor="background1"/>
                          <w:vertAlign w:val="superscript"/>
                        </w:rPr>
                        <w:t>st</w:t>
                      </w:r>
                      <w:r w:rsidRPr="005F175C">
                        <w:rPr>
                          <w:rFonts w:ascii="Univers Light" w:hAnsi="Univers Light" w:cs="Times New Roman"/>
                          <w:color w:val="FFFFFF" w:themeColor="background1"/>
                        </w:rPr>
                        <w:t xml:space="preserve"> CCLC</w:t>
                      </w:r>
                      <w:r w:rsidR="002B144D">
                        <w:rPr>
                          <w:rFonts w:ascii="Univers Light" w:hAnsi="Univers Light" w:cs="Times New Roman"/>
                          <w:color w:val="FFFFFF" w:themeColor="background1"/>
                        </w:rPr>
                        <w:t xml:space="preserve"> FY22</w:t>
                      </w:r>
                      <w:r w:rsidRPr="005F175C">
                        <w:rPr>
                          <w:rFonts w:ascii="Univers Light" w:hAnsi="Univers Light" w:cs="Times New Roman"/>
                          <w:color w:val="FFFFFF" w:themeColor="background1"/>
                        </w:rPr>
                        <w:t xml:space="preserve"> Competitive Summer Mini-Grant Program is a reimbursement grant that requires adherence with procedures as outlined in the </w:t>
                      </w:r>
                      <w:hyperlink r:id="rId19">
                        <w:r w:rsidRPr="005F175C">
                          <w:rPr>
                            <w:rStyle w:val="Hyperlink"/>
                            <w:rFonts w:ascii="Univers Light" w:hAnsi="Univers Light" w:cs="Times New Roman"/>
                            <w:color w:val="FFFFFF" w:themeColor="background1"/>
                          </w:rPr>
                          <w:t>Education Department General Administration Regulations (EDGAR)</w:t>
                        </w:r>
                      </w:hyperlink>
                      <w:r w:rsidRPr="005F175C">
                        <w:rPr>
                          <w:rFonts w:ascii="Univers Light" w:hAnsi="Univers Light" w:cs="Times New Roman"/>
                          <w:color w:val="FFFFFF" w:themeColor="background1"/>
                        </w:rPr>
                        <w:t>. An entity may not apply on behalf of another. The agency completing the application and submitting through CCIP must be the operator of the 21</w:t>
                      </w:r>
                      <w:r w:rsidRPr="005F175C">
                        <w:rPr>
                          <w:rFonts w:ascii="Univers Light" w:hAnsi="Univers Light" w:cs="Times New Roman"/>
                          <w:color w:val="FFFFFF" w:themeColor="background1"/>
                          <w:vertAlign w:val="superscript"/>
                        </w:rPr>
                        <w:t>st</w:t>
                      </w:r>
                      <w:r w:rsidRPr="005F175C">
                        <w:rPr>
                          <w:rFonts w:ascii="Univers Light" w:hAnsi="Univers Light" w:cs="Times New Roman"/>
                          <w:color w:val="FFFFFF" w:themeColor="background1"/>
                        </w:rPr>
                        <w:t xml:space="preserve"> </w:t>
                      </w:r>
                      <w:r w:rsidR="004341CE">
                        <w:rPr>
                          <w:rFonts w:ascii="Univers Light" w:hAnsi="Univers Light" w:cs="Times New Roman"/>
                          <w:color w:val="FFFFFF" w:themeColor="background1"/>
                        </w:rPr>
                        <w:t xml:space="preserve">FY22 </w:t>
                      </w:r>
                      <w:r w:rsidRPr="005F175C">
                        <w:rPr>
                          <w:rFonts w:ascii="Univers Light" w:hAnsi="Univers Light" w:cs="Times New Roman"/>
                          <w:color w:val="FFFFFF" w:themeColor="background1"/>
                        </w:rPr>
                        <w:t>CCLC Competitive Summer Mini-Grant Program. Grant awards will be paid to the sub-grantee listed in the application. All bank accounts, correspondence and documentation must use the sub-grantee name for the duration of the program.</w:t>
                      </w:r>
                    </w:p>
                    <w:p w14:paraId="4E15EAF6" w14:textId="0E86734F" w:rsidR="004D26DE" w:rsidRPr="005F175C" w:rsidRDefault="004D26DE" w:rsidP="004B6CEE">
                      <w:pPr>
                        <w:pStyle w:val="ListParagraph"/>
                        <w:widowControl w:val="0"/>
                        <w:numPr>
                          <w:ilvl w:val="0"/>
                          <w:numId w:val="9"/>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The number of awards and the award amount will be based on the final number of quality proposals approved. The award period is contingent upon final SBE approval of the Allotment Policy Manual for the 21</w:t>
                      </w:r>
                      <w:r w:rsidRPr="005F175C">
                        <w:rPr>
                          <w:rFonts w:ascii="Univers Light" w:hAnsi="Univers Light" w:cs="Times New Roman"/>
                          <w:color w:val="FFFFFF" w:themeColor="background1"/>
                          <w:vertAlign w:val="superscript"/>
                        </w:rPr>
                        <w:t>st</w:t>
                      </w:r>
                      <w:r w:rsidRPr="005F175C">
                        <w:rPr>
                          <w:rFonts w:ascii="Univers Light" w:hAnsi="Univers Light" w:cs="Times New Roman"/>
                          <w:color w:val="FFFFFF" w:themeColor="background1"/>
                        </w:rPr>
                        <w:t xml:space="preserve"> </w:t>
                      </w:r>
                      <w:r w:rsidR="004341CE">
                        <w:rPr>
                          <w:rFonts w:ascii="Univers Light" w:hAnsi="Univers Light" w:cs="Times New Roman"/>
                          <w:color w:val="FFFFFF" w:themeColor="background1"/>
                        </w:rPr>
                        <w:t xml:space="preserve">FY22 </w:t>
                      </w:r>
                      <w:r w:rsidRPr="005F175C">
                        <w:rPr>
                          <w:rFonts w:ascii="Univers Light" w:hAnsi="Univers Light" w:cs="Times New Roman"/>
                          <w:color w:val="FFFFFF" w:themeColor="background1"/>
                        </w:rPr>
                        <w:t>CCLC Competitive Summer Mini-Grant Program.</w:t>
                      </w:r>
                    </w:p>
                    <w:p w14:paraId="7B4BF045" w14:textId="77777777" w:rsidR="004D26DE" w:rsidRPr="00976E98" w:rsidRDefault="004D26DE" w:rsidP="004D26DE">
                      <w:pPr>
                        <w:spacing w:line="276" w:lineRule="auto"/>
                        <w:rPr>
                          <w:rFonts w:ascii="Roboto" w:hAnsi="Roboto"/>
                          <w:sz w:val="22"/>
                          <w:szCs w:val="22"/>
                        </w:rPr>
                      </w:pPr>
                    </w:p>
                    <w:p w14:paraId="2B4D7849" w14:textId="77777777" w:rsidR="004D26DE" w:rsidRPr="00D02953" w:rsidRDefault="004D26DE" w:rsidP="004D26DE">
                      <w:pPr>
                        <w:rPr>
                          <w:rFonts w:ascii="Univers Light" w:hAnsi="Univers Light"/>
                          <w:color w:val="FFFFFF" w:themeColor="background1"/>
                          <w:sz w:val="22"/>
                          <w:szCs w:val="22"/>
                        </w:rPr>
                      </w:pPr>
                    </w:p>
                  </w:txbxContent>
                </v:textbox>
                <w10:wrap type="square" anchorx="margin"/>
              </v:shape>
            </w:pict>
          </mc:Fallback>
        </mc:AlternateContent>
      </w:r>
      <w:r w:rsidR="28869585" w:rsidRPr="00976E98">
        <w:rPr>
          <w:rFonts w:ascii="Roboto" w:hAnsi="Roboto"/>
          <w:sz w:val="22"/>
          <w:szCs w:val="22"/>
        </w:rPr>
        <w:t xml:space="preserve">Each subgrantee can </w:t>
      </w:r>
      <w:r>
        <w:rPr>
          <w:rFonts w:ascii="Roboto" w:hAnsi="Roboto"/>
          <w:sz w:val="22"/>
          <w:szCs w:val="22"/>
        </w:rPr>
        <w:t>submit reimbursement requests</w:t>
      </w:r>
      <w:r w:rsidR="28869585" w:rsidRPr="00976E98">
        <w:rPr>
          <w:rFonts w:ascii="Roboto" w:hAnsi="Roboto"/>
          <w:sz w:val="22"/>
          <w:szCs w:val="22"/>
        </w:rPr>
        <w:t xml:space="preserve"> for </w:t>
      </w:r>
      <w:r>
        <w:rPr>
          <w:rFonts w:ascii="Roboto" w:hAnsi="Roboto"/>
          <w:sz w:val="22"/>
          <w:szCs w:val="22"/>
        </w:rPr>
        <w:t>21</w:t>
      </w:r>
      <w:r w:rsidRPr="008B5992">
        <w:rPr>
          <w:rFonts w:ascii="Roboto" w:hAnsi="Roboto"/>
          <w:sz w:val="22"/>
          <w:szCs w:val="22"/>
          <w:vertAlign w:val="superscript"/>
        </w:rPr>
        <w:t>st</w:t>
      </w:r>
      <w:r>
        <w:rPr>
          <w:rFonts w:ascii="Roboto" w:hAnsi="Roboto"/>
          <w:sz w:val="22"/>
          <w:szCs w:val="22"/>
        </w:rPr>
        <w:t xml:space="preserve"> CCLC FY22 Competitive Summer Mini-Grant</w:t>
      </w:r>
      <w:r w:rsidR="28869585" w:rsidRPr="00976E98">
        <w:rPr>
          <w:rFonts w:ascii="Roboto" w:hAnsi="Roboto"/>
          <w:sz w:val="22"/>
          <w:szCs w:val="22"/>
        </w:rPr>
        <w:t xml:space="preserve"> </w:t>
      </w:r>
      <w:r w:rsidR="002854F5">
        <w:rPr>
          <w:rFonts w:ascii="Roboto" w:hAnsi="Roboto"/>
          <w:sz w:val="22"/>
          <w:szCs w:val="22"/>
        </w:rPr>
        <w:t xml:space="preserve">capturing </w:t>
      </w:r>
      <w:r>
        <w:rPr>
          <w:rFonts w:ascii="Roboto" w:hAnsi="Roboto"/>
          <w:sz w:val="22"/>
          <w:szCs w:val="22"/>
        </w:rPr>
        <w:t xml:space="preserve">expenses </w:t>
      </w:r>
      <w:r w:rsidR="002854F5">
        <w:rPr>
          <w:rFonts w:ascii="Roboto" w:hAnsi="Roboto"/>
          <w:sz w:val="22"/>
          <w:szCs w:val="22"/>
        </w:rPr>
        <w:t>back to</w:t>
      </w:r>
      <w:r>
        <w:rPr>
          <w:rFonts w:ascii="Roboto" w:hAnsi="Roboto"/>
          <w:sz w:val="22"/>
          <w:szCs w:val="22"/>
        </w:rPr>
        <w:t xml:space="preserve"> </w:t>
      </w:r>
      <w:r w:rsidR="00BA793D">
        <w:rPr>
          <w:rFonts w:ascii="Roboto" w:hAnsi="Roboto"/>
          <w:sz w:val="22"/>
          <w:szCs w:val="22"/>
        </w:rPr>
        <w:t>April</w:t>
      </w:r>
      <w:r w:rsidR="00BA793D" w:rsidRPr="00976E98">
        <w:rPr>
          <w:rFonts w:ascii="Roboto" w:hAnsi="Roboto"/>
          <w:sz w:val="22"/>
          <w:szCs w:val="22"/>
        </w:rPr>
        <w:t xml:space="preserve"> </w:t>
      </w:r>
      <w:r w:rsidR="089EAB32" w:rsidRPr="00976E98">
        <w:rPr>
          <w:rFonts w:ascii="Roboto" w:hAnsi="Roboto"/>
          <w:sz w:val="22"/>
          <w:szCs w:val="22"/>
        </w:rPr>
        <w:t>1</w:t>
      </w:r>
      <w:r w:rsidR="00BA793D">
        <w:rPr>
          <w:rFonts w:ascii="Roboto" w:hAnsi="Roboto"/>
          <w:sz w:val="22"/>
          <w:szCs w:val="22"/>
        </w:rPr>
        <w:t>1</w:t>
      </w:r>
      <w:r w:rsidR="46C73C00" w:rsidRPr="00976E98">
        <w:rPr>
          <w:rFonts w:ascii="Roboto" w:hAnsi="Roboto"/>
          <w:sz w:val="22"/>
          <w:szCs w:val="22"/>
        </w:rPr>
        <w:t xml:space="preserve">, </w:t>
      </w:r>
      <w:proofErr w:type="gramStart"/>
      <w:r w:rsidR="46C73C00" w:rsidRPr="00976E98">
        <w:rPr>
          <w:rFonts w:ascii="Roboto" w:hAnsi="Roboto"/>
          <w:sz w:val="22"/>
          <w:szCs w:val="22"/>
        </w:rPr>
        <w:t>202</w:t>
      </w:r>
      <w:r w:rsidR="00BA793D">
        <w:rPr>
          <w:rFonts w:ascii="Roboto" w:hAnsi="Roboto"/>
          <w:sz w:val="22"/>
          <w:szCs w:val="22"/>
        </w:rPr>
        <w:t>2</w:t>
      </w:r>
      <w:proofErr w:type="gramEnd"/>
      <w:r w:rsidR="28869585" w:rsidRPr="00976E98">
        <w:rPr>
          <w:rFonts w:ascii="Roboto" w:hAnsi="Roboto"/>
          <w:sz w:val="22"/>
          <w:szCs w:val="22"/>
        </w:rPr>
        <w:t xml:space="preserve"> </w:t>
      </w:r>
      <w:r w:rsidR="002854F5">
        <w:rPr>
          <w:rFonts w:ascii="Roboto" w:hAnsi="Roboto"/>
          <w:sz w:val="22"/>
          <w:szCs w:val="22"/>
        </w:rPr>
        <w:t xml:space="preserve">and </w:t>
      </w:r>
      <w:r>
        <w:rPr>
          <w:rFonts w:ascii="Roboto" w:hAnsi="Roboto"/>
          <w:sz w:val="22"/>
          <w:szCs w:val="22"/>
        </w:rPr>
        <w:t>through</w:t>
      </w:r>
      <w:r w:rsidRPr="00976E98">
        <w:rPr>
          <w:rFonts w:ascii="Roboto" w:hAnsi="Roboto"/>
          <w:sz w:val="22"/>
          <w:szCs w:val="22"/>
        </w:rPr>
        <w:t xml:space="preserve"> </w:t>
      </w:r>
      <w:r w:rsidR="28869585" w:rsidRPr="00976E98">
        <w:rPr>
          <w:rFonts w:ascii="Roboto" w:hAnsi="Roboto"/>
          <w:sz w:val="22"/>
          <w:szCs w:val="22"/>
        </w:rPr>
        <w:t xml:space="preserve">September </w:t>
      </w:r>
      <w:r w:rsidR="6BF2A562" w:rsidRPr="00976E98">
        <w:rPr>
          <w:rFonts w:ascii="Roboto" w:hAnsi="Roboto"/>
          <w:sz w:val="22"/>
          <w:szCs w:val="22"/>
        </w:rPr>
        <w:t>1</w:t>
      </w:r>
      <w:r w:rsidR="46C73C00" w:rsidRPr="00976E98">
        <w:rPr>
          <w:rFonts w:ascii="Roboto" w:hAnsi="Roboto"/>
          <w:sz w:val="22"/>
          <w:szCs w:val="22"/>
        </w:rPr>
        <w:t>, 202</w:t>
      </w:r>
      <w:r w:rsidR="005C2B69">
        <w:rPr>
          <w:rFonts w:ascii="Roboto" w:hAnsi="Roboto"/>
          <w:sz w:val="22"/>
          <w:szCs w:val="22"/>
        </w:rPr>
        <w:t>2</w:t>
      </w:r>
      <w:r w:rsidR="46C73C00" w:rsidRPr="00976E98">
        <w:rPr>
          <w:rFonts w:ascii="Roboto" w:hAnsi="Roboto"/>
          <w:sz w:val="22"/>
          <w:szCs w:val="22"/>
        </w:rPr>
        <w:t>.</w:t>
      </w:r>
      <w:r w:rsidR="28869585" w:rsidRPr="00976E98">
        <w:rPr>
          <w:rFonts w:ascii="Roboto" w:hAnsi="Roboto"/>
          <w:sz w:val="22"/>
          <w:szCs w:val="22"/>
        </w:rPr>
        <w:t xml:space="preserve"> Reimbursement requests must be based on actual allowable expenditures versus encumbrances made prior to the September </w:t>
      </w:r>
      <w:r w:rsidR="6BF2A562" w:rsidRPr="00976E98">
        <w:rPr>
          <w:rFonts w:ascii="Roboto" w:hAnsi="Roboto"/>
          <w:sz w:val="22"/>
          <w:szCs w:val="22"/>
        </w:rPr>
        <w:t>1</w:t>
      </w:r>
      <w:r w:rsidR="6BF2A562" w:rsidRPr="00976E98">
        <w:rPr>
          <w:rFonts w:ascii="Roboto" w:hAnsi="Roboto"/>
          <w:sz w:val="22"/>
          <w:szCs w:val="22"/>
          <w:vertAlign w:val="superscript"/>
        </w:rPr>
        <w:t>st</w:t>
      </w:r>
      <w:r w:rsidR="46C73C00" w:rsidRPr="00976E98">
        <w:rPr>
          <w:rFonts w:ascii="Roboto" w:hAnsi="Roboto"/>
          <w:sz w:val="22"/>
          <w:szCs w:val="22"/>
        </w:rPr>
        <w:t xml:space="preserve"> </w:t>
      </w:r>
      <w:r w:rsidR="28869585" w:rsidRPr="00976E98">
        <w:rPr>
          <w:rFonts w:ascii="Roboto" w:hAnsi="Roboto"/>
          <w:sz w:val="22"/>
          <w:szCs w:val="22"/>
        </w:rPr>
        <w:t xml:space="preserve">deadline. </w:t>
      </w:r>
    </w:p>
    <w:p w14:paraId="798ECE4B" w14:textId="5A92B700" w:rsidR="00BF7E1F" w:rsidRDefault="00BF7E1F" w:rsidP="009A1AA5">
      <w:pPr>
        <w:spacing w:line="276" w:lineRule="auto"/>
        <w:rPr>
          <w:rFonts w:ascii="Roboto" w:hAnsi="Roboto"/>
          <w:sz w:val="22"/>
          <w:szCs w:val="22"/>
        </w:rPr>
      </w:pPr>
    </w:p>
    <w:p w14:paraId="512251A5" w14:textId="77777777" w:rsidR="005F6A60" w:rsidRPr="00976E98" w:rsidRDefault="005F6A60" w:rsidP="009A1AA5">
      <w:pPr>
        <w:spacing w:line="276" w:lineRule="auto"/>
        <w:rPr>
          <w:rFonts w:ascii="Roboto" w:hAnsi="Roboto"/>
          <w:sz w:val="22"/>
          <w:szCs w:val="22"/>
        </w:rPr>
      </w:pPr>
    </w:p>
    <w:p w14:paraId="3B360E16" w14:textId="51D736EF" w:rsidR="00862670" w:rsidRDefault="00D8321D" w:rsidP="006F5DB6">
      <w:pPr>
        <w:pStyle w:val="Heading2"/>
        <w:rPr>
          <w:rFonts w:ascii="Univers Light" w:hAnsi="Univers Light"/>
          <w:bCs/>
          <w:sz w:val="28"/>
          <w:szCs w:val="28"/>
        </w:rPr>
      </w:pPr>
      <w:bookmarkStart w:id="13" w:name="_Toc87448134"/>
      <w:r w:rsidRPr="00FA7063">
        <w:rPr>
          <w:rFonts w:ascii="Univers Light" w:hAnsi="Univers Light"/>
          <w:bCs/>
          <w:sz w:val="28"/>
          <w:szCs w:val="28"/>
        </w:rPr>
        <w:t xml:space="preserve">Budget </w:t>
      </w:r>
      <w:r w:rsidR="00862670" w:rsidRPr="00FA7063">
        <w:rPr>
          <w:rFonts w:ascii="Univers Light" w:hAnsi="Univers Light"/>
          <w:bCs/>
          <w:sz w:val="28"/>
          <w:szCs w:val="28"/>
        </w:rPr>
        <w:t>Requirements</w:t>
      </w:r>
      <w:bookmarkEnd w:id="13"/>
    </w:p>
    <w:p w14:paraId="5BE6356B" w14:textId="77777777" w:rsidR="00FA7063" w:rsidRPr="00FA7063" w:rsidRDefault="00FA7063" w:rsidP="009A1AA5">
      <w:pPr>
        <w:spacing w:line="276" w:lineRule="auto"/>
        <w:rPr>
          <w:rFonts w:ascii="Univers Light" w:hAnsi="Univers Light"/>
          <w:bCs/>
          <w:sz w:val="12"/>
          <w:szCs w:val="12"/>
        </w:rPr>
      </w:pPr>
    </w:p>
    <w:p w14:paraId="450A7551" w14:textId="17453617" w:rsidR="00D8321D" w:rsidRPr="00976E98" w:rsidRDefault="00FC088D" w:rsidP="009A1AA5">
      <w:pPr>
        <w:pStyle w:val="ListParagraph"/>
        <w:autoSpaceDE w:val="0"/>
        <w:autoSpaceDN w:val="0"/>
        <w:adjustRightInd w:val="0"/>
        <w:ind w:left="0"/>
        <w:rPr>
          <w:rFonts w:ascii="Roboto" w:hAnsi="Roboto" w:cs="Times New Roman"/>
        </w:rPr>
      </w:pPr>
      <w:r w:rsidRPr="00976E98">
        <w:rPr>
          <w:rFonts w:ascii="Roboto" w:hAnsi="Roboto" w:cs="Times New Roman"/>
        </w:rPr>
        <w:t>T</w:t>
      </w:r>
      <w:r w:rsidR="00D8321D" w:rsidRPr="00976E98">
        <w:rPr>
          <w:rFonts w:ascii="Roboto" w:hAnsi="Roboto" w:cs="Times New Roman"/>
        </w:rPr>
        <w:t xml:space="preserve">he proposed budget must clearly </w:t>
      </w:r>
      <w:r w:rsidR="002917A6" w:rsidRPr="00976E98">
        <w:rPr>
          <w:rFonts w:ascii="Roboto" w:hAnsi="Roboto" w:cs="Times New Roman"/>
        </w:rPr>
        <w:t>align with program activities</w:t>
      </w:r>
      <w:r w:rsidR="00FF7787" w:rsidRPr="00976E98">
        <w:rPr>
          <w:rFonts w:ascii="Roboto" w:hAnsi="Roboto" w:cs="Times New Roman"/>
        </w:rPr>
        <w:t>,</w:t>
      </w:r>
      <w:r w:rsidR="009E2953" w:rsidRPr="00976E98">
        <w:rPr>
          <w:rFonts w:ascii="Roboto" w:hAnsi="Roboto" w:cs="Times New Roman"/>
        </w:rPr>
        <w:t xml:space="preserve"> must be reasonable and necessary</w:t>
      </w:r>
      <w:r w:rsidR="00FF7787" w:rsidRPr="00976E98">
        <w:rPr>
          <w:rFonts w:ascii="Roboto" w:hAnsi="Roboto" w:cs="Times New Roman"/>
        </w:rPr>
        <w:t>,</w:t>
      </w:r>
      <w:r w:rsidR="009E2953" w:rsidRPr="00976E98">
        <w:rPr>
          <w:rFonts w:ascii="Roboto" w:hAnsi="Roboto" w:cs="Times New Roman"/>
        </w:rPr>
        <w:t xml:space="preserve"> </w:t>
      </w:r>
      <w:r w:rsidR="00D8321D" w:rsidRPr="00976E98">
        <w:rPr>
          <w:rFonts w:ascii="Roboto" w:hAnsi="Roboto" w:cs="Times New Roman"/>
        </w:rPr>
        <w:t xml:space="preserve">and must </w:t>
      </w:r>
      <w:r w:rsidR="00FF7787" w:rsidRPr="00976E98">
        <w:rPr>
          <w:rFonts w:ascii="Roboto" w:hAnsi="Roboto" w:cs="Times New Roman"/>
        </w:rPr>
        <w:t xml:space="preserve">provide </w:t>
      </w:r>
      <w:r w:rsidR="009E2953" w:rsidRPr="00976E98">
        <w:rPr>
          <w:rFonts w:ascii="Roboto" w:hAnsi="Roboto" w:cs="Times New Roman"/>
        </w:rPr>
        <w:t xml:space="preserve">a breakdown of costs by category. </w:t>
      </w:r>
    </w:p>
    <w:p w14:paraId="62BFB7D2" w14:textId="731D8A8B" w:rsidR="00D8321D" w:rsidRPr="00976E98" w:rsidRDefault="45858FED" w:rsidP="009A1AA5">
      <w:pPr>
        <w:spacing w:line="276" w:lineRule="auto"/>
        <w:rPr>
          <w:rFonts w:ascii="Roboto" w:hAnsi="Roboto"/>
          <w:sz w:val="22"/>
          <w:szCs w:val="22"/>
        </w:rPr>
      </w:pPr>
      <w:r w:rsidRPr="00976E98">
        <w:rPr>
          <w:rFonts w:ascii="Roboto" w:hAnsi="Roboto"/>
          <w:sz w:val="22"/>
          <w:szCs w:val="22"/>
        </w:rPr>
        <w:t xml:space="preserve">The </w:t>
      </w:r>
      <w:r w:rsidR="69EB547C" w:rsidRPr="00976E98">
        <w:rPr>
          <w:rFonts w:ascii="Roboto" w:hAnsi="Roboto"/>
          <w:sz w:val="22"/>
          <w:szCs w:val="22"/>
        </w:rPr>
        <w:t>21</w:t>
      </w:r>
      <w:r w:rsidR="69EB547C" w:rsidRPr="00976E98">
        <w:rPr>
          <w:rFonts w:ascii="Roboto" w:hAnsi="Roboto"/>
          <w:sz w:val="22"/>
          <w:szCs w:val="22"/>
          <w:vertAlign w:val="superscript"/>
        </w:rPr>
        <w:t>st</w:t>
      </w:r>
      <w:r w:rsidR="69EB547C" w:rsidRPr="00976E98">
        <w:rPr>
          <w:rFonts w:ascii="Roboto" w:hAnsi="Roboto"/>
          <w:sz w:val="22"/>
          <w:szCs w:val="22"/>
        </w:rPr>
        <w:t xml:space="preserve"> CCLC</w:t>
      </w:r>
      <w:r w:rsidR="6EACE119" w:rsidRPr="00976E98">
        <w:rPr>
          <w:rFonts w:ascii="Roboto" w:hAnsi="Roboto"/>
          <w:sz w:val="22"/>
          <w:szCs w:val="22"/>
        </w:rPr>
        <w:t xml:space="preserve"> </w:t>
      </w:r>
      <w:r w:rsidR="004341CE">
        <w:rPr>
          <w:rFonts w:ascii="Roboto" w:hAnsi="Roboto"/>
          <w:sz w:val="22"/>
          <w:szCs w:val="22"/>
        </w:rPr>
        <w:t xml:space="preserve">FY22 </w:t>
      </w:r>
      <w:r w:rsidR="1FE15860" w:rsidRPr="00976E98">
        <w:rPr>
          <w:rFonts w:ascii="Roboto" w:hAnsi="Roboto"/>
          <w:sz w:val="22"/>
          <w:szCs w:val="22"/>
        </w:rPr>
        <w:t xml:space="preserve">Competitive Summer Mini-Grant Program </w:t>
      </w:r>
      <w:r w:rsidR="6EACE119" w:rsidRPr="00976E98">
        <w:rPr>
          <w:rFonts w:ascii="Roboto" w:hAnsi="Roboto"/>
          <w:sz w:val="22"/>
          <w:szCs w:val="22"/>
        </w:rPr>
        <w:t>B</w:t>
      </w:r>
      <w:r w:rsidRPr="00976E98">
        <w:rPr>
          <w:rFonts w:ascii="Roboto" w:hAnsi="Roboto"/>
          <w:sz w:val="22"/>
          <w:szCs w:val="22"/>
        </w:rPr>
        <w:t xml:space="preserve">udget </w:t>
      </w:r>
      <w:r w:rsidR="6EACE119" w:rsidRPr="00976E98">
        <w:rPr>
          <w:rFonts w:ascii="Roboto" w:hAnsi="Roboto"/>
          <w:sz w:val="22"/>
          <w:szCs w:val="22"/>
        </w:rPr>
        <w:t>W</w:t>
      </w:r>
      <w:r w:rsidRPr="00976E98">
        <w:rPr>
          <w:rFonts w:ascii="Roboto" w:hAnsi="Roboto"/>
          <w:sz w:val="22"/>
          <w:szCs w:val="22"/>
        </w:rPr>
        <w:t>orksheet</w:t>
      </w:r>
      <w:r w:rsidR="6EACE119" w:rsidRPr="00976E98">
        <w:rPr>
          <w:rFonts w:ascii="Roboto" w:hAnsi="Roboto"/>
          <w:sz w:val="22"/>
          <w:szCs w:val="22"/>
        </w:rPr>
        <w:t xml:space="preserve"> reflecting requested funds by category and a cost per student calculation for the program must be completed and uploaded to CCIP </w:t>
      </w:r>
      <w:r w:rsidR="59B2B12D" w:rsidRPr="00976E98">
        <w:rPr>
          <w:rFonts w:ascii="Roboto" w:hAnsi="Roboto"/>
          <w:sz w:val="22"/>
          <w:szCs w:val="22"/>
        </w:rPr>
        <w:t>under</w:t>
      </w:r>
      <w:r w:rsidR="6EACE119" w:rsidRPr="00976E98">
        <w:rPr>
          <w:rFonts w:ascii="Roboto" w:hAnsi="Roboto"/>
          <w:sz w:val="22"/>
          <w:szCs w:val="22"/>
        </w:rPr>
        <w:t xml:space="preserve"> “Required Documents”.</w:t>
      </w:r>
    </w:p>
    <w:p w14:paraId="3BF145C0" w14:textId="77777777" w:rsidR="006807F1" w:rsidRPr="00976E98" w:rsidRDefault="006807F1" w:rsidP="009A1AA5">
      <w:pPr>
        <w:spacing w:line="276" w:lineRule="auto"/>
        <w:rPr>
          <w:rFonts w:ascii="Roboto" w:hAnsi="Roboto"/>
          <w:sz w:val="22"/>
          <w:szCs w:val="22"/>
        </w:rPr>
      </w:pPr>
    </w:p>
    <w:p w14:paraId="38C14116" w14:textId="1C1C018D" w:rsidR="006807F1" w:rsidRPr="00976E98" w:rsidRDefault="0C753353" w:rsidP="009A1AA5">
      <w:pPr>
        <w:spacing w:line="276" w:lineRule="auto"/>
        <w:rPr>
          <w:rFonts w:ascii="Roboto" w:hAnsi="Roboto"/>
          <w:sz w:val="22"/>
          <w:szCs w:val="22"/>
        </w:rPr>
      </w:pPr>
      <w:r w:rsidRPr="00976E98">
        <w:rPr>
          <w:rFonts w:ascii="Roboto" w:hAnsi="Roboto"/>
          <w:sz w:val="22"/>
          <w:szCs w:val="22"/>
        </w:rPr>
        <w:t xml:space="preserve">Once the new grant proposals have been approved for funding and designated </w:t>
      </w:r>
      <w:r w:rsidR="003676D4">
        <w:rPr>
          <w:rFonts w:ascii="Roboto" w:hAnsi="Roboto"/>
          <w:sz w:val="22"/>
          <w:szCs w:val="22"/>
        </w:rPr>
        <w:t>sub</w:t>
      </w:r>
      <w:r w:rsidRPr="00976E98">
        <w:rPr>
          <w:rFonts w:ascii="Roboto" w:hAnsi="Roboto"/>
          <w:sz w:val="22"/>
          <w:szCs w:val="22"/>
        </w:rPr>
        <w:t xml:space="preserve">grantee staff have been provided technical assistance by the NCDPI, the awardees will be required to submit a detailed proposed budget under the appropriate Purpose Codes and Object Codes folders as described in the FPD 208 in the </w:t>
      </w:r>
      <w:hyperlink r:id="rId20">
        <w:r w:rsidRPr="00976E98">
          <w:rPr>
            <w:rStyle w:val="Hyperlink"/>
            <w:rFonts w:ascii="Roboto" w:hAnsi="Roboto"/>
            <w:sz w:val="22"/>
            <w:szCs w:val="22"/>
          </w:rPr>
          <w:t>CCIP Document Library</w:t>
        </w:r>
      </w:hyperlink>
      <w:r w:rsidRPr="00976E98">
        <w:rPr>
          <w:rFonts w:ascii="Roboto" w:hAnsi="Roboto"/>
          <w:sz w:val="22"/>
          <w:szCs w:val="22"/>
        </w:rPr>
        <w:t xml:space="preserve">. Prior to the actual release of funds, the NCDPI must review and approve the detailed budget. </w:t>
      </w:r>
    </w:p>
    <w:p w14:paraId="0AC99122" w14:textId="77777777" w:rsidR="00751D84" w:rsidRPr="00976E98" w:rsidRDefault="00751D84" w:rsidP="009A1AA5">
      <w:pPr>
        <w:spacing w:line="276" w:lineRule="auto"/>
        <w:rPr>
          <w:rFonts w:ascii="Roboto" w:hAnsi="Roboto"/>
          <w:b/>
          <w:sz w:val="22"/>
          <w:szCs w:val="22"/>
        </w:rPr>
      </w:pPr>
    </w:p>
    <w:p w14:paraId="43652E18" w14:textId="4D99024A" w:rsidR="000F453F" w:rsidRDefault="00E7493E" w:rsidP="006F5DB6">
      <w:pPr>
        <w:pStyle w:val="Heading2"/>
        <w:rPr>
          <w:rFonts w:ascii="Univers Light" w:hAnsi="Univers Light"/>
          <w:bCs/>
          <w:sz w:val="28"/>
          <w:szCs w:val="28"/>
        </w:rPr>
      </w:pPr>
      <w:bookmarkStart w:id="14" w:name="_Toc87448135"/>
      <w:r w:rsidRPr="00D368E3">
        <w:rPr>
          <w:rFonts w:ascii="Univers Light" w:hAnsi="Univers Light"/>
          <w:bCs/>
          <w:sz w:val="28"/>
          <w:szCs w:val="28"/>
        </w:rPr>
        <w:lastRenderedPageBreak/>
        <w:t>Subgrantee Data Collection and Evaluation Reporting</w:t>
      </w:r>
      <w:bookmarkEnd w:id="14"/>
    </w:p>
    <w:p w14:paraId="0964BA4A" w14:textId="77777777" w:rsidR="00D368E3" w:rsidRPr="00D368E3" w:rsidRDefault="00D368E3" w:rsidP="009A1AA5">
      <w:pPr>
        <w:spacing w:line="276" w:lineRule="auto"/>
        <w:rPr>
          <w:rFonts w:ascii="Univers Light" w:hAnsi="Univers Light"/>
          <w:bCs/>
          <w:sz w:val="12"/>
          <w:szCs w:val="12"/>
        </w:rPr>
      </w:pPr>
    </w:p>
    <w:p w14:paraId="73498BFB" w14:textId="72AA2BC7" w:rsidR="00002077" w:rsidRDefault="00002077" w:rsidP="009A1AA5">
      <w:pPr>
        <w:spacing w:line="276" w:lineRule="auto"/>
        <w:rPr>
          <w:rFonts w:ascii="Roboto" w:hAnsi="Roboto"/>
          <w:sz w:val="22"/>
          <w:szCs w:val="22"/>
        </w:rPr>
      </w:pPr>
    </w:p>
    <w:p w14:paraId="0849A264" w14:textId="77777777" w:rsidR="00002077" w:rsidRPr="00002077" w:rsidRDefault="00002077" w:rsidP="00002077">
      <w:pPr>
        <w:spacing w:line="276" w:lineRule="auto"/>
        <w:rPr>
          <w:rFonts w:ascii="Roboto" w:hAnsi="Roboto"/>
          <w:sz w:val="22"/>
          <w:szCs w:val="22"/>
        </w:rPr>
      </w:pPr>
      <w:r w:rsidRPr="00002077">
        <w:rPr>
          <w:rFonts w:ascii="Roboto" w:hAnsi="Roboto"/>
          <w:sz w:val="22"/>
          <w:szCs w:val="22"/>
        </w:rPr>
        <w:t>At the end of the summer grant-funded period (i.e., by August 31, 2022), grant recipients will be required to report (a) data regarding the breath and quality of their program’s implementation and (b) data indicating the impact of their summer programming on its participants. Program implementation reporting will require grantees to report the number of students served, frequency/duration of services students received, eligibility of participants, and other measures as determined by the NCDPI. Program impact reporting will require grantees to summarize its program’s key student outcomes and associated performance data (e.g., program attendance rates, academic outcomes, social-emotional outcomes, behavioral outcomes).</w:t>
      </w:r>
    </w:p>
    <w:p w14:paraId="0BE79A84" w14:textId="77777777" w:rsidR="00002077" w:rsidRPr="00002077" w:rsidRDefault="00002077" w:rsidP="00002077">
      <w:pPr>
        <w:spacing w:line="276" w:lineRule="auto"/>
        <w:rPr>
          <w:rFonts w:ascii="Roboto" w:hAnsi="Roboto"/>
          <w:sz w:val="22"/>
          <w:szCs w:val="22"/>
        </w:rPr>
      </w:pPr>
    </w:p>
    <w:p w14:paraId="4F1F78AB" w14:textId="77777777" w:rsidR="00002077" w:rsidRPr="00002077" w:rsidRDefault="00002077" w:rsidP="00002077">
      <w:pPr>
        <w:spacing w:line="276" w:lineRule="auto"/>
        <w:rPr>
          <w:rFonts w:ascii="Roboto" w:hAnsi="Roboto"/>
          <w:sz w:val="22"/>
          <w:szCs w:val="22"/>
        </w:rPr>
      </w:pPr>
      <w:r w:rsidRPr="00002077">
        <w:rPr>
          <w:rFonts w:ascii="Roboto" w:hAnsi="Roboto"/>
          <w:sz w:val="22"/>
          <w:szCs w:val="22"/>
        </w:rPr>
        <w:t>Please note, that because of the short time period between the end of summer program implementation and the evaluation reporting deadline, it is essential that applicants identify key student outcomes and performance measures that: (a) align with the program’s design (i.e., Section IV, Part 1 of the Application), (b) are realistic in terms of the number/types of outcomes/measures proposed, and (c) include associated data that are accessible and can be analyzed/reported within the time constraints of the grant.</w:t>
      </w:r>
    </w:p>
    <w:p w14:paraId="0565133D" w14:textId="77777777" w:rsidR="00002077" w:rsidRPr="00002077" w:rsidRDefault="00002077" w:rsidP="00002077">
      <w:pPr>
        <w:spacing w:line="276" w:lineRule="auto"/>
        <w:rPr>
          <w:rFonts w:ascii="Roboto" w:hAnsi="Roboto"/>
          <w:sz w:val="22"/>
          <w:szCs w:val="22"/>
        </w:rPr>
      </w:pPr>
    </w:p>
    <w:p w14:paraId="053B12F1" w14:textId="119FB9D8" w:rsidR="00002077" w:rsidRPr="00976E98" w:rsidRDefault="00002077" w:rsidP="00002077">
      <w:pPr>
        <w:spacing w:line="276" w:lineRule="auto"/>
        <w:rPr>
          <w:rFonts w:ascii="Roboto" w:hAnsi="Roboto"/>
          <w:sz w:val="22"/>
          <w:szCs w:val="22"/>
        </w:rPr>
      </w:pPr>
      <w:r w:rsidRPr="00002077">
        <w:rPr>
          <w:rFonts w:ascii="Roboto" w:hAnsi="Roboto"/>
          <w:sz w:val="22"/>
          <w:szCs w:val="22"/>
        </w:rPr>
        <w:t>Thus, as part of the application process, it is important for applicants to sufficiently budget for and clearly describe their organization’s evaluation capacity (either internal and/or external) in the collection, analysis, and reporting of program implementation and outcome data for the duration of the 21st CCLC FY22 Competitive Summer Mini-Grant funded period.</w:t>
      </w:r>
    </w:p>
    <w:p w14:paraId="3B360E28" w14:textId="77777777" w:rsidR="00862670" w:rsidRPr="00976E98" w:rsidRDefault="00862670" w:rsidP="009A1AA5">
      <w:pPr>
        <w:pStyle w:val="NoSpacing"/>
        <w:spacing w:line="276" w:lineRule="auto"/>
        <w:rPr>
          <w:rFonts w:ascii="Roboto" w:hAnsi="Roboto" w:cs="Times New Roman"/>
          <w:b/>
        </w:rPr>
      </w:pPr>
    </w:p>
    <w:p w14:paraId="3B360E31" w14:textId="73437492" w:rsidR="00862670" w:rsidRPr="00D368E3" w:rsidRDefault="00A52325" w:rsidP="006F5DB6">
      <w:pPr>
        <w:pStyle w:val="NoSpacing"/>
        <w:spacing w:line="276" w:lineRule="auto"/>
        <w:outlineLvl w:val="1"/>
        <w:rPr>
          <w:rFonts w:ascii="Univers Light" w:hAnsi="Univers Light" w:cs="Times New Roman"/>
          <w:bCs/>
          <w:sz w:val="28"/>
          <w:szCs w:val="28"/>
        </w:rPr>
      </w:pPr>
      <w:bookmarkStart w:id="15" w:name="_Toc87448136"/>
      <w:r w:rsidRPr="00D368E3">
        <w:rPr>
          <w:rFonts w:ascii="Univers Light" w:hAnsi="Univers Light" w:cs="Times New Roman"/>
          <w:bCs/>
          <w:sz w:val="28"/>
          <w:szCs w:val="28"/>
        </w:rPr>
        <w:t xml:space="preserve">NCDPI </w:t>
      </w:r>
      <w:r w:rsidR="00862670" w:rsidRPr="00D368E3">
        <w:rPr>
          <w:rFonts w:ascii="Univers Light" w:hAnsi="Univers Light" w:cs="Times New Roman"/>
          <w:bCs/>
          <w:sz w:val="28"/>
          <w:szCs w:val="28"/>
        </w:rPr>
        <w:t>20</w:t>
      </w:r>
      <w:r w:rsidR="002D1D2E" w:rsidRPr="00D368E3">
        <w:rPr>
          <w:rFonts w:ascii="Univers Light" w:hAnsi="Univers Light" w:cs="Times New Roman"/>
          <w:bCs/>
          <w:sz w:val="28"/>
          <w:szCs w:val="28"/>
        </w:rPr>
        <w:t>2</w:t>
      </w:r>
      <w:r w:rsidR="004442FD">
        <w:rPr>
          <w:rFonts w:ascii="Univers Light" w:hAnsi="Univers Light" w:cs="Times New Roman"/>
          <w:bCs/>
          <w:sz w:val="28"/>
          <w:szCs w:val="28"/>
        </w:rPr>
        <w:t>2</w:t>
      </w:r>
      <w:r w:rsidR="00862670" w:rsidRPr="00D368E3">
        <w:rPr>
          <w:rFonts w:ascii="Univers Light" w:hAnsi="Univers Light" w:cs="Times New Roman"/>
          <w:bCs/>
          <w:sz w:val="28"/>
          <w:szCs w:val="28"/>
        </w:rPr>
        <w:t xml:space="preserve"> PROPOSED TENTATIVE TIMELINE*</w:t>
      </w:r>
      <w:bookmarkEnd w:id="15"/>
    </w:p>
    <w:p w14:paraId="3B360E33" w14:textId="77777777" w:rsidR="00862670" w:rsidRPr="00976E98" w:rsidRDefault="00862670" w:rsidP="009A1AA5">
      <w:pPr>
        <w:pStyle w:val="NoSpacing"/>
        <w:spacing w:line="276" w:lineRule="auto"/>
        <w:rPr>
          <w:rFonts w:ascii="Roboto" w:hAnsi="Roboto" w:cs="Times New Roman"/>
          <w:b/>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55"/>
      </w:tblGrid>
      <w:tr w:rsidR="00592D39" w:rsidRPr="00592D39" w14:paraId="174A757A" w14:textId="77777777" w:rsidTr="00D6566F">
        <w:tc>
          <w:tcPr>
            <w:tcW w:w="2775" w:type="dxa"/>
            <w:tcBorders>
              <w:top w:val="single" w:sz="6" w:space="0" w:color="auto"/>
              <w:left w:val="single" w:sz="6" w:space="0" w:color="auto"/>
              <w:bottom w:val="single" w:sz="6" w:space="0" w:color="auto"/>
              <w:right w:val="single" w:sz="6" w:space="0" w:color="auto"/>
            </w:tcBorders>
            <w:shd w:val="clear" w:color="auto" w:fill="F2F2F2"/>
            <w:hideMark/>
          </w:tcPr>
          <w:p w14:paraId="1594A7F4"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sz w:val="22"/>
                <w:szCs w:val="22"/>
              </w:rPr>
              <w:t>Date </w:t>
            </w:r>
          </w:p>
        </w:tc>
        <w:tc>
          <w:tcPr>
            <w:tcW w:w="6555" w:type="dxa"/>
            <w:tcBorders>
              <w:top w:val="single" w:sz="6" w:space="0" w:color="auto"/>
              <w:left w:val="nil"/>
              <w:bottom w:val="single" w:sz="6" w:space="0" w:color="auto"/>
              <w:right w:val="single" w:sz="6" w:space="0" w:color="auto"/>
            </w:tcBorders>
            <w:shd w:val="clear" w:color="auto" w:fill="F2F2F2"/>
            <w:hideMark/>
          </w:tcPr>
          <w:p w14:paraId="02FBF74A"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sz w:val="22"/>
                <w:szCs w:val="22"/>
              </w:rPr>
              <w:t>Event </w:t>
            </w:r>
          </w:p>
        </w:tc>
      </w:tr>
      <w:tr w:rsidR="00592D39" w:rsidRPr="00592D39" w14:paraId="76002A16"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5A4C3033" w14:textId="0881BF40" w:rsidR="004D2D20" w:rsidRPr="004D2D20" w:rsidRDefault="004D2D20" w:rsidP="00592D39">
            <w:pPr>
              <w:textAlignment w:val="baseline"/>
              <w:rPr>
                <w:rFonts w:ascii="Roboto" w:hAnsi="Roboto" w:cs="Segoe UI"/>
                <w:b/>
                <w:bCs/>
                <w:sz w:val="18"/>
                <w:szCs w:val="18"/>
              </w:rPr>
            </w:pPr>
            <w:r w:rsidRPr="004D2D20">
              <w:rPr>
                <w:rFonts w:ascii="Roboto" w:hAnsi="Roboto" w:cs="Segoe UI"/>
                <w:b/>
                <w:bCs/>
                <w:sz w:val="22"/>
                <w:szCs w:val="22"/>
              </w:rPr>
              <w:t>Friday, December 3, 2021</w:t>
            </w:r>
          </w:p>
        </w:tc>
        <w:tc>
          <w:tcPr>
            <w:tcW w:w="6555" w:type="dxa"/>
            <w:tcBorders>
              <w:top w:val="nil"/>
              <w:left w:val="nil"/>
              <w:bottom w:val="single" w:sz="6" w:space="0" w:color="auto"/>
              <w:right w:val="single" w:sz="6" w:space="0" w:color="auto"/>
            </w:tcBorders>
            <w:shd w:val="clear" w:color="auto" w:fill="auto"/>
            <w:hideMark/>
          </w:tcPr>
          <w:p w14:paraId="37E20C57" w14:textId="0BFECE5E" w:rsidR="00C93B0F" w:rsidRPr="00F51176" w:rsidRDefault="00C93B0F" w:rsidP="00C93B0F">
            <w:pPr>
              <w:rPr>
                <w:rFonts w:ascii="Roboto" w:hAnsi="Roboto" w:cs="Segoe UI"/>
                <w:sz w:val="22"/>
                <w:szCs w:val="22"/>
              </w:rPr>
            </w:pPr>
            <w:r w:rsidRPr="00F51176">
              <w:rPr>
                <w:rFonts w:ascii="Roboto" w:hAnsi="Roboto" w:cs="Segoe UI"/>
                <w:sz w:val="22"/>
                <w:szCs w:val="22"/>
              </w:rPr>
              <w:t xml:space="preserve">Summer Mini-Grant RFP Announcement and LOI Posted on </w:t>
            </w:r>
            <w:hyperlink r:id="rId21" w:history="1">
              <w:r w:rsidRPr="00F51176">
                <w:rPr>
                  <w:rStyle w:val="Hyperlink"/>
                  <w:rFonts w:ascii="Roboto" w:hAnsi="Roboto" w:cs="Segoe UI"/>
                  <w:sz w:val="22"/>
                  <w:szCs w:val="22"/>
                </w:rPr>
                <w:t>NCDPI 21</w:t>
              </w:r>
              <w:r w:rsidRPr="00F51176">
                <w:rPr>
                  <w:rStyle w:val="Hyperlink"/>
                  <w:rFonts w:ascii="Roboto" w:hAnsi="Roboto" w:cs="Segoe UI"/>
                  <w:sz w:val="22"/>
                  <w:szCs w:val="22"/>
                  <w:vertAlign w:val="superscript"/>
                </w:rPr>
                <w:t>st</w:t>
              </w:r>
              <w:r w:rsidRPr="00F51176">
                <w:rPr>
                  <w:rStyle w:val="Hyperlink"/>
                  <w:rFonts w:ascii="Roboto" w:hAnsi="Roboto" w:cs="Segoe UI"/>
                  <w:sz w:val="22"/>
                  <w:szCs w:val="22"/>
                </w:rPr>
                <w:t xml:space="preserve"> CCLC Website</w:t>
              </w:r>
            </w:hyperlink>
          </w:p>
        </w:tc>
      </w:tr>
      <w:tr w:rsidR="00592D39" w:rsidRPr="00592D39" w14:paraId="4CC31EFC"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7F5B8EF1" w14:textId="555E124D" w:rsidR="00592D39" w:rsidRPr="00592D39" w:rsidRDefault="00F01D75" w:rsidP="00592D39">
            <w:pPr>
              <w:textAlignment w:val="baseline"/>
              <w:rPr>
                <w:rFonts w:ascii="Segoe UI" w:hAnsi="Segoe UI" w:cs="Segoe UI"/>
                <w:sz w:val="18"/>
                <w:szCs w:val="18"/>
              </w:rPr>
            </w:pPr>
            <w:r w:rsidRPr="005B3F25">
              <w:rPr>
                <w:rFonts w:ascii="Roboto" w:hAnsi="Roboto" w:cs="Segoe UI"/>
                <w:b/>
                <w:bCs/>
                <w:sz w:val="22"/>
                <w:szCs w:val="22"/>
              </w:rPr>
              <w:t>Friday</w:t>
            </w:r>
            <w:r w:rsidR="00592D39" w:rsidRPr="00592D39">
              <w:rPr>
                <w:rFonts w:ascii="Roboto" w:hAnsi="Roboto" w:cs="Segoe UI"/>
                <w:b/>
                <w:bCs/>
                <w:sz w:val="22"/>
                <w:szCs w:val="22"/>
              </w:rPr>
              <w:t xml:space="preserve">, December </w:t>
            </w:r>
            <w:r w:rsidRPr="005B3F25">
              <w:rPr>
                <w:rFonts w:ascii="Roboto" w:hAnsi="Roboto" w:cs="Segoe UI"/>
                <w:b/>
                <w:bCs/>
                <w:sz w:val="22"/>
                <w:szCs w:val="22"/>
              </w:rPr>
              <w:t>31</w:t>
            </w:r>
            <w:r w:rsidR="00592D39" w:rsidRPr="00592D39">
              <w:rPr>
                <w:rFonts w:ascii="Roboto" w:hAnsi="Roboto" w:cs="Segoe UI"/>
                <w:b/>
                <w:bCs/>
                <w:sz w:val="22"/>
                <w:szCs w:val="22"/>
              </w:rPr>
              <w:t xml:space="preserve">, </w:t>
            </w:r>
            <w:proofErr w:type="gramStart"/>
            <w:r w:rsidR="00592D39" w:rsidRPr="00592D39">
              <w:rPr>
                <w:rFonts w:ascii="Roboto" w:hAnsi="Roboto" w:cs="Segoe UI"/>
                <w:b/>
                <w:bCs/>
                <w:sz w:val="22"/>
                <w:szCs w:val="22"/>
              </w:rPr>
              <w:t>2021</w:t>
            </w:r>
            <w:proofErr w:type="gramEnd"/>
            <w:r w:rsidR="00592D39" w:rsidRPr="00592D39">
              <w:rPr>
                <w:rFonts w:ascii="Roboto" w:hAnsi="Roboto" w:cs="Segoe UI"/>
                <w:sz w:val="22"/>
                <w:szCs w:val="22"/>
              </w:rPr>
              <w:t> </w:t>
            </w:r>
          </w:p>
        </w:tc>
        <w:tc>
          <w:tcPr>
            <w:tcW w:w="6555" w:type="dxa"/>
            <w:tcBorders>
              <w:top w:val="nil"/>
              <w:left w:val="nil"/>
              <w:bottom w:val="single" w:sz="6" w:space="0" w:color="auto"/>
              <w:right w:val="single" w:sz="6" w:space="0" w:color="auto"/>
            </w:tcBorders>
            <w:shd w:val="clear" w:color="auto" w:fill="auto"/>
            <w:hideMark/>
          </w:tcPr>
          <w:p w14:paraId="7687A49D" w14:textId="159DDD19" w:rsidR="00592D39" w:rsidRPr="00C93B0F" w:rsidRDefault="00592D39" w:rsidP="00592D39">
            <w:pPr>
              <w:textAlignment w:val="baseline"/>
              <w:rPr>
                <w:rFonts w:ascii="Segoe UI" w:hAnsi="Segoe UI" w:cs="Segoe UI"/>
                <w:sz w:val="18"/>
                <w:szCs w:val="18"/>
              </w:rPr>
            </w:pPr>
            <w:r w:rsidRPr="00C93B0F">
              <w:rPr>
                <w:rFonts w:ascii="Roboto" w:hAnsi="Roboto" w:cs="Segoe UI"/>
                <w:sz w:val="22"/>
                <w:szCs w:val="22"/>
              </w:rPr>
              <w:t>Summer Mini-Grant LOI</w:t>
            </w:r>
            <w:r w:rsidR="00F01D75" w:rsidRPr="00C93B0F">
              <w:rPr>
                <w:rFonts w:ascii="Roboto" w:hAnsi="Roboto" w:cs="Segoe UI"/>
                <w:sz w:val="22"/>
                <w:szCs w:val="22"/>
              </w:rPr>
              <w:t xml:space="preserve"> closes</w:t>
            </w:r>
          </w:p>
        </w:tc>
      </w:tr>
      <w:tr w:rsidR="00592D39" w:rsidRPr="00592D39" w14:paraId="25B97FD3"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74887E70" w14:textId="1D443805" w:rsidR="00372747" w:rsidRPr="00372747" w:rsidRDefault="00372747" w:rsidP="00592D39">
            <w:pPr>
              <w:textAlignment w:val="baseline"/>
              <w:rPr>
                <w:rFonts w:ascii="Roboto" w:hAnsi="Roboto" w:cs="Segoe UI"/>
                <w:b/>
                <w:bCs/>
                <w:sz w:val="22"/>
                <w:szCs w:val="22"/>
              </w:rPr>
            </w:pPr>
            <w:r w:rsidRPr="00372747">
              <w:rPr>
                <w:rFonts w:ascii="Roboto" w:hAnsi="Roboto" w:cs="Segoe UI"/>
                <w:b/>
                <w:bCs/>
                <w:sz w:val="22"/>
                <w:szCs w:val="22"/>
              </w:rPr>
              <w:t>January 4, 2022</w:t>
            </w:r>
          </w:p>
        </w:tc>
        <w:tc>
          <w:tcPr>
            <w:tcW w:w="6555" w:type="dxa"/>
            <w:tcBorders>
              <w:top w:val="nil"/>
              <w:left w:val="nil"/>
              <w:bottom w:val="single" w:sz="6" w:space="0" w:color="auto"/>
              <w:right w:val="single" w:sz="6" w:space="0" w:color="auto"/>
            </w:tcBorders>
            <w:shd w:val="clear" w:color="auto" w:fill="auto"/>
            <w:hideMark/>
          </w:tcPr>
          <w:p w14:paraId="3424FF05" w14:textId="77777777" w:rsidR="00372747" w:rsidRDefault="00F51176" w:rsidP="00592D39">
            <w:pPr>
              <w:textAlignment w:val="baseline"/>
              <w:rPr>
                <w:rFonts w:ascii="Roboto" w:hAnsi="Roboto" w:cs="Segoe UI"/>
                <w:sz w:val="22"/>
                <w:szCs w:val="22"/>
              </w:rPr>
            </w:pPr>
            <w:r>
              <w:rPr>
                <w:rFonts w:ascii="Roboto" w:hAnsi="Roboto" w:cs="Segoe UI"/>
                <w:sz w:val="22"/>
                <w:szCs w:val="22"/>
              </w:rPr>
              <w:t>CCIP New Users Training</w:t>
            </w:r>
            <w:r w:rsidR="00857162">
              <w:rPr>
                <w:rFonts w:ascii="Roboto" w:hAnsi="Roboto" w:cs="Segoe UI"/>
                <w:sz w:val="22"/>
                <w:szCs w:val="22"/>
              </w:rPr>
              <w:t xml:space="preserve"> from 10</w:t>
            </w:r>
            <w:r w:rsidR="00372747">
              <w:rPr>
                <w:rFonts w:ascii="Roboto" w:hAnsi="Roboto" w:cs="Segoe UI"/>
                <w:sz w:val="22"/>
                <w:szCs w:val="22"/>
              </w:rPr>
              <w:t xml:space="preserve"> </w:t>
            </w:r>
            <w:r w:rsidR="00857162">
              <w:rPr>
                <w:rFonts w:ascii="Roboto" w:hAnsi="Roboto" w:cs="Segoe UI"/>
                <w:sz w:val="22"/>
                <w:szCs w:val="22"/>
              </w:rPr>
              <w:t>a</w:t>
            </w:r>
            <w:r w:rsidR="00372747">
              <w:rPr>
                <w:rFonts w:ascii="Roboto" w:hAnsi="Roboto" w:cs="Segoe UI"/>
                <w:sz w:val="22"/>
                <w:szCs w:val="22"/>
              </w:rPr>
              <w:t>.</w:t>
            </w:r>
            <w:r w:rsidR="00857162">
              <w:rPr>
                <w:rFonts w:ascii="Roboto" w:hAnsi="Roboto" w:cs="Segoe UI"/>
                <w:sz w:val="22"/>
                <w:szCs w:val="22"/>
              </w:rPr>
              <w:t>m</w:t>
            </w:r>
            <w:r w:rsidR="00372747">
              <w:rPr>
                <w:rFonts w:ascii="Roboto" w:hAnsi="Roboto" w:cs="Segoe UI"/>
                <w:sz w:val="22"/>
                <w:szCs w:val="22"/>
              </w:rPr>
              <w:t>.</w:t>
            </w:r>
            <w:r w:rsidR="00857162">
              <w:rPr>
                <w:rFonts w:ascii="Roboto" w:hAnsi="Roboto" w:cs="Segoe UI"/>
                <w:sz w:val="22"/>
                <w:szCs w:val="22"/>
              </w:rPr>
              <w:t>-</w:t>
            </w:r>
            <w:r w:rsidR="00372747">
              <w:rPr>
                <w:rFonts w:ascii="Roboto" w:hAnsi="Roboto" w:cs="Segoe UI"/>
                <w:sz w:val="22"/>
                <w:szCs w:val="22"/>
              </w:rPr>
              <w:t xml:space="preserve"> </w:t>
            </w:r>
            <w:r w:rsidR="00857162">
              <w:rPr>
                <w:rFonts w:ascii="Roboto" w:hAnsi="Roboto" w:cs="Segoe UI"/>
                <w:sz w:val="22"/>
                <w:szCs w:val="22"/>
              </w:rPr>
              <w:t>12</w:t>
            </w:r>
            <w:r w:rsidR="00372747">
              <w:rPr>
                <w:rFonts w:ascii="Roboto" w:hAnsi="Roboto" w:cs="Segoe UI"/>
                <w:sz w:val="22"/>
                <w:szCs w:val="22"/>
              </w:rPr>
              <w:t xml:space="preserve"> </w:t>
            </w:r>
            <w:r w:rsidR="00857162">
              <w:rPr>
                <w:rFonts w:ascii="Roboto" w:hAnsi="Roboto" w:cs="Segoe UI"/>
                <w:sz w:val="22"/>
                <w:szCs w:val="22"/>
              </w:rPr>
              <w:t>p</w:t>
            </w:r>
            <w:r w:rsidR="00372747">
              <w:rPr>
                <w:rFonts w:ascii="Roboto" w:hAnsi="Roboto" w:cs="Segoe UI"/>
                <w:sz w:val="22"/>
                <w:szCs w:val="22"/>
              </w:rPr>
              <w:t>.</w:t>
            </w:r>
            <w:r w:rsidR="00857162">
              <w:rPr>
                <w:rFonts w:ascii="Roboto" w:hAnsi="Roboto" w:cs="Segoe UI"/>
                <w:sz w:val="22"/>
                <w:szCs w:val="22"/>
              </w:rPr>
              <w:t>m</w:t>
            </w:r>
            <w:r w:rsidR="00372747">
              <w:rPr>
                <w:rFonts w:ascii="Roboto" w:hAnsi="Roboto" w:cs="Segoe UI"/>
                <w:sz w:val="22"/>
                <w:szCs w:val="22"/>
              </w:rPr>
              <w:t>.</w:t>
            </w:r>
            <w:r>
              <w:rPr>
                <w:rFonts w:ascii="Roboto" w:hAnsi="Roboto" w:cs="Segoe UI"/>
                <w:sz w:val="22"/>
                <w:szCs w:val="22"/>
              </w:rPr>
              <w:t xml:space="preserve"> </w:t>
            </w:r>
          </w:p>
          <w:p w14:paraId="3367872C" w14:textId="483F0163" w:rsidR="00592D39" w:rsidRPr="00C93B0F" w:rsidRDefault="00CF3514" w:rsidP="00592D39">
            <w:pPr>
              <w:textAlignment w:val="baseline"/>
              <w:rPr>
                <w:rFonts w:ascii="Segoe UI" w:hAnsi="Segoe UI" w:cs="Segoe UI"/>
                <w:sz w:val="18"/>
                <w:szCs w:val="18"/>
              </w:rPr>
            </w:pPr>
            <w:hyperlink r:id="rId22" w:history="1">
              <w:r w:rsidR="00F01D75" w:rsidRPr="00857162">
                <w:rPr>
                  <w:rStyle w:val="Hyperlink"/>
                  <w:rFonts w:ascii="Roboto" w:hAnsi="Roboto" w:cs="Segoe UI"/>
                  <w:sz w:val="22"/>
                  <w:szCs w:val="22"/>
                </w:rPr>
                <w:t>Click here to attend</w:t>
              </w:r>
            </w:hyperlink>
          </w:p>
        </w:tc>
      </w:tr>
      <w:tr w:rsidR="00592D39" w:rsidRPr="00592D39" w14:paraId="46270BD5"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58697726"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b/>
                <w:bCs/>
                <w:sz w:val="22"/>
                <w:szCs w:val="22"/>
              </w:rPr>
              <w:t xml:space="preserve">January 5-6, </w:t>
            </w:r>
            <w:proofErr w:type="gramStart"/>
            <w:r w:rsidRPr="00592D39">
              <w:rPr>
                <w:rFonts w:ascii="Roboto" w:hAnsi="Roboto" w:cs="Segoe UI"/>
                <w:b/>
                <w:bCs/>
                <w:sz w:val="22"/>
                <w:szCs w:val="22"/>
              </w:rPr>
              <w:t>2022</w:t>
            </w:r>
            <w:proofErr w:type="gramEnd"/>
            <w:r w:rsidRPr="00592D39">
              <w:rPr>
                <w:rFonts w:ascii="Roboto" w:hAnsi="Roboto" w:cs="Segoe UI"/>
                <w:sz w:val="22"/>
                <w:szCs w:val="22"/>
              </w:rPr>
              <w:t> </w:t>
            </w:r>
          </w:p>
        </w:tc>
        <w:tc>
          <w:tcPr>
            <w:tcW w:w="6555" w:type="dxa"/>
            <w:tcBorders>
              <w:top w:val="nil"/>
              <w:left w:val="nil"/>
              <w:bottom w:val="single" w:sz="6" w:space="0" w:color="auto"/>
              <w:right w:val="single" w:sz="6" w:space="0" w:color="auto"/>
            </w:tcBorders>
            <w:shd w:val="clear" w:color="auto" w:fill="auto"/>
            <w:hideMark/>
          </w:tcPr>
          <w:p w14:paraId="29A1978F" w14:textId="77777777" w:rsidR="00592D39" w:rsidRPr="0077263D" w:rsidRDefault="00592D39" w:rsidP="00DF7203">
            <w:pPr>
              <w:spacing w:line="276" w:lineRule="auto"/>
              <w:textAlignment w:val="baseline"/>
              <w:rPr>
                <w:rFonts w:ascii="Roboto" w:hAnsi="Roboto" w:cs="Segoe UI"/>
                <w:sz w:val="22"/>
                <w:szCs w:val="22"/>
              </w:rPr>
            </w:pPr>
            <w:r w:rsidRPr="0077263D">
              <w:rPr>
                <w:rFonts w:ascii="Roboto" w:hAnsi="Roboto" w:cs="Segoe UI"/>
                <w:sz w:val="22"/>
                <w:szCs w:val="22"/>
              </w:rPr>
              <w:t>TA Sessions for Summer Mini-Grant RFP </w:t>
            </w:r>
          </w:p>
          <w:p w14:paraId="32A8CF60" w14:textId="77777777" w:rsidR="00C141DD" w:rsidRPr="0077263D" w:rsidRDefault="00C141DD" w:rsidP="00DF7203">
            <w:pPr>
              <w:spacing w:line="276" w:lineRule="auto"/>
              <w:textAlignment w:val="baseline"/>
              <w:rPr>
                <w:rFonts w:ascii="Roboto" w:hAnsi="Roboto" w:cs="Segoe UI"/>
                <w:sz w:val="22"/>
                <w:szCs w:val="22"/>
              </w:rPr>
            </w:pPr>
          </w:p>
          <w:p w14:paraId="46D7AD0F" w14:textId="667044BF" w:rsidR="00C141DD" w:rsidRPr="0077263D" w:rsidRDefault="00C141DD" w:rsidP="00DF7203">
            <w:pPr>
              <w:spacing w:line="276" w:lineRule="auto"/>
              <w:textAlignment w:val="baseline"/>
              <w:rPr>
                <w:rFonts w:ascii="Roboto" w:hAnsi="Roboto" w:cs="Segoe UI"/>
                <w:sz w:val="22"/>
                <w:szCs w:val="22"/>
              </w:rPr>
            </w:pPr>
            <w:r w:rsidRPr="0077263D">
              <w:rPr>
                <w:rFonts w:ascii="Roboto" w:hAnsi="Roboto" w:cs="Segoe UI"/>
                <w:sz w:val="22"/>
                <w:szCs w:val="22"/>
              </w:rPr>
              <w:t xml:space="preserve">January 5, </w:t>
            </w:r>
            <w:proofErr w:type="gramStart"/>
            <w:r w:rsidRPr="0077263D">
              <w:rPr>
                <w:rFonts w:ascii="Roboto" w:hAnsi="Roboto" w:cs="Segoe UI"/>
                <w:sz w:val="22"/>
                <w:szCs w:val="22"/>
              </w:rPr>
              <w:t>2022</w:t>
            </w:r>
            <w:proofErr w:type="gramEnd"/>
            <w:r w:rsidRPr="0077263D">
              <w:rPr>
                <w:rFonts w:ascii="Roboto" w:hAnsi="Roboto" w:cs="Segoe UI"/>
                <w:sz w:val="22"/>
                <w:szCs w:val="22"/>
              </w:rPr>
              <w:t xml:space="preserve"> from 10 a.m. -12 p.m.: </w:t>
            </w:r>
            <w:hyperlink r:id="rId23" w:history="1">
              <w:r w:rsidRPr="00A222C9">
                <w:rPr>
                  <w:rStyle w:val="Hyperlink"/>
                  <w:rFonts w:ascii="Roboto" w:hAnsi="Roboto" w:cs="Segoe UI"/>
                  <w:sz w:val="22"/>
                  <w:szCs w:val="22"/>
                </w:rPr>
                <w:t>Click here to attend</w:t>
              </w:r>
            </w:hyperlink>
            <w:r w:rsidRPr="0077263D">
              <w:rPr>
                <w:rFonts w:ascii="Roboto" w:hAnsi="Roboto" w:cs="Segoe UI"/>
                <w:sz w:val="22"/>
                <w:szCs w:val="22"/>
              </w:rPr>
              <w:t xml:space="preserve"> </w:t>
            </w:r>
          </w:p>
          <w:p w14:paraId="610CE12B" w14:textId="5FE4547D" w:rsidR="00C141DD" w:rsidRPr="0077263D" w:rsidRDefault="00C141DD" w:rsidP="00DF7203">
            <w:pPr>
              <w:spacing w:line="276" w:lineRule="auto"/>
              <w:textAlignment w:val="baseline"/>
              <w:rPr>
                <w:rFonts w:ascii="Roboto" w:hAnsi="Roboto" w:cs="Segoe UI"/>
                <w:sz w:val="22"/>
                <w:szCs w:val="22"/>
              </w:rPr>
            </w:pPr>
            <w:r w:rsidRPr="0077263D">
              <w:rPr>
                <w:rFonts w:ascii="Roboto" w:hAnsi="Roboto" w:cs="Segoe UI"/>
                <w:sz w:val="22"/>
                <w:szCs w:val="22"/>
              </w:rPr>
              <w:t xml:space="preserve">January 6, </w:t>
            </w:r>
            <w:proofErr w:type="gramStart"/>
            <w:r w:rsidRPr="0077263D">
              <w:rPr>
                <w:rFonts w:ascii="Roboto" w:hAnsi="Roboto" w:cs="Segoe UI"/>
                <w:sz w:val="22"/>
                <w:szCs w:val="22"/>
              </w:rPr>
              <w:t>2022</w:t>
            </w:r>
            <w:proofErr w:type="gramEnd"/>
            <w:r w:rsidRPr="0077263D">
              <w:rPr>
                <w:rFonts w:ascii="Roboto" w:hAnsi="Roboto" w:cs="Segoe UI"/>
                <w:sz w:val="22"/>
                <w:szCs w:val="22"/>
              </w:rPr>
              <w:t xml:space="preserve"> from 10 a.m. – 12 p.m.: </w:t>
            </w:r>
            <w:hyperlink r:id="rId24" w:history="1">
              <w:r w:rsidR="0077263D" w:rsidRPr="00DF7203">
                <w:rPr>
                  <w:rStyle w:val="Hyperlink"/>
                  <w:rFonts w:ascii="Roboto" w:hAnsi="Roboto" w:cs="Segoe UI"/>
                  <w:sz w:val="22"/>
                  <w:szCs w:val="22"/>
                </w:rPr>
                <w:t>Click here to attend</w:t>
              </w:r>
            </w:hyperlink>
          </w:p>
        </w:tc>
      </w:tr>
      <w:tr w:rsidR="00592D39" w:rsidRPr="00592D39" w14:paraId="4938AF07"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62FDC2B8" w14:textId="5FF21E28" w:rsidR="00372747" w:rsidRPr="00372747" w:rsidRDefault="00372747" w:rsidP="00592D39">
            <w:pPr>
              <w:textAlignment w:val="baseline"/>
              <w:rPr>
                <w:rFonts w:ascii="Roboto" w:hAnsi="Roboto" w:cs="Segoe UI"/>
                <w:b/>
                <w:bCs/>
                <w:sz w:val="22"/>
                <w:szCs w:val="22"/>
              </w:rPr>
            </w:pPr>
            <w:r w:rsidRPr="00372747">
              <w:rPr>
                <w:rFonts w:ascii="Roboto" w:hAnsi="Roboto" w:cs="Segoe UI"/>
                <w:b/>
                <w:bCs/>
                <w:sz w:val="22"/>
                <w:szCs w:val="22"/>
              </w:rPr>
              <w:t>Monday, January 10, 2022</w:t>
            </w:r>
          </w:p>
        </w:tc>
        <w:tc>
          <w:tcPr>
            <w:tcW w:w="6555" w:type="dxa"/>
            <w:tcBorders>
              <w:top w:val="nil"/>
              <w:left w:val="nil"/>
              <w:bottom w:val="single" w:sz="6" w:space="0" w:color="auto"/>
              <w:right w:val="single" w:sz="6" w:space="0" w:color="auto"/>
            </w:tcBorders>
            <w:shd w:val="clear" w:color="auto" w:fill="auto"/>
            <w:hideMark/>
          </w:tcPr>
          <w:p w14:paraId="3C23EC9A" w14:textId="606F7F2E" w:rsidR="00372747" w:rsidRPr="00C93B0F" w:rsidRDefault="00372747" w:rsidP="00592D39">
            <w:pPr>
              <w:textAlignment w:val="baseline"/>
              <w:rPr>
                <w:rFonts w:ascii="Segoe UI" w:hAnsi="Segoe UI" w:cs="Segoe UI"/>
                <w:sz w:val="18"/>
                <w:szCs w:val="18"/>
              </w:rPr>
            </w:pPr>
            <w:r>
              <w:rPr>
                <w:rFonts w:ascii="Roboto" w:hAnsi="Roboto" w:cs="Segoe UI"/>
                <w:sz w:val="22"/>
                <w:szCs w:val="22"/>
              </w:rPr>
              <w:t>RFP for Summer Mini-Grant opens in CCIP at 8 a.m.</w:t>
            </w:r>
          </w:p>
        </w:tc>
      </w:tr>
      <w:tr w:rsidR="00592D39" w:rsidRPr="00592D39" w14:paraId="4C7682B8"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1E9F8CA4" w14:textId="44D8D94D" w:rsidR="00372747" w:rsidRPr="00372747" w:rsidRDefault="00372747" w:rsidP="00592D39">
            <w:pPr>
              <w:textAlignment w:val="baseline"/>
              <w:rPr>
                <w:rFonts w:ascii="Segoe UI" w:hAnsi="Segoe UI" w:cs="Segoe UI"/>
                <w:b/>
                <w:bCs/>
                <w:sz w:val="18"/>
                <w:szCs w:val="18"/>
              </w:rPr>
            </w:pPr>
            <w:r w:rsidRPr="00372747">
              <w:rPr>
                <w:rFonts w:ascii="Roboto" w:hAnsi="Roboto" w:cs="Segoe UI"/>
                <w:b/>
                <w:bCs/>
                <w:sz w:val="22"/>
                <w:szCs w:val="22"/>
              </w:rPr>
              <w:t>Wednesday, February 9, 2022</w:t>
            </w:r>
          </w:p>
        </w:tc>
        <w:tc>
          <w:tcPr>
            <w:tcW w:w="6555" w:type="dxa"/>
            <w:tcBorders>
              <w:top w:val="nil"/>
              <w:left w:val="nil"/>
              <w:bottom w:val="single" w:sz="6" w:space="0" w:color="auto"/>
              <w:right w:val="single" w:sz="6" w:space="0" w:color="auto"/>
            </w:tcBorders>
            <w:shd w:val="clear" w:color="auto" w:fill="auto"/>
            <w:hideMark/>
          </w:tcPr>
          <w:p w14:paraId="69E33509" w14:textId="79E4FE9B" w:rsidR="00372747" w:rsidRPr="00C93B0F" w:rsidRDefault="00372747" w:rsidP="00592D39">
            <w:pPr>
              <w:textAlignment w:val="baseline"/>
              <w:rPr>
                <w:rFonts w:ascii="Segoe UI" w:hAnsi="Segoe UI" w:cs="Segoe UI"/>
                <w:sz w:val="18"/>
                <w:szCs w:val="18"/>
              </w:rPr>
            </w:pPr>
            <w:r>
              <w:rPr>
                <w:rFonts w:ascii="Roboto" w:hAnsi="Roboto" w:cs="Segoe UI"/>
                <w:sz w:val="22"/>
                <w:szCs w:val="22"/>
              </w:rPr>
              <w:t xml:space="preserve">RFP for Summer Mini-Grant closes in CCIP at 12PM (Noon) Eastern </w:t>
            </w:r>
            <w:r w:rsidR="00100051">
              <w:rPr>
                <w:rFonts w:ascii="Roboto" w:hAnsi="Roboto" w:cs="Segoe UI"/>
                <w:sz w:val="22"/>
                <w:szCs w:val="22"/>
              </w:rPr>
              <w:t>Daylight</w:t>
            </w:r>
            <w:r>
              <w:rPr>
                <w:rFonts w:ascii="Roboto" w:hAnsi="Roboto" w:cs="Segoe UI"/>
                <w:sz w:val="22"/>
                <w:szCs w:val="22"/>
              </w:rPr>
              <w:t xml:space="preserve"> Time; </w:t>
            </w:r>
            <w:r w:rsidR="00100051">
              <w:rPr>
                <w:rFonts w:ascii="Roboto" w:hAnsi="Roboto" w:cs="Segoe UI"/>
                <w:sz w:val="22"/>
                <w:szCs w:val="22"/>
              </w:rPr>
              <w:t>Applications must at least be at ‘Draft Completed’ to be considered for funding.</w:t>
            </w:r>
          </w:p>
        </w:tc>
      </w:tr>
      <w:tr w:rsidR="00592D39" w:rsidRPr="00592D39" w14:paraId="656877AF"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7981AE9F" w14:textId="03F02497" w:rsidR="00592D39" w:rsidRPr="00592D39" w:rsidRDefault="00592D39" w:rsidP="00592D39">
            <w:pPr>
              <w:textAlignment w:val="baseline"/>
              <w:rPr>
                <w:rFonts w:ascii="Segoe UI" w:hAnsi="Segoe UI" w:cs="Segoe UI"/>
                <w:sz w:val="18"/>
                <w:szCs w:val="18"/>
              </w:rPr>
            </w:pPr>
          </w:p>
        </w:tc>
        <w:tc>
          <w:tcPr>
            <w:tcW w:w="6555" w:type="dxa"/>
            <w:tcBorders>
              <w:top w:val="nil"/>
              <w:left w:val="nil"/>
              <w:bottom w:val="single" w:sz="6" w:space="0" w:color="auto"/>
              <w:right w:val="single" w:sz="6" w:space="0" w:color="auto"/>
            </w:tcBorders>
            <w:shd w:val="clear" w:color="auto" w:fill="auto"/>
            <w:hideMark/>
          </w:tcPr>
          <w:p w14:paraId="7F150B89" w14:textId="2BD36C31" w:rsidR="00592D39" w:rsidRPr="00592D39" w:rsidRDefault="00592D39" w:rsidP="00592D39">
            <w:pPr>
              <w:textAlignment w:val="baseline"/>
              <w:rPr>
                <w:rFonts w:ascii="Segoe UI" w:hAnsi="Segoe UI" w:cs="Segoe UI"/>
                <w:sz w:val="18"/>
                <w:szCs w:val="18"/>
              </w:rPr>
            </w:pPr>
          </w:p>
        </w:tc>
      </w:tr>
      <w:tr w:rsidR="00592D39" w:rsidRPr="00592D39" w14:paraId="350F6B59"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4C895209"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b/>
                <w:bCs/>
                <w:sz w:val="22"/>
                <w:szCs w:val="22"/>
              </w:rPr>
              <w:t xml:space="preserve">April 6-7, </w:t>
            </w:r>
            <w:proofErr w:type="gramStart"/>
            <w:r w:rsidRPr="00592D39">
              <w:rPr>
                <w:rFonts w:ascii="Roboto" w:hAnsi="Roboto" w:cs="Segoe UI"/>
                <w:b/>
                <w:bCs/>
                <w:sz w:val="22"/>
                <w:szCs w:val="22"/>
              </w:rPr>
              <w:t>2022</w:t>
            </w:r>
            <w:proofErr w:type="gramEnd"/>
            <w:r w:rsidRPr="00592D39">
              <w:rPr>
                <w:rFonts w:ascii="Roboto" w:hAnsi="Roboto" w:cs="Segoe UI"/>
                <w:sz w:val="22"/>
                <w:szCs w:val="22"/>
              </w:rPr>
              <w:t> </w:t>
            </w:r>
          </w:p>
        </w:tc>
        <w:tc>
          <w:tcPr>
            <w:tcW w:w="6555" w:type="dxa"/>
            <w:tcBorders>
              <w:top w:val="nil"/>
              <w:left w:val="nil"/>
              <w:bottom w:val="single" w:sz="6" w:space="0" w:color="auto"/>
              <w:right w:val="single" w:sz="6" w:space="0" w:color="auto"/>
            </w:tcBorders>
            <w:shd w:val="clear" w:color="auto" w:fill="auto"/>
            <w:hideMark/>
          </w:tcPr>
          <w:p w14:paraId="4B1D1084"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sz w:val="22"/>
                <w:szCs w:val="22"/>
              </w:rPr>
              <w:t>SBE Meeting requesting Summer Mini-Grant Recommendation approvals  </w:t>
            </w:r>
          </w:p>
        </w:tc>
      </w:tr>
      <w:tr w:rsidR="00592D39" w:rsidRPr="00592D39" w14:paraId="05C3776B"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27D1955A"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b/>
                <w:bCs/>
                <w:sz w:val="22"/>
                <w:szCs w:val="22"/>
              </w:rPr>
              <w:lastRenderedPageBreak/>
              <w:t xml:space="preserve">Wednesday, April 13, </w:t>
            </w:r>
            <w:proofErr w:type="gramStart"/>
            <w:r w:rsidRPr="00592D39">
              <w:rPr>
                <w:rFonts w:ascii="Roboto" w:hAnsi="Roboto" w:cs="Segoe UI"/>
                <w:b/>
                <w:bCs/>
                <w:sz w:val="22"/>
                <w:szCs w:val="22"/>
              </w:rPr>
              <w:t>2022</w:t>
            </w:r>
            <w:proofErr w:type="gramEnd"/>
            <w:r w:rsidRPr="00592D39">
              <w:rPr>
                <w:rFonts w:ascii="Roboto" w:hAnsi="Roboto" w:cs="Segoe UI"/>
                <w:sz w:val="22"/>
                <w:szCs w:val="22"/>
              </w:rPr>
              <w:t> </w:t>
            </w:r>
          </w:p>
        </w:tc>
        <w:tc>
          <w:tcPr>
            <w:tcW w:w="6555" w:type="dxa"/>
            <w:tcBorders>
              <w:top w:val="nil"/>
              <w:left w:val="nil"/>
              <w:bottom w:val="single" w:sz="6" w:space="0" w:color="auto"/>
              <w:right w:val="single" w:sz="6" w:space="0" w:color="auto"/>
            </w:tcBorders>
            <w:shd w:val="clear" w:color="auto" w:fill="auto"/>
            <w:hideMark/>
          </w:tcPr>
          <w:p w14:paraId="2E5B75D0"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sz w:val="22"/>
                <w:szCs w:val="22"/>
              </w:rPr>
              <w:t>TA On-boarding Part 1: </w:t>
            </w:r>
            <w:r w:rsidRPr="00592D39">
              <w:rPr>
                <w:rFonts w:ascii="Roboto" w:hAnsi="Roboto" w:cs="Segoe UI"/>
                <w:color w:val="000000"/>
                <w:sz w:val="22"/>
                <w:szCs w:val="22"/>
                <w:shd w:val="clear" w:color="auto" w:fill="FFFFFF"/>
              </w:rPr>
              <w:t>Reviews Funding Awards,</w:t>
            </w:r>
            <w:r w:rsidRPr="00592D39">
              <w:rPr>
                <w:color w:val="000000"/>
                <w:sz w:val="22"/>
                <w:szCs w:val="22"/>
                <w:shd w:val="clear" w:color="auto" w:fill="FFFFFF"/>
              </w:rPr>
              <w:t> </w:t>
            </w:r>
            <w:r w:rsidRPr="00592D39">
              <w:rPr>
                <w:rFonts w:ascii="Roboto" w:hAnsi="Roboto" w:cs="Segoe UI"/>
                <w:color w:val="000000"/>
                <w:sz w:val="22"/>
                <w:szCs w:val="22"/>
                <w:shd w:val="clear" w:color="auto" w:fill="FFFFFF"/>
              </w:rPr>
              <w:t>Submitting the FPD</w:t>
            </w:r>
            <w:r w:rsidRPr="00592D39">
              <w:rPr>
                <w:color w:val="000000"/>
                <w:sz w:val="22"/>
                <w:szCs w:val="22"/>
                <w:shd w:val="clear" w:color="auto" w:fill="FFFFFF"/>
              </w:rPr>
              <w:t> </w:t>
            </w:r>
            <w:r w:rsidRPr="00592D39">
              <w:rPr>
                <w:rFonts w:ascii="Roboto" w:hAnsi="Roboto" w:cs="Segoe UI"/>
                <w:color w:val="000000"/>
                <w:sz w:val="22"/>
                <w:szCs w:val="22"/>
                <w:shd w:val="clear" w:color="auto" w:fill="FFFFFF"/>
              </w:rPr>
              <w:t>Budget</w:t>
            </w:r>
            <w:r w:rsidRPr="00592D39">
              <w:rPr>
                <w:color w:val="000000"/>
                <w:sz w:val="22"/>
                <w:szCs w:val="22"/>
                <w:shd w:val="clear" w:color="auto" w:fill="FFFFFF"/>
              </w:rPr>
              <w:t> </w:t>
            </w:r>
            <w:r w:rsidRPr="00592D39">
              <w:rPr>
                <w:rFonts w:ascii="Roboto" w:hAnsi="Roboto" w:cs="Segoe UI"/>
                <w:color w:val="000000"/>
                <w:sz w:val="22"/>
                <w:szCs w:val="22"/>
                <w:shd w:val="clear" w:color="auto" w:fill="FFFFFF"/>
              </w:rPr>
              <w:t>208 for</w:t>
            </w:r>
            <w:r w:rsidRPr="00592D39">
              <w:rPr>
                <w:color w:val="000000"/>
                <w:sz w:val="22"/>
                <w:szCs w:val="22"/>
                <w:shd w:val="clear" w:color="auto" w:fill="FFFFFF"/>
              </w:rPr>
              <w:t> </w:t>
            </w:r>
            <w:r w:rsidRPr="00592D39">
              <w:rPr>
                <w:rFonts w:ascii="Roboto" w:hAnsi="Roboto" w:cs="Segoe UI"/>
                <w:color w:val="000000"/>
                <w:sz w:val="22"/>
                <w:szCs w:val="22"/>
                <w:shd w:val="clear" w:color="auto" w:fill="FFFFFF"/>
              </w:rPr>
              <w:t>Approval and Next Steps Moving Forward.</w:t>
            </w:r>
            <w:r w:rsidRPr="00592D39">
              <w:rPr>
                <w:rFonts w:ascii="Roboto" w:hAnsi="Roboto" w:cs="Segoe UI"/>
                <w:color w:val="000000"/>
                <w:sz w:val="22"/>
                <w:szCs w:val="22"/>
              </w:rPr>
              <w:t> </w:t>
            </w:r>
          </w:p>
        </w:tc>
      </w:tr>
      <w:tr w:rsidR="00592D39" w:rsidRPr="00592D39" w14:paraId="3B45AB0F" w14:textId="77777777" w:rsidTr="00D6566F">
        <w:trPr>
          <w:trHeight w:val="570"/>
        </w:trPr>
        <w:tc>
          <w:tcPr>
            <w:tcW w:w="2775" w:type="dxa"/>
            <w:tcBorders>
              <w:top w:val="nil"/>
              <w:left w:val="single" w:sz="6" w:space="0" w:color="auto"/>
              <w:bottom w:val="single" w:sz="6" w:space="0" w:color="auto"/>
              <w:right w:val="single" w:sz="6" w:space="0" w:color="auto"/>
            </w:tcBorders>
            <w:shd w:val="clear" w:color="auto" w:fill="auto"/>
            <w:hideMark/>
          </w:tcPr>
          <w:p w14:paraId="36C908F5" w14:textId="6DBA2FC9" w:rsidR="00592D39" w:rsidRPr="00B72092" w:rsidRDefault="00B72092" w:rsidP="00592D39">
            <w:pPr>
              <w:textAlignment w:val="baseline"/>
              <w:rPr>
                <w:rFonts w:ascii="Roboto" w:hAnsi="Roboto" w:cs="Segoe UI"/>
                <w:b/>
                <w:bCs/>
                <w:sz w:val="22"/>
                <w:szCs w:val="22"/>
                <w:shd w:val="clear" w:color="auto" w:fill="FFFF00"/>
              </w:rPr>
            </w:pPr>
            <w:r w:rsidRPr="00B72092">
              <w:rPr>
                <w:rFonts w:ascii="Roboto" w:hAnsi="Roboto" w:cs="Segoe UI"/>
                <w:b/>
                <w:bCs/>
                <w:sz w:val="22"/>
                <w:szCs w:val="22"/>
              </w:rPr>
              <w:t xml:space="preserve">Wednesday, April 13, </w:t>
            </w:r>
            <w:proofErr w:type="gramStart"/>
            <w:r w:rsidRPr="00B72092">
              <w:rPr>
                <w:rFonts w:ascii="Roboto" w:hAnsi="Roboto" w:cs="Segoe UI"/>
                <w:b/>
                <w:bCs/>
                <w:sz w:val="22"/>
                <w:szCs w:val="22"/>
              </w:rPr>
              <w:t>2022</w:t>
            </w:r>
            <w:proofErr w:type="gramEnd"/>
            <w:r w:rsidR="00592D39" w:rsidRPr="00B72092">
              <w:rPr>
                <w:rFonts w:ascii="Roboto" w:hAnsi="Roboto" w:cs="Segoe UI"/>
                <w:b/>
                <w:bCs/>
                <w:sz w:val="22"/>
                <w:szCs w:val="22"/>
              </w:rPr>
              <w:t> </w:t>
            </w:r>
          </w:p>
        </w:tc>
        <w:tc>
          <w:tcPr>
            <w:tcW w:w="6555" w:type="dxa"/>
            <w:tcBorders>
              <w:top w:val="nil"/>
              <w:left w:val="nil"/>
              <w:bottom w:val="single" w:sz="6" w:space="0" w:color="auto"/>
              <w:right w:val="single" w:sz="6" w:space="0" w:color="auto"/>
            </w:tcBorders>
            <w:shd w:val="clear" w:color="auto" w:fill="auto"/>
            <w:hideMark/>
          </w:tcPr>
          <w:p w14:paraId="5969649C" w14:textId="70632DA6" w:rsidR="00B72092" w:rsidRPr="00B72092" w:rsidRDefault="00B72092" w:rsidP="00592D39">
            <w:pPr>
              <w:textAlignment w:val="baseline"/>
              <w:rPr>
                <w:rFonts w:ascii="Roboto" w:hAnsi="Roboto" w:cs="Segoe UI"/>
                <w:sz w:val="22"/>
                <w:szCs w:val="22"/>
              </w:rPr>
            </w:pPr>
            <w:r w:rsidRPr="00B72092">
              <w:rPr>
                <w:rFonts w:ascii="Roboto" w:hAnsi="Roboto" w:cs="Segoe UI"/>
                <w:sz w:val="22"/>
                <w:szCs w:val="22"/>
              </w:rPr>
              <w:t>CCIP opens for subgrantee upload of Related Documents updates and Budget 208 Forms</w:t>
            </w:r>
          </w:p>
        </w:tc>
      </w:tr>
      <w:tr w:rsidR="00592D39" w:rsidRPr="00592D39" w14:paraId="586BB990" w14:textId="77777777" w:rsidTr="00D6566F">
        <w:tc>
          <w:tcPr>
            <w:tcW w:w="2775" w:type="dxa"/>
            <w:tcBorders>
              <w:top w:val="nil"/>
              <w:left w:val="single" w:sz="6" w:space="0" w:color="auto"/>
              <w:bottom w:val="single" w:sz="6" w:space="0" w:color="auto"/>
              <w:right w:val="single" w:sz="6" w:space="0" w:color="auto"/>
            </w:tcBorders>
            <w:shd w:val="clear" w:color="auto" w:fill="auto"/>
            <w:hideMark/>
          </w:tcPr>
          <w:p w14:paraId="7AC037FC"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b/>
                <w:bCs/>
                <w:sz w:val="22"/>
                <w:szCs w:val="22"/>
              </w:rPr>
              <w:t xml:space="preserve">Wednesday, June 1, </w:t>
            </w:r>
            <w:proofErr w:type="gramStart"/>
            <w:r w:rsidRPr="00592D39">
              <w:rPr>
                <w:rFonts w:ascii="Roboto" w:hAnsi="Roboto" w:cs="Segoe UI"/>
                <w:b/>
                <w:bCs/>
                <w:sz w:val="22"/>
                <w:szCs w:val="22"/>
              </w:rPr>
              <w:t>2022</w:t>
            </w:r>
            <w:proofErr w:type="gramEnd"/>
            <w:r w:rsidRPr="00592D39">
              <w:rPr>
                <w:rFonts w:ascii="Roboto" w:hAnsi="Roboto" w:cs="Segoe UI"/>
                <w:sz w:val="22"/>
                <w:szCs w:val="22"/>
              </w:rPr>
              <w:t> </w:t>
            </w:r>
          </w:p>
        </w:tc>
        <w:tc>
          <w:tcPr>
            <w:tcW w:w="6555" w:type="dxa"/>
            <w:tcBorders>
              <w:top w:val="nil"/>
              <w:left w:val="nil"/>
              <w:bottom w:val="single" w:sz="6" w:space="0" w:color="auto"/>
              <w:right w:val="single" w:sz="6" w:space="0" w:color="auto"/>
            </w:tcBorders>
            <w:shd w:val="clear" w:color="auto" w:fill="auto"/>
            <w:hideMark/>
          </w:tcPr>
          <w:p w14:paraId="3B30C113" w14:textId="77777777" w:rsidR="00592D39" w:rsidRPr="00592D39" w:rsidRDefault="00592D39" w:rsidP="00592D39">
            <w:pPr>
              <w:textAlignment w:val="baseline"/>
              <w:rPr>
                <w:rFonts w:ascii="Segoe UI" w:hAnsi="Segoe UI" w:cs="Segoe UI"/>
                <w:sz w:val="18"/>
                <w:szCs w:val="18"/>
              </w:rPr>
            </w:pPr>
            <w:r w:rsidRPr="00592D39">
              <w:rPr>
                <w:rFonts w:ascii="Roboto" w:hAnsi="Roboto" w:cs="Segoe UI"/>
                <w:sz w:val="22"/>
                <w:szCs w:val="22"/>
              </w:rPr>
              <w:t>TA On-boarding Part 2: Reviews Grant Data Collection and Reporting Requirements, and Subgrantee Monitoring. Registration links will be sent directly to awarded subgrantees. </w:t>
            </w:r>
          </w:p>
        </w:tc>
      </w:tr>
    </w:tbl>
    <w:p w14:paraId="595DAFE7" w14:textId="77777777" w:rsidR="009511AB" w:rsidRDefault="009511AB" w:rsidP="001E5457">
      <w:pPr>
        <w:spacing w:before="240"/>
        <w:jc w:val="center"/>
        <w:rPr>
          <w:rFonts w:ascii="Roboto" w:hAnsi="Roboto"/>
          <w:i/>
          <w:iCs/>
          <w:sz w:val="22"/>
          <w:szCs w:val="22"/>
        </w:rPr>
      </w:pPr>
    </w:p>
    <w:p w14:paraId="3B360E50" w14:textId="7F2213C7" w:rsidR="00862670" w:rsidRPr="00976E98" w:rsidRDefault="00862670" w:rsidP="001E5457">
      <w:pPr>
        <w:spacing w:before="240"/>
        <w:jc w:val="center"/>
        <w:rPr>
          <w:rFonts w:ascii="Roboto" w:hAnsi="Roboto"/>
          <w:i/>
          <w:iCs/>
          <w:sz w:val="22"/>
          <w:szCs w:val="22"/>
        </w:rPr>
      </w:pPr>
      <w:r w:rsidRPr="00976E98">
        <w:rPr>
          <w:rFonts w:ascii="Roboto" w:hAnsi="Roboto"/>
          <w:i/>
          <w:iCs/>
          <w:sz w:val="22"/>
          <w:szCs w:val="22"/>
        </w:rPr>
        <w:t>*NOTE: The proposed timeline is tentative and subject to change based on the number of applications received and any actions taken by the SBE.</w:t>
      </w:r>
    </w:p>
    <w:p w14:paraId="32D8FB9D" w14:textId="77777777" w:rsidR="00E37D3D" w:rsidRPr="00976E98" w:rsidRDefault="00E37D3D" w:rsidP="009A1AA5">
      <w:pPr>
        <w:spacing w:line="276" w:lineRule="auto"/>
        <w:rPr>
          <w:rFonts w:ascii="Roboto" w:hAnsi="Roboto"/>
          <w:b/>
          <w:sz w:val="22"/>
          <w:szCs w:val="22"/>
        </w:rPr>
      </w:pPr>
    </w:p>
    <w:p w14:paraId="1C46BA0E" w14:textId="77777777" w:rsidR="001953BD" w:rsidRPr="00976E98" w:rsidRDefault="001953BD" w:rsidP="009A1AA5">
      <w:pPr>
        <w:pStyle w:val="NoSpacing"/>
        <w:spacing w:line="276" w:lineRule="auto"/>
        <w:rPr>
          <w:rFonts w:ascii="Roboto" w:hAnsi="Roboto" w:cs="Times New Roman"/>
          <w:b/>
        </w:rPr>
      </w:pPr>
    </w:p>
    <w:p w14:paraId="533DD244" w14:textId="77777777" w:rsidR="00F7132E" w:rsidRPr="00976E98" w:rsidRDefault="00F7132E" w:rsidP="005F0962">
      <w:pPr>
        <w:pStyle w:val="NoSpacing"/>
        <w:rPr>
          <w:rFonts w:ascii="Roboto" w:hAnsi="Roboto" w:cs="Times New Roman"/>
          <w:b/>
        </w:rPr>
      </w:pPr>
    </w:p>
    <w:p w14:paraId="0DC390D3" w14:textId="77777777" w:rsidR="00F7132E" w:rsidRPr="00976E98" w:rsidRDefault="00F7132E" w:rsidP="005F0962">
      <w:pPr>
        <w:pStyle w:val="NoSpacing"/>
        <w:rPr>
          <w:rFonts w:ascii="Roboto" w:hAnsi="Roboto" w:cs="Times New Roman"/>
          <w:b/>
        </w:rPr>
      </w:pPr>
    </w:p>
    <w:p w14:paraId="565EB0AB" w14:textId="77777777" w:rsidR="00F7132E" w:rsidRPr="00976E98" w:rsidRDefault="00F7132E" w:rsidP="005F0962">
      <w:pPr>
        <w:pStyle w:val="NoSpacing"/>
        <w:rPr>
          <w:rFonts w:ascii="Roboto" w:hAnsi="Roboto" w:cs="Times New Roman"/>
          <w:b/>
        </w:rPr>
      </w:pPr>
    </w:p>
    <w:p w14:paraId="2CEB3F03" w14:textId="043CEBB1" w:rsidR="00F7132E" w:rsidRPr="00976E98" w:rsidRDefault="00F7132E" w:rsidP="005F0962">
      <w:pPr>
        <w:pStyle w:val="NoSpacing"/>
        <w:rPr>
          <w:rFonts w:ascii="Roboto" w:hAnsi="Roboto" w:cs="Times New Roman"/>
          <w:b/>
        </w:rPr>
      </w:pPr>
    </w:p>
    <w:p w14:paraId="0EE41581" w14:textId="043CEBB1" w:rsidR="603495D1" w:rsidRPr="00976E98" w:rsidRDefault="603495D1">
      <w:pPr>
        <w:rPr>
          <w:rFonts w:ascii="Roboto" w:hAnsi="Roboto"/>
          <w:sz w:val="22"/>
          <w:szCs w:val="22"/>
        </w:rPr>
      </w:pPr>
      <w:r w:rsidRPr="00976E98">
        <w:rPr>
          <w:rFonts w:ascii="Roboto" w:hAnsi="Roboto"/>
          <w:sz w:val="22"/>
          <w:szCs w:val="22"/>
        </w:rPr>
        <w:br w:type="page"/>
      </w:r>
    </w:p>
    <w:p w14:paraId="649081A0" w14:textId="2C346F5F" w:rsidR="004E5063" w:rsidRPr="00311B5B" w:rsidRDefault="004E5063" w:rsidP="009A1AA5">
      <w:pPr>
        <w:pStyle w:val="Heading1"/>
        <w:rPr>
          <w:rFonts w:ascii="Univers Condensed" w:hAnsi="Univers Condensed"/>
          <w:b/>
          <w:bCs/>
          <w:color w:val="003A70"/>
          <w:sz w:val="40"/>
          <w:szCs w:val="40"/>
        </w:rPr>
      </w:pPr>
      <w:bookmarkStart w:id="16" w:name="_Toc87448137"/>
      <w:r w:rsidRPr="00311B5B">
        <w:rPr>
          <w:rFonts w:ascii="Univers Condensed" w:hAnsi="Univers Condensed"/>
          <w:b/>
          <w:bCs/>
          <w:color w:val="003A70"/>
          <w:sz w:val="40"/>
          <w:szCs w:val="40"/>
        </w:rPr>
        <w:lastRenderedPageBreak/>
        <w:t>Part II: Application Process and Components</w:t>
      </w:r>
      <w:bookmarkEnd w:id="16"/>
      <w:r w:rsidRPr="00311B5B">
        <w:rPr>
          <w:rFonts w:ascii="Univers Condensed" w:hAnsi="Univers Condensed"/>
          <w:b/>
          <w:bCs/>
          <w:color w:val="003A70"/>
          <w:sz w:val="40"/>
          <w:szCs w:val="40"/>
        </w:rPr>
        <w:t xml:space="preserve">  </w:t>
      </w:r>
    </w:p>
    <w:p w14:paraId="50FBBD0D" w14:textId="77777777" w:rsidR="004E5063" w:rsidRPr="00976E98" w:rsidRDefault="004E5063" w:rsidP="00F7132E">
      <w:pPr>
        <w:spacing w:after="160" w:line="276" w:lineRule="auto"/>
        <w:rPr>
          <w:rFonts w:ascii="Roboto" w:eastAsia="Calibri" w:hAnsi="Roboto"/>
          <w:b/>
          <w:sz w:val="22"/>
          <w:szCs w:val="22"/>
        </w:rPr>
      </w:pPr>
    </w:p>
    <w:p w14:paraId="14146032" w14:textId="0171E6EE" w:rsidR="00F7132E" w:rsidRDefault="004E5063" w:rsidP="006F5DB6">
      <w:pPr>
        <w:pStyle w:val="Heading2"/>
        <w:rPr>
          <w:rFonts w:ascii="Univers Light" w:eastAsia="Calibri" w:hAnsi="Univers Light"/>
          <w:bCs/>
          <w:sz w:val="28"/>
          <w:szCs w:val="28"/>
        </w:rPr>
      </w:pPr>
      <w:bookmarkStart w:id="17" w:name="_Toc87448138"/>
      <w:r w:rsidRPr="00311B5B">
        <w:rPr>
          <w:rFonts w:ascii="Univers Light" w:eastAsia="Calibri" w:hAnsi="Univers Light"/>
          <w:bCs/>
          <w:sz w:val="28"/>
          <w:szCs w:val="28"/>
        </w:rPr>
        <w:t>Application Process: How to Apply</w:t>
      </w:r>
      <w:bookmarkEnd w:id="17"/>
    </w:p>
    <w:p w14:paraId="45A18EDB" w14:textId="77777777" w:rsidR="006F5DB6" w:rsidRPr="006F5DB6" w:rsidRDefault="006F5DB6" w:rsidP="006F5DB6">
      <w:pPr>
        <w:rPr>
          <w:rFonts w:eastAsia="Calibri"/>
        </w:rPr>
      </w:pPr>
    </w:p>
    <w:p w14:paraId="6CBB233F" w14:textId="025531B4" w:rsidR="00F7132E" w:rsidRPr="00976E98" w:rsidRDefault="239AD80F" w:rsidP="001E5457">
      <w:pPr>
        <w:spacing w:after="160" w:line="276" w:lineRule="auto"/>
        <w:rPr>
          <w:rFonts w:ascii="Roboto" w:eastAsia="Calibri" w:hAnsi="Roboto"/>
          <w:sz w:val="22"/>
          <w:szCs w:val="22"/>
        </w:rPr>
      </w:pPr>
      <w:r w:rsidRPr="00976E98">
        <w:rPr>
          <w:rFonts w:ascii="Roboto" w:eastAsia="Calibri" w:hAnsi="Roboto"/>
          <w:sz w:val="22"/>
          <w:szCs w:val="22"/>
        </w:rPr>
        <w:t>For the  21</w:t>
      </w:r>
      <w:r w:rsidRPr="00976E98">
        <w:rPr>
          <w:rFonts w:ascii="Roboto" w:eastAsia="Calibri" w:hAnsi="Roboto"/>
          <w:sz w:val="22"/>
          <w:szCs w:val="22"/>
          <w:vertAlign w:val="superscript"/>
        </w:rPr>
        <w:t>st</w:t>
      </w:r>
      <w:r w:rsidRPr="00976E98">
        <w:rPr>
          <w:rFonts w:ascii="Roboto" w:eastAsia="Calibri" w:hAnsi="Roboto"/>
          <w:sz w:val="22"/>
          <w:szCs w:val="22"/>
        </w:rPr>
        <w:t xml:space="preserve"> CCLC </w:t>
      </w:r>
      <w:r w:rsidR="003676D4">
        <w:rPr>
          <w:rFonts w:ascii="Roboto" w:eastAsia="Calibri" w:hAnsi="Roboto"/>
          <w:sz w:val="22"/>
          <w:szCs w:val="22"/>
        </w:rPr>
        <w:t xml:space="preserve">FY22 </w:t>
      </w:r>
      <w:r w:rsidRPr="00976E98">
        <w:rPr>
          <w:rFonts w:ascii="Roboto" w:eastAsia="Calibri" w:hAnsi="Roboto"/>
          <w:sz w:val="22"/>
          <w:szCs w:val="22"/>
        </w:rPr>
        <w:t>Competitive Summer Mini-Grant Program, all applications must be completed on the web-based grants management system, the North Carolina Comprehensive Continuous Improvement Plan (CCIP).</w:t>
      </w:r>
    </w:p>
    <w:p w14:paraId="624413DB" w14:textId="0B6986AD" w:rsidR="00F7132E" w:rsidRPr="00976E98" w:rsidRDefault="00F7132E" w:rsidP="001E5457">
      <w:pPr>
        <w:spacing w:after="160" w:line="276" w:lineRule="auto"/>
        <w:rPr>
          <w:rFonts w:ascii="Roboto" w:eastAsia="Calibri" w:hAnsi="Roboto"/>
          <w:sz w:val="22"/>
          <w:szCs w:val="22"/>
        </w:rPr>
      </w:pPr>
      <w:r w:rsidRPr="00976E98">
        <w:rPr>
          <w:rFonts w:ascii="Roboto" w:eastAsia="Calibri" w:hAnsi="Roboto"/>
          <w:b/>
          <w:sz w:val="22"/>
          <w:szCs w:val="22"/>
        </w:rPr>
        <w:t xml:space="preserve">Only applications submitted through CCIP will be reviewed and evaluated. Applications must be submitted through CCIP by NOON 12:00 p.m. EST on </w:t>
      </w:r>
      <w:r w:rsidR="003676D4">
        <w:rPr>
          <w:rFonts w:ascii="Roboto" w:eastAsia="Calibri" w:hAnsi="Roboto"/>
          <w:b/>
          <w:sz w:val="22"/>
          <w:szCs w:val="22"/>
        </w:rPr>
        <w:t>February</w:t>
      </w:r>
      <w:r w:rsidR="003676D4" w:rsidRPr="00976E98">
        <w:rPr>
          <w:rFonts w:ascii="Roboto" w:eastAsia="Calibri" w:hAnsi="Roboto"/>
          <w:b/>
          <w:sz w:val="22"/>
          <w:szCs w:val="22"/>
        </w:rPr>
        <w:t xml:space="preserve"> </w:t>
      </w:r>
      <w:r w:rsidR="003676D4">
        <w:rPr>
          <w:rFonts w:ascii="Roboto" w:eastAsia="Calibri" w:hAnsi="Roboto"/>
          <w:b/>
          <w:sz w:val="22"/>
          <w:szCs w:val="22"/>
        </w:rPr>
        <w:t>9</w:t>
      </w:r>
      <w:r w:rsidRPr="00976E98">
        <w:rPr>
          <w:rFonts w:ascii="Roboto" w:eastAsia="Calibri" w:hAnsi="Roboto"/>
          <w:b/>
          <w:sz w:val="22"/>
          <w:szCs w:val="22"/>
        </w:rPr>
        <w:t>, 202</w:t>
      </w:r>
      <w:r w:rsidR="003676D4">
        <w:rPr>
          <w:rFonts w:ascii="Roboto" w:eastAsia="Calibri" w:hAnsi="Roboto"/>
          <w:b/>
          <w:sz w:val="22"/>
          <w:szCs w:val="22"/>
        </w:rPr>
        <w:t>2</w:t>
      </w:r>
      <w:r w:rsidRPr="00976E98">
        <w:rPr>
          <w:rFonts w:ascii="Roboto" w:eastAsia="Calibri" w:hAnsi="Roboto"/>
          <w:b/>
          <w:sz w:val="22"/>
          <w:szCs w:val="22"/>
        </w:rPr>
        <w:t xml:space="preserve">. Applications received after NOON 12:00 p.m. EST on </w:t>
      </w:r>
      <w:r w:rsidR="003676D4">
        <w:rPr>
          <w:rFonts w:ascii="Roboto" w:eastAsia="Calibri" w:hAnsi="Roboto"/>
          <w:b/>
          <w:sz w:val="22"/>
          <w:szCs w:val="22"/>
        </w:rPr>
        <w:t>February</w:t>
      </w:r>
      <w:r w:rsidR="003676D4" w:rsidRPr="00976E98">
        <w:rPr>
          <w:rFonts w:ascii="Roboto" w:eastAsia="Calibri" w:hAnsi="Roboto"/>
          <w:b/>
          <w:sz w:val="22"/>
          <w:szCs w:val="22"/>
        </w:rPr>
        <w:t xml:space="preserve"> </w:t>
      </w:r>
      <w:r w:rsidR="003676D4">
        <w:rPr>
          <w:rFonts w:ascii="Roboto" w:eastAsia="Calibri" w:hAnsi="Roboto"/>
          <w:b/>
          <w:sz w:val="22"/>
          <w:szCs w:val="22"/>
        </w:rPr>
        <w:t>9</w:t>
      </w:r>
      <w:r w:rsidRPr="00976E98">
        <w:rPr>
          <w:rFonts w:ascii="Roboto" w:eastAsia="Calibri" w:hAnsi="Roboto"/>
          <w:b/>
          <w:sz w:val="22"/>
          <w:szCs w:val="22"/>
        </w:rPr>
        <w:t xml:space="preserve">, </w:t>
      </w:r>
      <w:proofErr w:type="gramStart"/>
      <w:r w:rsidRPr="00976E98">
        <w:rPr>
          <w:rFonts w:ascii="Roboto" w:eastAsia="Calibri" w:hAnsi="Roboto"/>
          <w:b/>
          <w:sz w:val="22"/>
          <w:szCs w:val="22"/>
        </w:rPr>
        <w:t>202</w:t>
      </w:r>
      <w:r w:rsidR="003676D4">
        <w:rPr>
          <w:rFonts w:ascii="Roboto" w:eastAsia="Calibri" w:hAnsi="Roboto"/>
          <w:b/>
          <w:sz w:val="22"/>
          <w:szCs w:val="22"/>
        </w:rPr>
        <w:t>2</w:t>
      </w:r>
      <w:proofErr w:type="gramEnd"/>
      <w:r w:rsidRPr="00976E98">
        <w:rPr>
          <w:rFonts w:ascii="Roboto" w:eastAsia="Calibri" w:hAnsi="Roboto"/>
          <w:b/>
          <w:sz w:val="22"/>
          <w:szCs w:val="22"/>
        </w:rPr>
        <w:t xml:space="preserve"> will not be accepted.</w:t>
      </w:r>
    </w:p>
    <w:p w14:paraId="68BAAF05" w14:textId="77777777" w:rsidR="00F7132E" w:rsidRPr="00976E98" w:rsidRDefault="00F7132E" w:rsidP="004B6CEE">
      <w:pPr>
        <w:numPr>
          <w:ilvl w:val="0"/>
          <w:numId w:val="4"/>
        </w:numPr>
        <w:spacing w:after="160" w:line="276" w:lineRule="auto"/>
        <w:rPr>
          <w:rFonts w:ascii="Roboto" w:eastAsia="Calibri" w:hAnsi="Roboto"/>
          <w:b/>
          <w:sz w:val="22"/>
          <w:szCs w:val="22"/>
        </w:rPr>
      </w:pPr>
      <w:r w:rsidRPr="00976E98">
        <w:rPr>
          <w:rFonts w:ascii="Roboto" w:eastAsia="Calibri" w:hAnsi="Roboto"/>
          <w:b/>
          <w:sz w:val="22"/>
          <w:szCs w:val="22"/>
        </w:rPr>
        <w:t>Select and register to participate in the informational webinar.</w:t>
      </w:r>
    </w:p>
    <w:p w14:paraId="5CD93353" w14:textId="54EF9868" w:rsidR="00F7132E" w:rsidRPr="00976E98" w:rsidRDefault="239AD80F" w:rsidP="001E5457">
      <w:pPr>
        <w:spacing w:after="160" w:line="276" w:lineRule="auto"/>
        <w:rPr>
          <w:rFonts w:ascii="Roboto" w:eastAsia="Calibri" w:hAnsi="Roboto"/>
          <w:sz w:val="22"/>
          <w:szCs w:val="22"/>
        </w:rPr>
      </w:pPr>
      <w:r w:rsidRPr="00976E98">
        <w:rPr>
          <w:rFonts w:ascii="Roboto" w:eastAsia="Calibri" w:hAnsi="Roboto"/>
          <w:sz w:val="22"/>
          <w:szCs w:val="22"/>
        </w:rPr>
        <w:t>Technical assistance is provided to potential applicants to describe general requirements of the 21</w:t>
      </w:r>
      <w:r w:rsidRPr="00976E98">
        <w:rPr>
          <w:rFonts w:ascii="Roboto" w:eastAsia="Calibri" w:hAnsi="Roboto"/>
          <w:sz w:val="22"/>
          <w:szCs w:val="22"/>
          <w:vertAlign w:val="superscript"/>
        </w:rPr>
        <w:t>st</w:t>
      </w:r>
      <w:r w:rsidRPr="00976E98">
        <w:rPr>
          <w:rFonts w:ascii="Roboto" w:eastAsia="Calibri" w:hAnsi="Roboto"/>
          <w:sz w:val="22"/>
          <w:szCs w:val="22"/>
        </w:rPr>
        <w:t xml:space="preserve"> CCLC Competitive Summer Mini-Grant </w:t>
      </w:r>
      <w:r w:rsidR="44575BB7" w:rsidRPr="00976E98">
        <w:rPr>
          <w:rFonts w:ascii="Roboto" w:eastAsia="Calibri" w:hAnsi="Roboto"/>
          <w:sz w:val="22"/>
          <w:szCs w:val="22"/>
        </w:rPr>
        <w:t>P</w:t>
      </w:r>
      <w:r w:rsidRPr="00976E98">
        <w:rPr>
          <w:rFonts w:ascii="Roboto" w:eastAsia="Calibri" w:hAnsi="Roboto"/>
          <w:sz w:val="22"/>
          <w:szCs w:val="22"/>
        </w:rPr>
        <w:t>rogram application and required documents templates to upload. NCDPI will conduct webinar</w:t>
      </w:r>
      <w:r w:rsidR="00BC7803">
        <w:rPr>
          <w:rFonts w:ascii="Roboto" w:eastAsia="Calibri" w:hAnsi="Roboto"/>
          <w:sz w:val="22"/>
          <w:szCs w:val="22"/>
        </w:rPr>
        <w:t>s</w:t>
      </w:r>
      <w:r w:rsidRPr="00976E98">
        <w:rPr>
          <w:rFonts w:ascii="Roboto" w:eastAsia="Calibri" w:hAnsi="Roboto"/>
          <w:sz w:val="22"/>
          <w:szCs w:val="22"/>
        </w:rPr>
        <w:t xml:space="preserve"> (to be recorded) on </w:t>
      </w:r>
      <w:r w:rsidR="003676D4">
        <w:rPr>
          <w:rFonts w:ascii="Roboto" w:eastAsia="Calibri" w:hAnsi="Roboto"/>
          <w:b/>
          <w:bCs/>
          <w:sz w:val="22"/>
          <w:szCs w:val="22"/>
        </w:rPr>
        <w:t xml:space="preserve">January </w:t>
      </w:r>
      <w:r w:rsidR="00CC0CA8">
        <w:rPr>
          <w:rFonts w:ascii="Roboto" w:eastAsia="Calibri" w:hAnsi="Roboto"/>
          <w:b/>
          <w:bCs/>
          <w:sz w:val="22"/>
          <w:szCs w:val="22"/>
        </w:rPr>
        <w:t>5</w:t>
      </w:r>
      <w:r w:rsidR="00BC7803">
        <w:rPr>
          <w:rFonts w:ascii="Roboto" w:eastAsia="Calibri" w:hAnsi="Roboto"/>
          <w:b/>
          <w:bCs/>
          <w:sz w:val="22"/>
          <w:szCs w:val="22"/>
        </w:rPr>
        <w:t xml:space="preserve">, </w:t>
      </w:r>
      <w:proofErr w:type="gramStart"/>
      <w:r w:rsidR="00BC7803">
        <w:rPr>
          <w:rFonts w:ascii="Roboto" w:eastAsia="Calibri" w:hAnsi="Roboto"/>
          <w:b/>
          <w:bCs/>
          <w:sz w:val="22"/>
          <w:szCs w:val="22"/>
        </w:rPr>
        <w:t>2022</w:t>
      </w:r>
      <w:proofErr w:type="gramEnd"/>
      <w:r w:rsidR="00BC7803">
        <w:rPr>
          <w:rFonts w:ascii="Roboto" w:eastAsia="Calibri" w:hAnsi="Roboto"/>
          <w:b/>
          <w:bCs/>
          <w:sz w:val="22"/>
          <w:szCs w:val="22"/>
        </w:rPr>
        <w:t xml:space="preserve"> and January </w:t>
      </w:r>
      <w:r w:rsidR="00CC0CA8">
        <w:rPr>
          <w:rFonts w:ascii="Roboto" w:eastAsia="Calibri" w:hAnsi="Roboto"/>
          <w:b/>
          <w:bCs/>
          <w:sz w:val="22"/>
          <w:szCs w:val="22"/>
        </w:rPr>
        <w:t>6, 2022</w:t>
      </w:r>
      <w:r w:rsidRPr="00976E98">
        <w:rPr>
          <w:rFonts w:ascii="Roboto" w:eastAsia="Calibri" w:hAnsi="Roboto"/>
          <w:sz w:val="22"/>
          <w:szCs w:val="22"/>
        </w:rPr>
        <w:t xml:space="preserve">. </w:t>
      </w:r>
      <w:r w:rsidR="00DF7203">
        <w:rPr>
          <w:rFonts w:ascii="Roboto" w:eastAsia="Calibri" w:hAnsi="Roboto"/>
          <w:sz w:val="22"/>
          <w:szCs w:val="22"/>
        </w:rPr>
        <w:t>Please see above links in the ‘NCDPI 2022 Proposed Tenative Timeline’ to join the webinars.</w:t>
      </w:r>
    </w:p>
    <w:p w14:paraId="1392CF32" w14:textId="77777777" w:rsidR="00F7132E" w:rsidRPr="00976E98" w:rsidRDefault="00F7132E" w:rsidP="004B6CEE">
      <w:pPr>
        <w:numPr>
          <w:ilvl w:val="0"/>
          <w:numId w:val="4"/>
        </w:numPr>
        <w:spacing w:after="160" w:line="276" w:lineRule="auto"/>
        <w:rPr>
          <w:rFonts w:ascii="Roboto" w:eastAsia="Calibri" w:hAnsi="Roboto"/>
          <w:b/>
          <w:sz w:val="22"/>
          <w:szCs w:val="22"/>
        </w:rPr>
      </w:pPr>
      <w:r w:rsidRPr="00976E98">
        <w:rPr>
          <w:rFonts w:ascii="Roboto" w:eastAsia="Calibri" w:hAnsi="Roboto"/>
          <w:b/>
          <w:sz w:val="22"/>
          <w:szCs w:val="22"/>
        </w:rPr>
        <w:t>Prepare to use the Comprehensive Continuous Improvement Plan (CCIP).</w:t>
      </w:r>
    </w:p>
    <w:p w14:paraId="0223750E" w14:textId="33C429C0" w:rsidR="00F7132E" w:rsidRPr="00976E98" w:rsidRDefault="239AD80F" w:rsidP="001E5457">
      <w:pPr>
        <w:spacing w:after="160" w:line="276" w:lineRule="auto"/>
        <w:rPr>
          <w:rFonts w:ascii="Roboto" w:eastAsia="Calibri" w:hAnsi="Roboto"/>
          <w:sz w:val="22"/>
          <w:szCs w:val="22"/>
        </w:rPr>
      </w:pPr>
      <w:r w:rsidRPr="00976E98">
        <w:rPr>
          <w:rFonts w:ascii="Roboto" w:eastAsia="Calibri" w:hAnsi="Roboto"/>
          <w:sz w:val="22"/>
          <w:szCs w:val="22"/>
        </w:rPr>
        <w:t xml:space="preserve">The Comprehensive Continuous Improvement Plan (CCIP) is a unified grants application and verification system used by NCDPI to collect funding application materials. A valid NCID is required to access CCIP. If you do not have one, please </w:t>
      </w:r>
      <w:hyperlink r:id="rId25">
        <w:r w:rsidRPr="00976E98">
          <w:rPr>
            <w:rFonts w:ascii="Roboto" w:eastAsia="Calibri" w:hAnsi="Roboto"/>
            <w:color w:val="0563C1"/>
            <w:sz w:val="22"/>
            <w:szCs w:val="22"/>
            <w:u w:val="single"/>
          </w:rPr>
          <w:t>CLICK HERE</w:t>
        </w:r>
      </w:hyperlink>
      <w:r w:rsidRPr="00976E98">
        <w:rPr>
          <w:rFonts w:ascii="Roboto" w:eastAsia="Calibri" w:hAnsi="Roboto"/>
          <w:sz w:val="22"/>
          <w:szCs w:val="22"/>
        </w:rPr>
        <w:t xml:space="preserve"> to register. To be made “known” to the system, submit your NCID </w:t>
      </w:r>
      <w:r w:rsidR="755212CA" w:rsidRPr="00976E98">
        <w:rPr>
          <w:rFonts w:ascii="Roboto" w:eastAsia="Calibri" w:hAnsi="Roboto"/>
          <w:sz w:val="22"/>
          <w:szCs w:val="22"/>
        </w:rPr>
        <w:t>username</w:t>
      </w:r>
      <w:r w:rsidRPr="00976E98">
        <w:rPr>
          <w:rFonts w:ascii="Roboto" w:eastAsia="Calibri" w:hAnsi="Roboto"/>
          <w:sz w:val="22"/>
          <w:szCs w:val="22"/>
        </w:rPr>
        <w:t xml:space="preserve"> (NOT password) to Anita Harris at </w:t>
      </w:r>
      <w:hyperlink r:id="rId26">
        <w:r w:rsidRPr="00976E98">
          <w:rPr>
            <w:rFonts w:ascii="Roboto" w:eastAsia="Calibri" w:hAnsi="Roboto"/>
            <w:color w:val="0563C1"/>
            <w:sz w:val="22"/>
            <w:szCs w:val="22"/>
            <w:u w:val="single"/>
          </w:rPr>
          <w:t>anita.harris@dpi.nc.gov</w:t>
        </w:r>
      </w:hyperlink>
      <w:r w:rsidRPr="00976E98">
        <w:rPr>
          <w:rFonts w:ascii="Roboto" w:eastAsia="Calibri" w:hAnsi="Roboto"/>
          <w:sz w:val="22"/>
          <w:szCs w:val="22"/>
        </w:rPr>
        <w:t xml:space="preserve"> along with the PSU/Non-PSU Organization Code. </w:t>
      </w:r>
    </w:p>
    <w:p w14:paraId="254E3CEE" w14:textId="5F814C37" w:rsidR="00F7132E" w:rsidRPr="00976E98" w:rsidRDefault="239AD80F" w:rsidP="001E5457">
      <w:pPr>
        <w:spacing w:after="160" w:line="276" w:lineRule="auto"/>
        <w:rPr>
          <w:rFonts w:ascii="Roboto" w:eastAsia="Calibri" w:hAnsi="Roboto"/>
          <w:sz w:val="22"/>
          <w:szCs w:val="22"/>
        </w:rPr>
      </w:pPr>
      <w:r w:rsidRPr="00976E98">
        <w:rPr>
          <w:rFonts w:ascii="Roboto" w:eastAsia="Calibri" w:hAnsi="Roboto"/>
          <w:sz w:val="22"/>
          <w:szCs w:val="22"/>
        </w:rPr>
        <w:t>For new users of CCIP that need assistance on navigating the CCIP system for the completion of the 21</w:t>
      </w:r>
      <w:r w:rsidRPr="00976E98">
        <w:rPr>
          <w:rFonts w:ascii="Roboto" w:eastAsia="Calibri" w:hAnsi="Roboto"/>
          <w:sz w:val="22"/>
          <w:szCs w:val="22"/>
          <w:vertAlign w:val="superscript"/>
        </w:rPr>
        <w:t>st</w:t>
      </w:r>
      <w:r w:rsidRPr="00976E98">
        <w:rPr>
          <w:rFonts w:ascii="Roboto" w:eastAsia="Calibri" w:hAnsi="Roboto"/>
          <w:sz w:val="22"/>
          <w:szCs w:val="22"/>
        </w:rPr>
        <w:t xml:space="preserve"> CCLC</w:t>
      </w:r>
      <w:r w:rsidR="00CC0CA8">
        <w:rPr>
          <w:rFonts w:ascii="Roboto" w:eastAsia="Calibri" w:hAnsi="Roboto"/>
          <w:sz w:val="22"/>
          <w:szCs w:val="22"/>
        </w:rPr>
        <w:t xml:space="preserve"> FY22</w:t>
      </w:r>
      <w:r w:rsidRPr="00976E98">
        <w:rPr>
          <w:rFonts w:ascii="Roboto" w:eastAsia="Calibri" w:hAnsi="Roboto"/>
          <w:sz w:val="22"/>
          <w:szCs w:val="22"/>
        </w:rPr>
        <w:t xml:space="preserve"> </w:t>
      </w:r>
      <w:r w:rsidR="7E4C2022" w:rsidRPr="00976E98">
        <w:rPr>
          <w:rFonts w:ascii="Roboto" w:eastAsia="Calibri" w:hAnsi="Roboto"/>
          <w:sz w:val="22"/>
          <w:szCs w:val="22"/>
        </w:rPr>
        <w:t xml:space="preserve">Competitive </w:t>
      </w:r>
      <w:r w:rsidRPr="00976E98">
        <w:rPr>
          <w:rFonts w:ascii="Roboto" w:eastAsia="Calibri" w:hAnsi="Roboto"/>
          <w:sz w:val="22"/>
          <w:szCs w:val="22"/>
        </w:rPr>
        <w:t xml:space="preserve">Summer Mini-Grant </w:t>
      </w:r>
      <w:r w:rsidR="38BF9383" w:rsidRPr="00976E98">
        <w:rPr>
          <w:rFonts w:ascii="Roboto" w:eastAsia="Calibri" w:hAnsi="Roboto"/>
          <w:sz w:val="22"/>
          <w:szCs w:val="22"/>
        </w:rPr>
        <w:t xml:space="preserve">Program </w:t>
      </w:r>
      <w:r w:rsidRPr="00976E98">
        <w:rPr>
          <w:rFonts w:ascii="Roboto" w:eastAsia="Calibri" w:hAnsi="Roboto"/>
          <w:sz w:val="22"/>
          <w:szCs w:val="22"/>
        </w:rPr>
        <w:t xml:space="preserve">application, please </w:t>
      </w:r>
      <w:r w:rsidR="310505FB" w:rsidRPr="00976E98">
        <w:rPr>
          <w:rFonts w:ascii="Roboto" w:eastAsia="Calibri" w:hAnsi="Roboto"/>
          <w:sz w:val="22"/>
          <w:szCs w:val="22"/>
        </w:rPr>
        <w:t>attend a</w:t>
      </w:r>
      <w:r w:rsidR="5D518AD9" w:rsidRPr="00976E98">
        <w:rPr>
          <w:rFonts w:ascii="Roboto" w:eastAsia="Calibri" w:hAnsi="Roboto"/>
          <w:sz w:val="22"/>
          <w:szCs w:val="22"/>
        </w:rPr>
        <w:t xml:space="preserve"> </w:t>
      </w:r>
      <w:r w:rsidR="5D518AD9" w:rsidRPr="00976E98">
        <w:rPr>
          <w:rFonts w:ascii="Roboto" w:eastAsia="Calibri" w:hAnsi="Roboto"/>
          <w:b/>
          <w:bCs/>
          <w:sz w:val="22"/>
          <w:szCs w:val="22"/>
        </w:rPr>
        <w:t>CCIP</w:t>
      </w:r>
      <w:r w:rsidRPr="00976E98">
        <w:rPr>
          <w:rFonts w:ascii="Roboto" w:eastAsia="Calibri" w:hAnsi="Roboto"/>
          <w:b/>
          <w:bCs/>
          <w:sz w:val="22"/>
          <w:szCs w:val="22"/>
        </w:rPr>
        <w:t xml:space="preserve"> </w:t>
      </w:r>
      <w:r w:rsidR="6695C9B0" w:rsidRPr="00976E98">
        <w:rPr>
          <w:rFonts w:ascii="Roboto" w:eastAsia="Calibri" w:hAnsi="Roboto"/>
          <w:b/>
          <w:bCs/>
          <w:sz w:val="22"/>
          <w:szCs w:val="22"/>
        </w:rPr>
        <w:t>T</w:t>
      </w:r>
      <w:r w:rsidRPr="00976E98">
        <w:rPr>
          <w:rFonts w:ascii="Roboto" w:eastAsia="Calibri" w:hAnsi="Roboto"/>
          <w:b/>
          <w:bCs/>
          <w:sz w:val="22"/>
          <w:szCs w:val="22"/>
        </w:rPr>
        <w:t xml:space="preserve">raining </w:t>
      </w:r>
      <w:r w:rsidR="36AC2FB8" w:rsidRPr="00976E98">
        <w:rPr>
          <w:rFonts w:ascii="Roboto" w:eastAsia="Calibri" w:hAnsi="Roboto"/>
          <w:b/>
          <w:bCs/>
          <w:sz w:val="22"/>
          <w:szCs w:val="22"/>
        </w:rPr>
        <w:t>W</w:t>
      </w:r>
      <w:r w:rsidRPr="00976E98">
        <w:rPr>
          <w:rFonts w:ascii="Roboto" w:eastAsia="Calibri" w:hAnsi="Roboto"/>
          <w:b/>
          <w:bCs/>
          <w:sz w:val="22"/>
          <w:szCs w:val="22"/>
        </w:rPr>
        <w:t>ebinar</w:t>
      </w:r>
      <w:r w:rsidRPr="00976E98">
        <w:rPr>
          <w:rFonts w:ascii="Roboto" w:eastAsia="Calibri" w:hAnsi="Roboto"/>
          <w:sz w:val="22"/>
          <w:szCs w:val="22"/>
        </w:rPr>
        <w:t xml:space="preserve"> </w:t>
      </w:r>
      <w:r w:rsidR="04ADCB07" w:rsidRPr="00976E98">
        <w:rPr>
          <w:rFonts w:ascii="Roboto" w:eastAsia="Calibri" w:hAnsi="Roboto"/>
          <w:sz w:val="22"/>
          <w:szCs w:val="22"/>
        </w:rPr>
        <w:t xml:space="preserve">on </w:t>
      </w:r>
      <w:r w:rsidR="00CC0CA8">
        <w:rPr>
          <w:rFonts w:ascii="Roboto" w:eastAsia="Calibri" w:hAnsi="Roboto"/>
          <w:b/>
          <w:bCs/>
          <w:sz w:val="22"/>
          <w:szCs w:val="22"/>
        </w:rPr>
        <w:t>January</w:t>
      </w:r>
      <w:r w:rsidR="00CC0CA8" w:rsidRPr="00976E98">
        <w:rPr>
          <w:rFonts w:ascii="Roboto" w:eastAsia="Calibri" w:hAnsi="Roboto"/>
          <w:b/>
          <w:bCs/>
          <w:sz w:val="22"/>
          <w:szCs w:val="22"/>
        </w:rPr>
        <w:t xml:space="preserve"> </w:t>
      </w:r>
      <w:r w:rsidR="00CC0CA8">
        <w:rPr>
          <w:rFonts w:ascii="Roboto" w:eastAsia="Calibri" w:hAnsi="Roboto"/>
          <w:b/>
          <w:bCs/>
          <w:sz w:val="22"/>
          <w:szCs w:val="22"/>
        </w:rPr>
        <w:t>4</w:t>
      </w:r>
      <w:r w:rsidRPr="00976E98">
        <w:rPr>
          <w:rFonts w:ascii="Roboto" w:eastAsia="Calibri" w:hAnsi="Roboto"/>
          <w:b/>
          <w:bCs/>
          <w:sz w:val="22"/>
          <w:szCs w:val="22"/>
        </w:rPr>
        <w:t>, 202</w:t>
      </w:r>
      <w:r w:rsidR="00CC0CA8">
        <w:rPr>
          <w:rFonts w:ascii="Roboto" w:eastAsia="Calibri" w:hAnsi="Roboto"/>
          <w:b/>
          <w:bCs/>
          <w:sz w:val="22"/>
          <w:szCs w:val="22"/>
        </w:rPr>
        <w:t>2</w:t>
      </w:r>
      <w:r w:rsidRPr="00976E98">
        <w:rPr>
          <w:rFonts w:ascii="Roboto" w:eastAsia="Calibri" w:hAnsi="Roboto"/>
          <w:sz w:val="22"/>
          <w:szCs w:val="22"/>
        </w:rPr>
        <w:t xml:space="preserve">. </w:t>
      </w:r>
      <w:r w:rsidR="00DF7203">
        <w:rPr>
          <w:rFonts w:ascii="Roboto" w:eastAsia="Calibri" w:hAnsi="Roboto"/>
          <w:sz w:val="22"/>
          <w:szCs w:val="22"/>
        </w:rPr>
        <w:t>Please see above links in the ‘NCDPI 2022 Proposed Tenative Timeline’ to join the webinar.</w:t>
      </w:r>
    </w:p>
    <w:p w14:paraId="56A50742" w14:textId="77777777" w:rsidR="00F7132E" w:rsidRPr="00976E98" w:rsidRDefault="00F7132E" w:rsidP="001E5457">
      <w:pPr>
        <w:pStyle w:val="NoSpacing"/>
        <w:spacing w:line="276" w:lineRule="auto"/>
        <w:rPr>
          <w:rFonts w:ascii="Roboto" w:hAnsi="Roboto" w:cs="Times New Roman"/>
          <w:b/>
        </w:rPr>
      </w:pPr>
    </w:p>
    <w:p w14:paraId="3E8D0AC4" w14:textId="5AFAC30D" w:rsidR="00973E3E" w:rsidRPr="00311B5B" w:rsidRDefault="00DB3D81" w:rsidP="006F5DB6">
      <w:pPr>
        <w:pStyle w:val="NoSpacing"/>
        <w:spacing w:line="276" w:lineRule="auto"/>
        <w:outlineLvl w:val="1"/>
        <w:rPr>
          <w:rFonts w:ascii="Univers Light" w:hAnsi="Univers Light" w:cs="Times New Roman"/>
          <w:bCs/>
          <w:sz w:val="28"/>
          <w:szCs w:val="28"/>
        </w:rPr>
      </w:pPr>
      <w:bookmarkStart w:id="18" w:name="_Toc87448139"/>
      <w:r w:rsidRPr="00311B5B">
        <w:rPr>
          <w:rFonts w:ascii="Univers Light" w:hAnsi="Univers Light" w:cs="Times New Roman"/>
          <w:bCs/>
          <w:sz w:val="28"/>
          <w:szCs w:val="28"/>
        </w:rPr>
        <w:t xml:space="preserve">Funding </w:t>
      </w:r>
      <w:r w:rsidR="00973E3E" w:rsidRPr="00311B5B">
        <w:rPr>
          <w:rFonts w:ascii="Univers Light" w:hAnsi="Univers Light" w:cs="Times New Roman"/>
          <w:bCs/>
          <w:sz w:val="28"/>
          <w:szCs w:val="28"/>
        </w:rPr>
        <w:t>Application Guidance</w:t>
      </w:r>
      <w:bookmarkEnd w:id="18"/>
      <w:r w:rsidR="00973E3E" w:rsidRPr="00311B5B">
        <w:rPr>
          <w:rFonts w:ascii="Univers Light" w:hAnsi="Univers Light" w:cs="Times New Roman"/>
          <w:bCs/>
          <w:sz w:val="28"/>
          <w:szCs w:val="28"/>
        </w:rPr>
        <w:t xml:space="preserve"> </w:t>
      </w:r>
    </w:p>
    <w:p w14:paraId="3D20B392" w14:textId="77777777" w:rsidR="00973E3E" w:rsidRPr="00311B5B" w:rsidRDefault="00973E3E" w:rsidP="001E5457">
      <w:pPr>
        <w:pStyle w:val="NoSpacing"/>
        <w:spacing w:line="276" w:lineRule="auto"/>
        <w:rPr>
          <w:rFonts w:ascii="Roboto" w:hAnsi="Roboto" w:cs="Times New Roman"/>
          <w:b/>
          <w:sz w:val="12"/>
          <w:szCs w:val="12"/>
        </w:rPr>
      </w:pPr>
    </w:p>
    <w:p w14:paraId="631C267E" w14:textId="282F711C" w:rsidR="00973E3E" w:rsidRPr="00976E98" w:rsidRDefault="00973E3E" w:rsidP="001E5457">
      <w:pPr>
        <w:pStyle w:val="NoSpacing"/>
        <w:spacing w:line="276" w:lineRule="auto"/>
        <w:rPr>
          <w:rFonts w:ascii="Roboto" w:hAnsi="Roboto" w:cs="Times New Roman"/>
          <w:bCs/>
        </w:rPr>
      </w:pPr>
      <w:r w:rsidRPr="00976E98">
        <w:rPr>
          <w:rFonts w:ascii="Roboto" w:hAnsi="Roboto" w:cs="Times New Roman"/>
          <w:bCs/>
        </w:rPr>
        <w:t xml:space="preserve">When </w:t>
      </w:r>
      <w:r w:rsidR="00AE3AE4" w:rsidRPr="00976E98">
        <w:rPr>
          <w:rFonts w:ascii="Roboto" w:hAnsi="Roboto" w:cs="Times New Roman"/>
          <w:bCs/>
        </w:rPr>
        <w:t>applicants</w:t>
      </w:r>
      <w:r w:rsidRPr="00976E98">
        <w:rPr>
          <w:rFonts w:ascii="Roboto" w:hAnsi="Roboto" w:cs="Times New Roman"/>
          <w:bCs/>
        </w:rPr>
        <w:t xml:space="preserve"> first log into CCIP, </w:t>
      </w:r>
      <w:r w:rsidR="00AE3AE4" w:rsidRPr="00976E98">
        <w:rPr>
          <w:rFonts w:ascii="Roboto" w:hAnsi="Roboto" w:cs="Times New Roman"/>
          <w:bCs/>
        </w:rPr>
        <w:t>they</w:t>
      </w:r>
      <w:r w:rsidRPr="00976E98">
        <w:rPr>
          <w:rFonts w:ascii="Roboto" w:hAnsi="Roboto" w:cs="Times New Roman"/>
          <w:bCs/>
        </w:rPr>
        <w:t xml:space="preserve"> will only need to work on the Budget Section and Related Documents Section within CCIP</w:t>
      </w:r>
      <w:r w:rsidR="00D51229">
        <w:rPr>
          <w:rFonts w:ascii="Roboto" w:hAnsi="Roboto" w:cs="Times New Roman"/>
          <w:bCs/>
        </w:rPr>
        <w:t>.</w:t>
      </w:r>
      <w:r w:rsidRPr="00976E98">
        <w:rPr>
          <w:rFonts w:ascii="Roboto" w:hAnsi="Roboto" w:cs="Times New Roman"/>
          <w:bCs/>
        </w:rPr>
        <w:t xml:space="preserve">  Before </w:t>
      </w:r>
      <w:r w:rsidR="00A706B2" w:rsidRPr="00976E98">
        <w:rPr>
          <w:rFonts w:ascii="Roboto" w:hAnsi="Roboto" w:cs="Times New Roman"/>
          <w:bCs/>
        </w:rPr>
        <w:t>an applicant</w:t>
      </w:r>
      <w:r w:rsidRPr="00976E98">
        <w:rPr>
          <w:rFonts w:ascii="Roboto" w:hAnsi="Roboto" w:cs="Times New Roman"/>
          <w:bCs/>
        </w:rPr>
        <w:t xml:space="preserve"> can begin uploading any related Documents </w:t>
      </w:r>
      <w:r w:rsidR="002A26C5" w:rsidRPr="00976E98">
        <w:rPr>
          <w:rFonts w:ascii="Roboto" w:hAnsi="Roboto" w:cs="Times New Roman"/>
          <w:bCs/>
        </w:rPr>
        <w:t>they</w:t>
      </w:r>
      <w:r w:rsidRPr="00976E98">
        <w:rPr>
          <w:rFonts w:ascii="Roboto" w:hAnsi="Roboto" w:cs="Times New Roman"/>
          <w:bCs/>
        </w:rPr>
        <w:t xml:space="preserve"> will need to click on the </w:t>
      </w:r>
      <w:r w:rsidR="002A26C5" w:rsidRPr="00976E98">
        <w:rPr>
          <w:rFonts w:ascii="Roboto" w:hAnsi="Roboto" w:cs="Times New Roman"/>
          <w:bCs/>
        </w:rPr>
        <w:t>“</w:t>
      </w:r>
      <w:r w:rsidRPr="00976E98">
        <w:rPr>
          <w:rFonts w:ascii="Roboto" w:hAnsi="Roboto" w:cs="Times New Roman"/>
          <w:bCs/>
        </w:rPr>
        <w:t>Draft Started</w:t>
      </w:r>
      <w:r w:rsidR="002A26C5" w:rsidRPr="00976E98">
        <w:rPr>
          <w:rFonts w:ascii="Roboto" w:hAnsi="Roboto" w:cs="Times New Roman"/>
          <w:bCs/>
        </w:rPr>
        <w:t>”</w:t>
      </w:r>
      <w:r w:rsidRPr="00976E98">
        <w:rPr>
          <w:rFonts w:ascii="Roboto" w:hAnsi="Roboto" w:cs="Times New Roman"/>
          <w:bCs/>
        </w:rPr>
        <w:t xml:space="preserve"> link on the Section Page of CCIP.  </w:t>
      </w:r>
    </w:p>
    <w:p w14:paraId="2B10F971" w14:textId="77777777" w:rsidR="00A432D1" w:rsidRPr="00976E98" w:rsidRDefault="00A432D1" w:rsidP="001E5457">
      <w:pPr>
        <w:pStyle w:val="NoSpacing"/>
        <w:spacing w:line="276" w:lineRule="auto"/>
        <w:rPr>
          <w:rFonts w:ascii="Roboto" w:hAnsi="Roboto" w:cs="Times New Roman"/>
          <w:bCs/>
        </w:rPr>
      </w:pPr>
    </w:p>
    <w:p w14:paraId="7AA081A2" w14:textId="332C6B79" w:rsidR="00A432D1" w:rsidRPr="00976E98" w:rsidRDefault="00711033" w:rsidP="001E5457">
      <w:pPr>
        <w:pStyle w:val="NoSpacing"/>
        <w:spacing w:line="276" w:lineRule="auto"/>
        <w:rPr>
          <w:rFonts w:ascii="Roboto" w:hAnsi="Roboto" w:cs="Times New Roman"/>
          <w:bCs/>
        </w:rPr>
      </w:pPr>
      <w:r w:rsidRPr="00976E98">
        <w:rPr>
          <w:rFonts w:ascii="Roboto" w:hAnsi="Roboto" w:cs="Times New Roman"/>
          <w:bCs/>
          <w:noProof/>
        </w:rPr>
        <w:lastRenderedPageBreak/>
        <mc:AlternateContent>
          <mc:Choice Requires="wps">
            <w:drawing>
              <wp:anchor distT="0" distB="0" distL="114300" distR="114300" simplePos="0" relativeHeight="251650560" behindDoc="0" locked="0" layoutInCell="1" allowOverlap="1" wp14:anchorId="4A23DE78" wp14:editId="0BFBB5D0">
                <wp:simplePos x="0" y="0"/>
                <wp:positionH relativeFrom="column">
                  <wp:posOffset>385408</wp:posOffset>
                </wp:positionH>
                <wp:positionV relativeFrom="paragraph">
                  <wp:posOffset>3330916</wp:posOffset>
                </wp:positionV>
                <wp:extent cx="1254466" cy="393427"/>
                <wp:effectExtent l="12700" t="12700" r="15875" b="13335"/>
                <wp:wrapNone/>
                <wp:docPr id="2" name="Text Box 2"/>
                <wp:cNvGraphicFramePr/>
                <a:graphic xmlns:a="http://schemas.openxmlformats.org/drawingml/2006/main">
                  <a:graphicData uri="http://schemas.microsoft.com/office/word/2010/wordprocessingShape">
                    <wps:wsp>
                      <wps:cNvSpPr txBox="1"/>
                      <wps:spPr>
                        <a:xfrm>
                          <a:off x="0" y="0"/>
                          <a:ext cx="1254466" cy="393427"/>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538F3B85" w14:textId="77777777" w:rsidR="00426F8F" w:rsidRDefault="00426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23DE78" id="_x0000_s1029" type="#_x0000_t202" style="position:absolute;margin-left:30.35pt;margin-top:262.3pt;width:98.8pt;height:3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" filled="f" strokecolor="#c0504d [3205]" strokeweight="2pt">
                <v:textbox>
                  <w:txbxContent>
                    <w:p w14:paraId="538F3B85" w14:textId="77777777" w:rsidR="00426F8F" w:rsidRDefault="00426F8F"/>
                  </w:txbxContent>
                </v:textbox>
              </v:shape>
            </w:pict>
          </mc:Fallback>
        </mc:AlternateContent>
      </w:r>
      <w:r w:rsidR="006470F5" w:rsidRPr="00976E98">
        <w:rPr>
          <w:rFonts w:ascii="Roboto" w:hAnsi="Roboto" w:cs="Times New Roman"/>
          <w:bCs/>
          <w:noProof/>
        </w:rPr>
        <mc:AlternateContent>
          <mc:Choice Requires="wps">
            <w:drawing>
              <wp:anchor distT="0" distB="0" distL="114300" distR="114300" simplePos="0" relativeHeight="251648512" behindDoc="0" locked="0" layoutInCell="1" allowOverlap="1" wp14:anchorId="11E4DCA0" wp14:editId="66B3D0A1">
                <wp:simplePos x="0" y="0"/>
                <wp:positionH relativeFrom="column">
                  <wp:posOffset>309838</wp:posOffset>
                </wp:positionH>
                <wp:positionV relativeFrom="paragraph">
                  <wp:posOffset>3081996</wp:posOffset>
                </wp:positionV>
                <wp:extent cx="1670102" cy="249382"/>
                <wp:effectExtent l="0" t="0" r="19050" b="17780"/>
                <wp:wrapNone/>
                <wp:docPr id="1" name="Text Box 1"/>
                <wp:cNvGraphicFramePr/>
                <a:graphic xmlns:a="http://schemas.openxmlformats.org/drawingml/2006/main">
                  <a:graphicData uri="http://schemas.microsoft.com/office/word/2010/wordprocessingShape">
                    <wps:wsp>
                      <wps:cNvSpPr txBox="1"/>
                      <wps:spPr>
                        <a:xfrm>
                          <a:off x="0" y="0"/>
                          <a:ext cx="1670102" cy="249382"/>
                        </a:xfrm>
                        <a:prstGeom prst="rect">
                          <a:avLst/>
                        </a:prstGeom>
                        <a:solidFill>
                          <a:schemeClr val="lt1"/>
                        </a:solidFill>
                        <a:ln w="6350">
                          <a:solidFill>
                            <a:prstClr val="black"/>
                          </a:solidFill>
                        </a:ln>
                      </wps:spPr>
                      <wps:txbx>
                        <w:txbxContent>
                          <w:p w14:paraId="5501F0DC" w14:textId="319018A2" w:rsidR="00426F8F" w:rsidRPr="00653A49" w:rsidRDefault="00426F8F">
                            <w:pPr>
                              <w:rPr>
                                <w:sz w:val="22"/>
                                <w:szCs w:val="22"/>
                              </w:rPr>
                            </w:pPr>
                            <w:r w:rsidRPr="00653A49">
                              <w:rPr>
                                <w:sz w:val="22"/>
                                <w:szCs w:val="22"/>
                              </w:rPr>
                              <w:t>21</w:t>
                            </w:r>
                            <w:r w:rsidRPr="00653A49">
                              <w:rPr>
                                <w:sz w:val="22"/>
                                <w:szCs w:val="22"/>
                                <w:vertAlign w:val="superscript"/>
                              </w:rPr>
                              <w:t>st</w:t>
                            </w:r>
                            <w:r w:rsidRPr="00653A49">
                              <w:rPr>
                                <w:sz w:val="22"/>
                                <w:szCs w:val="22"/>
                              </w:rPr>
                              <w:t xml:space="preserve"> CCLC Summer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4DCA0" id="Text Box 1" o:spid="_x0000_s1030" type="#_x0000_t202" style="position:absolute;margin-left:24.4pt;margin-top:242.7pt;width:131.5pt;height:19.6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" fillcolor="white [3201]" strokeweight=".5pt">
                <v:textbox>
                  <w:txbxContent>
                    <w:p w14:paraId="5501F0DC" w14:textId="319018A2" w:rsidR="00426F8F" w:rsidRPr="00653A49" w:rsidRDefault="00426F8F">
                      <w:pPr>
                        <w:rPr>
                          <w:sz w:val="22"/>
                          <w:szCs w:val="22"/>
                        </w:rPr>
                      </w:pPr>
                      <w:r w:rsidRPr="00653A49">
                        <w:rPr>
                          <w:sz w:val="22"/>
                          <w:szCs w:val="22"/>
                        </w:rPr>
                        <w:t>21</w:t>
                      </w:r>
                      <w:r w:rsidRPr="00653A49">
                        <w:rPr>
                          <w:sz w:val="22"/>
                          <w:szCs w:val="22"/>
                          <w:vertAlign w:val="superscript"/>
                        </w:rPr>
                        <w:t>st</w:t>
                      </w:r>
                      <w:r w:rsidRPr="00653A49">
                        <w:rPr>
                          <w:sz w:val="22"/>
                          <w:szCs w:val="22"/>
                        </w:rPr>
                        <w:t xml:space="preserve"> CCLC Summer</w:t>
                      </w:r>
                    </w:p>
                  </w:txbxContent>
                </v:textbox>
              </v:shape>
            </w:pict>
          </mc:Fallback>
        </mc:AlternateContent>
      </w:r>
      <w:r w:rsidR="00A432D1" w:rsidRPr="00976E98">
        <w:rPr>
          <w:rFonts w:ascii="Roboto" w:hAnsi="Roboto" w:cs="Times New Roman"/>
          <w:bCs/>
          <w:noProof/>
        </w:rPr>
        <w:drawing>
          <wp:inline distT="0" distB="0" distL="0" distR="0" wp14:anchorId="648F8031" wp14:editId="02172B12">
            <wp:extent cx="3272790" cy="4640824"/>
            <wp:effectExtent l="0" t="0" r="3810" b="0"/>
            <wp:docPr id="11" name="Picture 10" descr="A screenshot of a cell phone&#10;&#10;Description automatically generated">
              <a:extLst xmlns:a="http://schemas.openxmlformats.org/drawingml/2006/main">
                <a:ext uri="{FF2B5EF4-FFF2-40B4-BE49-F238E27FC236}">
                  <a16:creationId xmlns:a16="http://schemas.microsoft.com/office/drawing/2014/main" id="{0F8F56CC-E2C5-7B45-92DB-09C57E9EB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screenshot of a cell phone&#10;&#10;Description automatically generated">
                      <a:extLst>
                        <a:ext uri="{FF2B5EF4-FFF2-40B4-BE49-F238E27FC236}">
                          <a16:creationId xmlns:a16="http://schemas.microsoft.com/office/drawing/2014/main" id="{0F8F56CC-E2C5-7B45-92DB-09C57E9EB970}"/>
                        </a:ext>
                      </a:extLst>
                    </pic:cNvPr>
                    <pic:cNvPicPr>
                      <a:picLocks noChangeAspect="1"/>
                    </pic:cNvPicPr>
                  </pic:nvPicPr>
                  <pic:blipFill rotWithShape="1">
                    <a:blip r:embed="rId27"/>
                    <a:srcRect t="12284"/>
                    <a:stretch/>
                  </pic:blipFill>
                  <pic:spPr bwMode="auto">
                    <a:xfrm>
                      <a:off x="0" y="0"/>
                      <a:ext cx="3273278" cy="4641516"/>
                    </a:xfrm>
                    <a:prstGeom prst="rect">
                      <a:avLst/>
                    </a:prstGeom>
                    <a:ln>
                      <a:noFill/>
                    </a:ln>
                    <a:extLst>
                      <a:ext uri="{53640926-AAD7-44D8-BBD7-CCE9431645EC}">
                        <a14:shadowObscured xmlns:a14="http://schemas.microsoft.com/office/drawing/2010/main"/>
                      </a:ext>
                    </a:extLst>
                  </pic:spPr>
                </pic:pic>
              </a:graphicData>
            </a:graphic>
          </wp:inline>
        </w:drawing>
      </w:r>
    </w:p>
    <w:p w14:paraId="49FD94DA" w14:textId="22457D67" w:rsidR="00973E3E" w:rsidRPr="00976E98" w:rsidRDefault="00973E3E" w:rsidP="001E5457">
      <w:pPr>
        <w:pStyle w:val="NoSpacing"/>
        <w:spacing w:line="276" w:lineRule="auto"/>
        <w:rPr>
          <w:rFonts w:ascii="Roboto" w:hAnsi="Roboto" w:cs="Times New Roman"/>
          <w:bCs/>
        </w:rPr>
      </w:pPr>
      <w:r w:rsidRPr="00976E98">
        <w:rPr>
          <w:rFonts w:ascii="Roboto" w:hAnsi="Roboto" w:cs="Times New Roman"/>
          <w:bCs/>
        </w:rPr>
        <w:t xml:space="preserve">As a reminder, </w:t>
      </w:r>
      <w:r w:rsidR="002A26C5" w:rsidRPr="00976E98">
        <w:rPr>
          <w:rFonts w:ascii="Roboto" w:hAnsi="Roboto" w:cs="Times New Roman"/>
          <w:bCs/>
        </w:rPr>
        <w:t>p</w:t>
      </w:r>
      <w:r w:rsidRPr="00976E98">
        <w:rPr>
          <w:rFonts w:ascii="Roboto" w:hAnsi="Roboto" w:cs="Times New Roman"/>
          <w:bCs/>
        </w:rPr>
        <w:t xml:space="preserve">lease ensure </w:t>
      </w:r>
      <w:r w:rsidR="009D4A08" w:rsidRPr="00976E98">
        <w:rPr>
          <w:rFonts w:ascii="Roboto" w:hAnsi="Roboto" w:cs="Times New Roman"/>
          <w:bCs/>
        </w:rPr>
        <w:t xml:space="preserve">applicants </w:t>
      </w:r>
      <w:r w:rsidRPr="00976E98">
        <w:rPr>
          <w:rFonts w:ascii="Roboto" w:hAnsi="Roboto" w:cs="Times New Roman"/>
          <w:bCs/>
        </w:rPr>
        <w:t xml:space="preserve">are working on the </w:t>
      </w:r>
      <w:r w:rsidR="009D4A08" w:rsidRPr="00976E98">
        <w:rPr>
          <w:rFonts w:ascii="Roboto" w:hAnsi="Roboto" w:cs="Times New Roman"/>
          <w:bCs/>
        </w:rPr>
        <w:t>21</w:t>
      </w:r>
      <w:r w:rsidR="009D4A08" w:rsidRPr="00976E98">
        <w:rPr>
          <w:rFonts w:ascii="Roboto" w:hAnsi="Roboto" w:cs="Times New Roman"/>
          <w:bCs/>
          <w:vertAlign w:val="superscript"/>
        </w:rPr>
        <w:t>st</w:t>
      </w:r>
      <w:r w:rsidR="009D4A08" w:rsidRPr="00976E98">
        <w:rPr>
          <w:rFonts w:ascii="Roboto" w:hAnsi="Roboto" w:cs="Times New Roman"/>
          <w:bCs/>
        </w:rPr>
        <w:t xml:space="preserve"> CCLC </w:t>
      </w:r>
      <w:r w:rsidR="00CC0CA8">
        <w:rPr>
          <w:rFonts w:ascii="Roboto" w:hAnsi="Roboto" w:cs="Times New Roman"/>
          <w:bCs/>
        </w:rPr>
        <w:t xml:space="preserve">FY22 </w:t>
      </w:r>
      <w:r w:rsidR="009D4A08" w:rsidRPr="00976E98">
        <w:rPr>
          <w:rFonts w:ascii="Roboto" w:hAnsi="Roboto" w:cs="Times New Roman"/>
          <w:bCs/>
        </w:rPr>
        <w:t xml:space="preserve"> Summer</w:t>
      </w:r>
      <w:r w:rsidRPr="00976E98">
        <w:rPr>
          <w:rFonts w:ascii="Roboto" w:hAnsi="Roboto" w:cs="Times New Roman"/>
          <w:bCs/>
        </w:rPr>
        <w:t xml:space="preserve"> </w:t>
      </w:r>
      <w:r w:rsidR="00CC0CA8">
        <w:rPr>
          <w:rFonts w:ascii="Roboto" w:hAnsi="Roboto" w:cs="Times New Roman"/>
          <w:bCs/>
        </w:rPr>
        <w:t xml:space="preserve">Mini-Grant </w:t>
      </w:r>
      <w:r w:rsidRPr="00976E98">
        <w:rPr>
          <w:rFonts w:ascii="Roboto" w:hAnsi="Roboto" w:cs="Times New Roman"/>
          <w:bCs/>
        </w:rPr>
        <w:t>funding application within CCIP.</w:t>
      </w:r>
    </w:p>
    <w:p w14:paraId="4EAEA13D" w14:textId="77777777" w:rsidR="00973E3E" w:rsidRPr="00976E98" w:rsidRDefault="00973E3E" w:rsidP="001E5457">
      <w:pPr>
        <w:pStyle w:val="NoSpacing"/>
        <w:spacing w:line="276" w:lineRule="auto"/>
        <w:rPr>
          <w:rFonts w:ascii="Roboto" w:hAnsi="Roboto" w:cs="Times New Roman"/>
          <w:b/>
        </w:rPr>
      </w:pPr>
    </w:p>
    <w:p w14:paraId="7105919D" w14:textId="77777777" w:rsidR="00973E3E" w:rsidRPr="00976E98" w:rsidRDefault="00973E3E" w:rsidP="001E5457">
      <w:pPr>
        <w:pStyle w:val="NoSpacing"/>
        <w:spacing w:line="276" w:lineRule="auto"/>
        <w:rPr>
          <w:rFonts w:ascii="Roboto" w:hAnsi="Roboto" w:cs="Times New Roman"/>
          <w:b/>
        </w:rPr>
      </w:pPr>
    </w:p>
    <w:p w14:paraId="7526892B" w14:textId="22AE8DFA" w:rsidR="00BA64BC" w:rsidRDefault="00DB3D81" w:rsidP="006F5DB6">
      <w:pPr>
        <w:pStyle w:val="NoSpacing"/>
        <w:spacing w:line="276" w:lineRule="auto"/>
        <w:ind w:left="-450"/>
        <w:outlineLvl w:val="1"/>
        <w:rPr>
          <w:rFonts w:ascii="Univers Light" w:hAnsi="Univers Light" w:cs="Times New Roman"/>
          <w:bCs/>
          <w:sz w:val="28"/>
          <w:szCs w:val="28"/>
        </w:rPr>
      </w:pPr>
      <w:bookmarkStart w:id="19" w:name="_Toc87448140"/>
      <w:r w:rsidRPr="00AB430C">
        <w:rPr>
          <w:rFonts w:ascii="Univers Light" w:hAnsi="Univers Light" w:cs="Times New Roman"/>
          <w:bCs/>
          <w:sz w:val="28"/>
          <w:szCs w:val="28"/>
        </w:rPr>
        <w:t xml:space="preserve">FUNDING APPLICATION: </w:t>
      </w:r>
      <w:r w:rsidR="00BA64BC" w:rsidRPr="00AB430C">
        <w:rPr>
          <w:rFonts w:ascii="Univers Light" w:hAnsi="Univers Light" w:cs="Times New Roman"/>
          <w:bCs/>
          <w:sz w:val="28"/>
          <w:szCs w:val="28"/>
        </w:rPr>
        <w:t>BUDGET</w:t>
      </w:r>
      <w:r w:rsidR="00711033" w:rsidRPr="00AB430C">
        <w:rPr>
          <w:rFonts w:ascii="Univers Light" w:hAnsi="Univers Light" w:cs="Times New Roman"/>
          <w:bCs/>
          <w:sz w:val="28"/>
          <w:szCs w:val="28"/>
        </w:rPr>
        <w:t xml:space="preserve"> SECTION</w:t>
      </w:r>
      <w:bookmarkEnd w:id="19"/>
    </w:p>
    <w:p w14:paraId="6C50E9C9" w14:textId="639C492D" w:rsidR="00552929" w:rsidRDefault="00552929" w:rsidP="001E5457">
      <w:pPr>
        <w:pStyle w:val="NoSpacing"/>
        <w:spacing w:line="276" w:lineRule="auto"/>
        <w:ind w:left="-450"/>
        <w:rPr>
          <w:rFonts w:ascii="Univers Light" w:hAnsi="Univers Light" w:cs="Times New Roman"/>
          <w:bCs/>
          <w:sz w:val="28"/>
          <w:szCs w:val="28"/>
        </w:rPr>
      </w:pPr>
    </w:p>
    <w:p w14:paraId="7F418C50" w14:textId="111765DC" w:rsidR="00552929" w:rsidRDefault="006D1F91" w:rsidP="006D1F91">
      <w:pPr>
        <w:pStyle w:val="NoSpacing"/>
        <w:spacing w:line="276" w:lineRule="auto"/>
        <w:ind w:left="-450"/>
        <w:jc w:val="center"/>
        <w:rPr>
          <w:rFonts w:ascii="Univers Light" w:hAnsi="Univers Light" w:cs="Times New Roman"/>
          <w:bCs/>
          <w:sz w:val="28"/>
          <w:szCs w:val="28"/>
        </w:rPr>
      </w:pPr>
      <w:r w:rsidRPr="00976E98">
        <w:rPr>
          <w:rFonts w:ascii="Roboto" w:hAnsi="Roboto"/>
          <w:noProof/>
        </w:rPr>
        <w:drawing>
          <wp:inline distT="0" distB="0" distL="0" distR="0" wp14:anchorId="3A5B103D" wp14:editId="4F57B777">
            <wp:extent cx="5943600" cy="1498600"/>
            <wp:effectExtent l="0" t="0" r="0" b="6350"/>
            <wp:docPr id="20" name="Picture 2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8">
                      <a:extLst>
                        <a:ext uri="{28A0092B-C50C-407E-A947-70E740481C1C}">
                          <a14:useLocalDpi xmlns:a14="http://schemas.microsoft.com/office/drawing/2010/main" val="0"/>
                        </a:ext>
                      </a:extLst>
                    </a:blip>
                    <a:stretch>
                      <a:fillRect/>
                    </a:stretch>
                  </pic:blipFill>
                  <pic:spPr>
                    <a:xfrm>
                      <a:off x="0" y="0"/>
                      <a:ext cx="5943600" cy="1498600"/>
                    </a:xfrm>
                    <a:prstGeom prst="rect">
                      <a:avLst/>
                    </a:prstGeom>
                  </pic:spPr>
                </pic:pic>
              </a:graphicData>
            </a:graphic>
          </wp:inline>
        </w:drawing>
      </w:r>
    </w:p>
    <w:p w14:paraId="502204F6" w14:textId="49AB653D" w:rsidR="006D1F91" w:rsidRPr="00AB430C" w:rsidRDefault="006D1F91" w:rsidP="006D1F91">
      <w:pPr>
        <w:pStyle w:val="NoSpacing"/>
        <w:spacing w:line="276" w:lineRule="auto"/>
        <w:ind w:left="-450"/>
        <w:jc w:val="center"/>
        <w:rPr>
          <w:rFonts w:ascii="Univers Light" w:hAnsi="Univers Light" w:cs="Times New Roman"/>
          <w:bCs/>
          <w:sz w:val="28"/>
          <w:szCs w:val="28"/>
        </w:rPr>
      </w:pPr>
      <w:r w:rsidRPr="00976E98">
        <w:rPr>
          <w:rFonts w:ascii="Roboto" w:hAnsi="Roboto"/>
          <w:noProof/>
        </w:rPr>
        <w:drawing>
          <wp:anchor distT="0" distB="0" distL="114300" distR="114300" simplePos="0" relativeHeight="251663872" behindDoc="1" locked="0" layoutInCell="1" allowOverlap="1" wp14:anchorId="2AEF44AF" wp14:editId="6C2F3C51">
            <wp:simplePos x="0" y="0"/>
            <wp:positionH relativeFrom="column">
              <wp:posOffset>3458789</wp:posOffset>
            </wp:positionH>
            <wp:positionV relativeFrom="paragraph">
              <wp:posOffset>7952</wp:posOffset>
            </wp:positionV>
            <wp:extent cx="2327275" cy="491490"/>
            <wp:effectExtent l="0" t="0" r="0" b="3810"/>
            <wp:wrapTight wrapText="bothSides">
              <wp:wrapPolygon edited="0">
                <wp:start x="0" y="0"/>
                <wp:lineTo x="0" y="20930"/>
                <wp:lineTo x="21394" y="20930"/>
                <wp:lineTo x="21394" y="0"/>
                <wp:lineTo x="0" y="0"/>
              </wp:wrapPolygon>
            </wp:wrapTight>
            <wp:docPr id="18" name="Picture 1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9">
                      <a:extLst>
                        <a:ext uri="{28A0092B-C50C-407E-A947-70E740481C1C}">
                          <a14:useLocalDpi xmlns:a14="http://schemas.microsoft.com/office/drawing/2010/main" val="0"/>
                        </a:ext>
                      </a:extLst>
                    </a:blip>
                    <a:stretch>
                      <a:fillRect/>
                    </a:stretch>
                  </pic:blipFill>
                  <pic:spPr>
                    <a:xfrm>
                      <a:off x="0" y="0"/>
                      <a:ext cx="2327275" cy="491490"/>
                    </a:xfrm>
                    <a:prstGeom prst="rect">
                      <a:avLst/>
                    </a:prstGeom>
                  </pic:spPr>
                </pic:pic>
              </a:graphicData>
            </a:graphic>
          </wp:anchor>
        </w:drawing>
      </w:r>
    </w:p>
    <w:p w14:paraId="6AF4DB3C" w14:textId="77777777" w:rsidR="00BA64BC" w:rsidRPr="00AB430C" w:rsidRDefault="00BA64BC" w:rsidP="001E5457">
      <w:pPr>
        <w:pStyle w:val="NoSpacing"/>
        <w:spacing w:line="276" w:lineRule="auto"/>
        <w:rPr>
          <w:rFonts w:ascii="Roboto" w:hAnsi="Roboto" w:cs="Times New Roman"/>
          <w:b/>
          <w:sz w:val="12"/>
          <w:szCs w:val="12"/>
        </w:rPr>
      </w:pPr>
    </w:p>
    <w:p w14:paraId="423F8C38" w14:textId="77777777" w:rsidR="006D1F91" w:rsidRDefault="006D1F91" w:rsidP="0E5CA1C1">
      <w:pPr>
        <w:pStyle w:val="NoSpacing"/>
        <w:spacing w:line="276" w:lineRule="auto"/>
        <w:rPr>
          <w:rFonts w:ascii="Roboto" w:hAnsi="Roboto" w:cs="Times New Roman"/>
        </w:rPr>
      </w:pPr>
    </w:p>
    <w:p w14:paraId="057A1CED" w14:textId="6B29EB94" w:rsidR="00242812" w:rsidRPr="00976E98" w:rsidRDefault="00552929" w:rsidP="0E5CA1C1">
      <w:pPr>
        <w:pStyle w:val="NoSpacing"/>
        <w:spacing w:line="276" w:lineRule="auto"/>
        <w:rPr>
          <w:rFonts w:ascii="Roboto" w:hAnsi="Roboto" w:cs="Times New Roman"/>
        </w:rPr>
      </w:pPr>
      <w:r>
        <w:rPr>
          <w:rFonts w:ascii="Roboto" w:hAnsi="Roboto" w:cs="Times New Roman"/>
        </w:rPr>
        <w:lastRenderedPageBreak/>
        <w:t>Above</w:t>
      </w:r>
      <w:r w:rsidR="2084909B" w:rsidRPr="00976E98">
        <w:rPr>
          <w:rFonts w:ascii="Roboto" w:hAnsi="Roboto" w:cs="Times New Roman"/>
        </w:rPr>
        <w:t xml:space="preserve"> is</w:t>
      </w:r>
      <w:r w:rsidR="48F3383E" w:rsidRPr="00976E98">
        <w:rPr>
          <w:rFonts w:ascii="Roboto" w:hAnsi="Roboto" w:cs="Times New Roman"/>
        </w:rPr>
        <w:t xml:space="preserve"> a screen shot of the Budget Section page.  </w:t>
      </w:r>
      <w:r w:rsidR="2084909B" w:rsidRPr="00976E98">
        <w:rPr>
          <w:rFonts w:ascii="Roboto" w:hAnsi="Roboto" w:cs="Times New Roman"/>
        </w:rPr>
        <w:t>Applicants</w:t>
      </w:r>
      <w:r w:rsidR="48F3383E" w:rsidRPr="00976E98">
        <w:rPr>
          <w:rFonts w:ascii="Roboto" w:hAnsi="Roboto" w:cs="Times New Roman"/>
        </w:rPr>
        <w:t xml:space="preserve"> will need to </w:t>
      </w:r>
      <w:r w:rsidR="48F3383E" w:rsidRPr="00976E98">
        <w:rPr>
          <w:rFonts w:ascii="Roboto" w:hAnsi="Roboto" w:cs="Times New Roman"/>
          <w:b/>
          <w:bCs/>
          <w:i/>
          <w:iCs/>
          <w:u w:val="single"/>
        </w:rPr>
        <w:t>self-insert</w:t>
      </w:r>
      <w:r w:rsidR="48F3383E" w:rsidRPr="00976E98">
        <w:rPr>
          <w:rFonts w:ascii="Roboto" w:hAnsi="Roboto" w:cs="Times New Roman"/>
        </w:rPr>
        <w:t xml:space="preserve"> these budget figures totaling your exact </w:t>
      </w:r>
      <w:r w:rsidR="0127DD8E" w:rsidRPr="00976E98">
        <w:rPr>
          <w:rFonts w:ascii="Roboto" w:hAnsi="Roboto" w:cs="Times New Roman"/>
        </w:rPr>
        <w:t xml:space="preserve">requested </w:t>
      </w:r>
      <w:r w:rsidR="48F3383E" w:rsidRPr="00976E98">
        <w:rPr>
          <w:rFonts w:ascii="Roboto" w:hAnsi="Roboto" w:cs="Times New Roman"/>
        </w:rPr>
        <w:t>grant award amount</w:t>
      </w:r>
      <w:r w:rsidR="0127DD8E" w:rsidRPr="00976E98">
        <w:rPr>
          <w:rFonts w:ascii="Roboto" w:hAnsi="Roboto" w:cs="Times New Roman"/>
        </w:rPr>
        <w:t xml:space="preserve">. </w:t>
      </w:r>
      <w:r w:rsidR="382C162D" w:rsidRPr="00976E98">
        <w:rPr>
          <w:rFonts w:ascii="Roboto" w:hAnsi="Roboto" w:cs="Times New Roman"/>
        </w:rPr>
        <w:t>Applicants can use the Total Cost Worksheet and sample</w:t>
      </w:r>
      <w:r w:rsidR="48F3383E" w:rsidRPr="00976E98">
        <w:rPr>
          <w:rFonts w:ascii="Roboto" w:hAnsi="Roboto" w:cs="Times New Roman"/>
        </w:rPr>
        <w:t xml:space="preserve"> Budget 208 template </w:t>
      </w:r>
      <w:r w:rsidR="382C162D" w:rsidRPr="00976E98">
        <w:rPr>
          <w:rFonts w:ascii="Roboto" w:hAnsi="Roboto" w:cs="Times New Roman"/>
        </w:rPr>
        <w:t>(located within the Related Documents</w:t>
      </w:r>
      <w:r w:rsidR="5C7E24BD" w:rsidRPr="00976E98">
        <w:rPr>
          <w:rFonts w:ascii="Roboto" w:hAnsi="Roboto" w:cs="Times New Roman"/>
        </w:rPr>
        <w:t xml:space="preserve"> Section</w:t>
      </w:r>
      <w:r w:rsidR="382C162D" w:rsidRPr="00976E98">
        <w:rPr>
          <w:rFonts w:ascii="Roboto" w:hAnsi="Roboto" w:cs="Times New Roman"/>
        </w:rPr>
        <w:t xml:space="preserve">) </w:t>
      </w:r>
      <w:r w:rsidR="48F3383E" w:rsidRPr="00976E98">
        <w:rPr>
          <w:rFonts w:ascii="Roboto" w:hAnsi="Roboto" w:cs="Times New Roman"/>
        </w:rPr>
        <w:t xml:space="preserve">with approved budget </w:t>
      </w:r>
      <w:r w:rsidR="4F060B45" w:rsidRPr="00976E98">
        <w:rPr>
          <w:rFonts w:ascii="Roboto" w:hAnsi="Roboto" w:cs="Times New Roman"/>
        </w:rPr>
        <w:t>line-item</w:t>
      </w:r>
      <w:r w:rsidR="48F3383E" w:rsidRPr="00976E98">
        <w:rPr>
          <w:rFonts w:ascii="Roboto" w:hAnsi="Roboto" w:cs="Times New Roman"/>
        </w:rPr>
        <w:t xml:space="preserve"> codes to determine your overall amounts for each section listed here.  On the </w:t>
      </w:r>
      <w:r w:rsidR="29994EF5" w:rsidRPr="00976E98">
        <w:rPr>
          <w:rFonts w:ascii="Roboto" w:hAnsi="Roboto" w:cs="Times New Roman"/>
        </w:rPr>
        <w:t>left-hand</w:t>
      </w:r>
      <w:r w:rsidR="48F3383E" w:rsidRPr="00976E98">
        <w:rPr>
          <w:rFonts w:ascii="Roboto" w:hAnsi="Roboto" w:cs="Times New Roman"/>
        </w:rPr>
        <w:t xml:space="preserve"> side </w:t>
      </w:r>
      <w:r w:rsidR="71D95EA4" w:rsidRPr="00976E98">
        <w:rPr>
          <w:rFonts w:ascii="Roboto" w:hAnsi="Roboto" w:cs="Times New Roman"/>
        </w:rPr>
        <w:t>are</w:t>
      </w:r>
      <w:r w:rsidR="48F3383E" w:rsidRPr="00976E98">
        <w:rPr>
          <w:rFonts w:ascii="Roboto" w:hAnsi="Roboto" w:cs="Times New Roman"/>
        </w:rPr>
        <w:t xml:space="preserve"> the Purpose Code Categories for the 5000’s (Instructional Services or activities dealing directly with students) the 6000’s (System Wide Supports to support the program regardless of where they are located) such as administrative, technical, personal or logistical support, and then the 8000’s (non-programmed charges) which for the purpose of the </w:t>
      </w:r>
      <w:r w:rsidR="585F00A1" w:rsidRPr="00976E98">
        <w:rPr>
          <w:rFonts w:ascii="Roboto" w:hAnsi="Roboto" w:cs="Times New Roman"/>
        </w:rPr>
        <w:t>21</w:t>
      </w:r>
      <w:r w:rsidR="585F00A1" w:rsidRPr="00976E98">
        <w:rPr>
          <w:rFonts w:ascii="Roboto" w:hAnsi="Roboto" w:cs="Times New Roman"/>
          <w:vertAlign w:val="superscript"/>
        </w:rPr>
        <w:t>st</w:t>
      </w:r>
      <w:r w:rsidR="585F00A1" w:rsidRPr="00976E98">
        <w:rPr>
          <w:rFonts w:ascii="Roboto" w:hAnsi="Roboto" w:cs="Times New Roman"/>
        </w:rPr>
        <w:t xml:space="preserve"> CCLC </w:t>
      </w:r>
      <w:r w:rsidR="00CC0CA8">
        <w:rPr>
          <w:rFonts w:ascii="Roboto" w:hAnsi="Roboto" w:cs="Times New Roman"/>
        </w:rPr>
        <w:t xml:space="preserve">FY22 </w:t>
      </w:r>
      <w:r w:rsidR="7B0DA91D" w:rsidRPr="00976E98">
        <w:rPr>
          <w:rFonts w:ascii="Roboto" w:hAnsi="Roboto" w:cs="Times New Roman"/>
        </w:rPr>
        <w:t xml:space="preserve">Competitive </w:t>
      </w:r>
      <w:r w:rsidR="585F00A1" w:rsidRPr="00976E98">
        <w:rPr>
          <w:rFonts w:ascii="Roboto" w:hAnsi="Roboto" w:cs="Times New Roman"/>
        </w:rPr>
        <w:t>Summer Mini-G</w:t>
      </w:r>
      <w:r w:rsidR="48F3383E" w:rsidRPr="00976E98">
        <w:rPr>
          <w:rFonts w:ascii="Roboto" w:hAnsi="Roboto" w:cs="Times New Roman"/>
        </w:rPr>
        <w:t xml:space="preserve">rant </w:t>
      </w:r>
      <w:r w:rsidR="4E00BD53" w:rsidRPr="00976E98">
        <w:rPr>
          <w:rFonts w:ascii="Roboto" w:hAnsi="Roboto" w:cs="Times New Roman"/>
        </w:rPr>
        <w:t xml:space="preserve">Program </w:t>
      </w:r>
      <w:r w:rsidR="48F3383E" w:rsidRPr="00976E98">
        <w:rPr>
          <w:rFonts w:ascii="Roboto" w:hAnsi="Roboto" w:cs="Times New Roman"/>
        </w:rPr>
        <w:t xml:space="preserve">include “Indirect Costs” for maintaining the grant. </w:t>
      </w:r>
    </w:p>
    <w:p w14:paraId="432FD128" w14:textId="77777777" w:rsidR="00AB4073" w:rsidRPr="00976E98" w:rsidRDefault="00AB4073" w:rsidP="001E5457">
      <w:pPr>
        <w:pStyle w:val="NoSpacing"/>
        <w:spacing w:line="276" w:lineRule="auto"/>
        <w:rPr>
          <w:rFonts w:ascii="Roboto" w:hAnsi="Roboto" w:cs="Times New Roman"/>
          <w:bCs/>
        </w:rPr>
      </w:pPr>
    </w:p>
    <w:p w14:paraId="38B46599" w14:textId="6A1A236D" w:rsidR="00242812" w:rsidRPr="00976E98" w:rsidRDefault="48F3383E" w:rsidP="0E5CA1C1">
      <w:pPr>
        <w:pStyle w:val="NoSpacing"/>
        <w:spacing w:line="276" w:lineRule="auto"/>
        <w:rPr>
          <w:rFonts w:ascii="Roboto" w:hAnsi="Roboto" w:cs="Times New Roman"/>
        </w:rPr>
      </w:pPr>
      <w:r w:rsidRPr="00976E98">
        <w:rPr>
          <w:rFonts w:ascii="Roboto" w:hAnsi="Roboto" w:cs="Times New Roman"/>
        </w:rPr>
        <w:t xml:space="preserve">Across the top </w:t>
      </w:r>
      <w:r w:rsidR="71D95EA4" w:rsidRPr="00976E98">
        <w:rPr>
          <w:rFonts w:ascii="Roboto" w:hAnsi="Roboto" w:cs="Times New Roman"/>
        </w:rPr>
        <w:t>are</w:t>
      </w:r>
      <w:r w:rsidRPr="00976E98">
        <w:rPr>
          <w:rFonts w:ascii="Roboto" w:hAnsi="Roboto" w:cs="Times New Roman"/>
        </w:rPr>
        <w:t xml:space="preserve"> additional columns of “Object Codes” which include the 100’s for Salaries, the 200’s for Benefits, the 300’s for purchased contracted services and the 400’s for supplies and materials.  Please not</w:t>
      </w:r>
      <w:r w:rsidR="5354BA28" w:rsidRPr="00976E98">
        <w:rPr>
          <w:rFonts w:ascii="Roboto" w:hAnsi="Roboto" w:cs="Times New Roman"/>
        </w:rPr>
        <w:t>e</w:t>
      </w:r>
      <w:r w:rsidRPr="00976E98">
        <w:rPr>
          <w:rFonts w:ascii="Roboto" w:hAnsi="Roboto" w:cs="Times New Roman"/>
        </w:rPr>
        <w:t xml:space="preserve"> the 500’s for Capital Outlay </w:t>
      </w:r>
      <w:proofErr w:type="gramStart"/>
      <w:r w:rsidR="268DD77D" w:rsidRPr="00976E98">
        <w:rPr>
          <w:rFonts w:ascii="Roboto" w:hAnsi="Roboto" w:cs="Times New Roman"/>
        </w:rPr>
        <w:t>are</w:t>
      </w:r>
      <w:proofErr w:type="gramEnd"/>
      <w:r w:rsidRPr="00976E98">
        <w:rPr>
          <w:rFonts w:ascii="Roboto" w:hAnsi="Roboto" w:cs="Times New Roman"/>
        </w:rPr>
        <w:t xml:space="preserve"> not allowable by the </w:t>
      </w:r>
      <w:r w:rsidR="5354BA28" w:rsidRPr="00976E98">
        <w:rPr>
          <w:rFonts w:ascii="Roboto" w:hAnsi="Roboto" w:cs="Times New Roman"/>
        </w:rPr>
        <w:t>21</w:t>
      </w:r>
      <w:r w:rsidR="5354BA28" w:rsidRPr="00976E98">
        <w:rPr>
          <w:rFonts w:ascii="Roboto" w:hAnsi="Roboto" w:cs="Times New Roman"/>
          <w:vertAlign w:val="superscript"/>
        </w:rPr>
        <w:t>st</w:t>
      </w:r>
      <w:r w:rsidR="5354BA28" w:rsidRPr="00976E98">
        <w:rPr>
          <w:rFonts w:ascii="Roboto" w:hAnsi="Roboto" w:cs="Times New Roman"/>
        </w:rPr>
        <w:t xml:space="preserve"> </w:t>
      </w:r>
      <w:r w:rsidR="00CC0CA8">
        <w:rPr>
          <w:rFonts w:ascii="Roboto" w:hAnsi="Roboto" w:cs="Times New Roman"/>
        </w:rPr>
        <w:t xml:space="preserve">FY22 </w:t>
      </w:r>
      <w:r w:rsidR="5354BA28" w:rsidRPr="00976E98">
        <w:rPr>
          <w:rFonts w:ascii="Roboto" w:hAnsi="Roboto" w:cs="Times New Roman"/>
        </w:rPr>
        <w:t>CCLC</w:t>
      </w:r>
      <w:r w:rsidRPr="00976E98">
        <w:rPr>
          <w:rFonts w:ascii="Roboto" w:hAnsi="Roboto" w:cs="Times New Roman"/>
        </w:rPr>
        <w:t xml:space="preserve"> </w:t>
      </w:r>
      <w:r w:rsidR="3943C5A5" w:rsidRPr="00976E98">
        <w:rPr>
          <w:rFonts w:ascii="Roboto" w:hAnsi="Roboto" w:cs="Times New Roman"/>
        </w:rPr>
        <w:t xml:space="preserve">Competitive Summer Mini-Grant Program </w:t>
      </w:r>
      <w:r w:rsidRPr="00976E98">
        <w:rPr>
          <w:rFonts w:ascii="Roboto" w:hAnsi="Roboto" w:cs="Times New Roman"/>
        </w:rPr>
        <w:t xml:space="preserve">and have been removed from the Budget Section of </w:t>
      </w:r>
      <w:r w:rsidR="5354BA28" w:rsidRPr="00976E98">
        <w:rPr>
          <w:rFonts w:ascii="Roboto" w:hAnsi="Roboto" w:cs="Times New Roman"/>
        </w:rPr>
        <w:t>the</w:t>
      </w:r>
      <w:r w:rsidRPr="00976E98">
        <w:rPr>
          <w:rFonts w:ascii="Roboto" w:hAnsi="Roboto" w:cs="Times New Roman"/>
        </w:rPr>
        <w:t xml:space="preserve"> funding application</w:t>
      </w:r>
      <w:r w:rsidR="5354BA28" w:rsidRPr="00976E98">
        <w:rPr>
          <w:rFonts w:ascii="Roboto" w:hAnsi="Roboto" w:cs="Times New Roman"/>
        </w:rPr>
        <w:t xml:space="preserve">. </w:t>
      </w:r>
      <w:r w:rsidRPr="00976E98">
        <w:rPr>
          <w:rFonts w:ascii="Roboto" w:hAnsi="Roboto" w:cs="Times New Roman"/>
        </w:rPr>
        <w:t xml:space="preserve">Also please note here that if </w:t>
      </w:r>
      <w:r w:rsidR="1501281F" w:rsidRPr="00976E98">
        <w:rPr>
          <w:rFonts w:ascii="Roboto" w:hAnsi="Roboto" w:cs="Times New Roman"/>
        </w:rPr>
        <w:t>applicants</w:t>
      </w:r>
      <w:r w:rsidRPr="00976E98">
        <w:rPr>
          <w:rFonts w:ascii="Roboto" w:hAnsi="Roboto" w:cs="Times New Roman"/>
        </w:rPr>
        <w:t xml:space="preserve"> have any dollars allocated in the 300’s section and on the Budget 208, </w:t>
      </w:r>
      <w:r w:rsidR="71B9C9A0" w:rsidRPr="00976E98">
        <w:rPr>
          <w:rFonts w:ascii="Roboto" w:hAnsi="Roboto" w:cs="Times New Roman"/>
        </w:rPr>
        <w:t xml:space="preserve">they </w:t>
      </w:r>
      <w:r w:rsidRPr="00976E98">
        <w:rPr>
          <w:rFonts w:ascii="Roboto" w:hAnsi="Roboto" w:cs="Times New Roman"/>
        </w:rPr>
        <w:t xml:space="preserve">should upload any executed and signed contracts into the Optional Documents Section on the Related Documents page. </w:t>
      </w:r>
    </w:p>
    <w:p w14:paraId="28BA0301" w14:textId="77777777" w:rsidR="0064008B" w:rsidRPr="00976E98" w:rsidRDefault="0064008B" w:rsidP="001E5457">
      <w:pPr>
        <w:pStyle w:val="NoSpacing"/>
        <w:spacing w:line="276" w:lineRule="auto"/>
        <w:rPr>
          <w:rFonts w:ascii="Roboto" w:hAnsi="Roboto" w:cs="Times New Roman"/>
          <w:bCs/>
        </w:rPr>
      </w:pPr>
    </w:p>
    <w:p w14:paraId="2FF17315" w14:textId="14522130" w:rsidR="0064008B" w:rsidRPr="00976E98" w:rsidRDefault="0064008B" w:rsidP="001E5457">
      <w:pPr>
        <w:pStyle w:val="NoSpacing"/>
        <w:spacing w:line="276" w:lineRule="auto"/>
        <w:rPr>
          <w:rFonts w:ascii="Roboto" w:hAnsi="Roboto" w:cs="Times New Roman"/>
          <w:bCs/>
        </w:rPr>
      </w:pPr>
      <w:r w:rsidRPr="00976E98">
        <w:rPr>
          <w:rFonts w:ascii="Roboto" w:hAnsi="Roboto" w:cs="Times New Roman"/>
          <w:bCs/>
        </w:rPr>
        <w:t xml:space="preserve">For additional Budget support including the </w:t>
      </w:r>
      <w:hyperlink r:id="rId30" w:history="1">
        <w:r w:rsidRPr="00976E98">
          <w:rPr>
            <w:rStyle w:val="Hyperlink"/>
            <w:rFonts w:ascii="Roboto" w:hAnsi="Roboto" w:cs="Times New Roman"/>
            <w:bCs/>
          </w:rPr>
          <w:t>NCDPI Chart of Accounts</w:t>
        </w:r>
      </w:hyperlink>
      <w:r w:rsidR="00100F1F" w:rsidRPr="00976E98">
        <w:rPr>
          <w:rFonts w:ascii="Roboto" w:hAnsi="Roboto" w:cs="Times New Roman"/>
          <w:bCs/>
        </w:rPr>
        <w:t xml:space="preserve">, please click this link. </w:t>
      </w:r>
    </w:p>
    <w:p w14:paraId="5440514D" w14:textId="77777777" w:rsidR="000E5AEA" w:rsidRPr="00976E98" w:rsidRDefault="000E5AEA" w:rsidP="001E5457">
      <w:pPr>
        <w:pStyle w:val="NoSpacing"/>
        <w:spacing w:line="276" w:lineRule="auto"/>
        <w:rPr>
          <w:rFonts w:ascii="Roboto" w:hAnsi="Roboto" w:cs="Times New Roman"/>
          <w:bCs/>
        </w:rPr>
      </w:pPr>
    </w:p>
    <w:p w14:paraId="220F585C" w14:textId="515B4BCB" w:rsidR="000E5AEA" w:rsidRDefault="000E5AEA" w:rsidP="001E5457">
      <w:pPr>
        <w:spacing w:line="276" w:lineRule="auto"/>
        <w:rPr>
          <w:rFonts w:ascii="Roboto" w:hAnsi="Roboto"/>
          <w:sz w:val="22"/>
          <w:szCs w:val="22"/>
        </w:rPr>
      </w:pPr>
      <w:r w:rsidRPr="00976E98">
        <w:rPr>
          <w:rFonts w:ascii="Roboto" w:hAnsi="Roboto"/>
          <w:sz w:val="22"/>
          <w:szCs w:val="22"/>
        </w:rPr>
        <w:t xml:space="preserve">Once the new grant proposals have been approved for funding and designated grantee staff have been provided technical assistance by the NCDPI, the awardees will be required to submit a detailed proposed budget under the appropriate Purpose Codes and Object Codes folders as described in the FPD 208 in the </w:t>
      </w:r>
      <w:hyperlink r:id="rId31" w:history="1">
        <w:r w:rsidRPr="00976E98">
          <w:rPr>
            <w:rStyle w:val="Hyperlink"/>
            <w:rFonts w:ascii="Roboto" w:hAnsi="Roboto"/>
            <w:sz w:val="22"/>
            <w:szCs w:val="22"/>
          </w:rPr>
          <w:t>CCIP Document Library</w:t>
        </w:r>
      </w:hyperlink>
      <w:r w:rsidRPr="00976E98">
        <w:rPr>
          <w:rFonts w:ascii="Roboto" w:hAnsi="Roboto"/>
          <w:sz w:val="22"/>
          <w:szCs w:val="22"/>
        </w:rPr>
        <w:t xml:space="preserve">. Prior to the actual release of funds, the NCDPI must review and approve the detailed budget. </w:t>
      </w:r>
    </w:p>
    <w:p w14:paraId="36CED5EE" w14:textId="1979FB0D" w:rsidR="00C11F13" w:rsidRPr="006D1F91" w:rsidRDefault="009860F2" w:rsidP="006D1F91">
      <w:pPr>
        <w:spacing w:line="276" w:lineRule="auto"/>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6704" behindDoc="0" locked="0" layoutInCell="1" allowOverlap="1" wp14:anchorId="348F0FC5" wp14:editId="5481D838">
                <wp:simplePos x="0" y="0"/>
                <wp:positionH relativeFrom="margin">
                  <wp:align>right</wp:align>
                </wp:positionH>
                <wp:positionV relativeFrom="paragraph">
                  <wp:posOffset>237441</wp:posOffset>
                </wp:positionV>
                <wp:extent cx="5935980" cy="2988945"/>
                <wp:effectExtent l="0" t="0" r="7620"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988945"/>
                        </a:xfrm>
                        <a:prstGeom prst="rect">
                          <a:avLst/>
                        </a:prstGeom>
                        <a:solidFill>
                          <a:srgbClr val="853275"/>
                        </a:solidFill>
                        <a:ln w="9525">
                          <a:noFill/>
                          <a:miter lim="800000"/>
                          <a:headEnd/>
                          <a:tailEnd/>
                        </a:ln>
                      </wps:spPr>
                      <wps:txbx>
                        <w:txbxContent>
                          <w:p w14:paraId="4AADD23B" w14:textId="77777777" w:rsidR="002B4A2D" w:rsidRDefault="002B4A2D" w:rsidP="002B4A2D">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09670D7C" w14:textId="77777777" w:rsidR="002B4A2D" w:rsidRPr="004D1370" w:rsidRDefault="002B4A2D" w:rsidP="002B4A2D">
                            <w:pPr>
                              <w:shd w:val="clear" w:color="auto" w:fill="853275"/>
                              <w:spacing w:after="240"/>
                              <w:rPr>
                                <w:rFonts w:ascii="Univers Light" w:hAnsi="Univers Light"/>
                                <w:b/>
                                <w:bCs/>
                                <w:color w:val="FFFFFF" w:themeColor="background1"/>
                                <w:sz w:val="12"/>
                                <w:szCs w:val="12"/>
                              </w:rPr>
                            </w:pPr>
                          </w:p>
                          <w:p w14:paraId="647AECDD" w14:textId="015E44CC" w:rsidR="002B4A2D" w:rsidRPr="009860F2" w:rsidRDefault="002B4A2D" w:rsidP="004B6CEE">
                            <w:pPr>
                              <w:pStyle w:val="ListParagraph"/>
                              <w:widowControl w:val="0"/>
                              <w:numPr>
                                <w:ilvl w:val="0"/>
                                <w:numId w:val="11"/>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The proposed budget submitted with the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CC0CA8">
                              <w:rPr>
                                <w:rFonts w:ascii="Roboto" w:hAnsi="Roboto" w:cs="Times New Roman"/>
                                <w:color w:val="FFFFFF" w:themeColor="background1"/>
                              </w:rPr>
                              <w:t xml:space="preserve">FY22 </w:t>
                            </w:r>
                            <w:r w:rsidRPr="009860F2">
                              <w:rPr>
                                <w:rFonts w:ascii="Roboto" w:hAnsi="Roboto" w:cs="Times New Roman"/>
                                <w:color w:val="FFFFFF" w:themeColor="background1"/>
                              </w:rPr>
                              <w:t>Competitive Summer Mini-Grant Program funding application is NOT the approved budget for release of funds. If the application is approved, sub-grantees must submit a final budget for the full State Board of Education approved amount of the award by line-item detail for review and approval prior to the release of funds.</w:t>
                            </w:r>
                          </w:p>
                          <w:p w14:paraId="5ADDC07C" w14:textId="6565F918" w:rsidR="002B4A2D" w:rsidRPr="009860F2" w:rsidRDefault="002B4A2D" w:rsidP="004B6CEE">
                            <w:pPr>
                              <w:pStyle w:val="ListParagraph"/>
                              <w:widowControl w:val="0"/>
                              <w:numPr>
                                <w:ilvl w:val="0"/>
                                <w:numId w:val="11"/>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Since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E669D6">
                              <w:rPr>
                                <w:rFonts w:ascii="Roboto" w:hAnsi="Roboto" w:cs="Times New Roman"/>
                                <w:color w:val="FFFFFF" w:themeColor="background1"/>
                              </w:rPr>
                              <w:t xml:space="preserve">FY22 </w:t>
                            </w:r>
                            <w:r w:rsidRPr="009860F2">
                              <w:rPr>
                                <w:rFonts w:ascii="Roboto" w:hAnsi="Roboto" w:cs="Times New Roman"/>
                                <w:color w:val="FFFFFF" w:themeColor="background1"/>
                              </w:rPr>
                              <w:t>Competitive Summer Mini-Grants are made available on a reimbursement basis, it is strongly encouraged that applicants have secured sufficient funding or a line of credit to operate the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E669D6">
                              <w:rPr>
                                <w:rFonts w:ascii="Roboto" w:hAnsi="Roboto" w:cs="Times New Roman"/>
                                <w:color w:val="FFFFFF" w:themeColor="background1"/>
                              </w:rPr>
                              <w:t xml:space="preserve">FY22 </w:t>
                            </w:r>
                            <w:r w:rsidRPr="009860F2">
                              <w:rPr>
                                <w:rFonts w:ascii="Roboto" w:hAnsi="Roboto" w:cs="Times New Roman"/>
                                <w:color w:val="FFFFFF" w:themeColor="background1"/>
                              </w:rPr>
                              <w:t>Competitive Summer Mini-Grant Program until allotments are disbursed.</w:t>
                            </w:r>
                          </w:p>
                          <w:p w14:paraId="082E4BF6" w14:textId="4D6F2DB7" w:rsidR="002B4A2D" w:rsidRPr="009860F2" w:rsidRDefault="002B4A2D" w:rsidP="004B6CEE">
                            <w:pPr>
                              <w:pStyle w:val="ListParagraph"/>
                              <w:widowControl w:val="0"/>
                              <w:numPr>
                                <w:ilvl w:val="0"/>
                                <w:numId w:val="11"/>
                              </w:numPr>
                              <w:autoSpaceDE w:val="0"/>
                              <w:autoSpaceDN w:val="0"/>
                              <w:spacing w:line="240" w:lineRule="auto"/>
                              <w:contextualSpacing w:val="0"/>
                              <w:rPr>
                                <w:rFonts w:ascii="Roboto" w:hAnsi="Roboto" w:cs="Times New Roman"/>
                                <w:b/>
                                <w:bCs/>
                                <w:color w:val="FFFFFF" w:themeColor="background1"/>
                              </w:rPr>
                            </w:pPr>
                            <w:r w:rsidRPr="009860F2">
                              <w:rPr>
                                <w:rFonts w:ascii="Roboto" w:hAnsi="Roboto" w:cs="Times New Roman"/>
                                <w:color w:val="FFFFFF" w:themeColor="background1"/>
                              </w:rPr>
                              <w:t>This section is solely for costs that will be paid from the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E669D6">
                              <w:rPr>
                                <w:rFonts w:ascii="Roboto" w:hAnsi="Roboto" w:cs="Times New Roman"/>
                                <w:color w:val="FFFFFF" w:themeColor="background1"/>
                              </w:rPr>
                              <w:t xml:space="preserve">FY22 </w:t>
                            </w:r>
                            <w:r w:rsidRPr="009860F2">
                              <w:rPr>
                                <w:rFonts w:ascii="Roboto" w:hAnsi="Roboto" w:cs="Times New Roman"/>
                                <w:color w:val="FFFFFF" w:themeColor="background1"/>
                              </w:rPr>
                              <w:t>Summer Mini-Grant Program budget and does not include any matching contribution. Matching contributions are not required.</w:t>
                            </w:r>
                          </w:p>
                          <w:p w14:paraId="7ADF7F39" w14:textId="77777777" w:rsidR="002B4A2D" w:rsidRPr="00976E98" w:rsidRDefault="002B4A2D" w:rsidP="002B4A2D">
                            <w:pPr>
                              <w:spacing w:line="276" w:lineRule="auto"/>
                              <w:rPr>
                                <w:rFonts w:ascii="Roboto" w:hAnsi="Roboto"/>
                                <w:sz w:val="22"/>
                                <w:szCs w:val="22"/>
                              </w:rPr>
                            </w:pPr>
                          </w:p>
                          <w:p w14:paraId="6B20975B" w14:textId="77777777" w:rsidR="002B4A2D" w:rsidRPr="00D02953" w:rsidRDefault="002B4A2D" w:rsidP="002B4A2D">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F0FC5" id="_x0000_s1031" type="#_x0000_t202" style="position:absolute;margin-left:416.2pt;margin-top:18.7pt;width:467.4pt;height:235.3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" fillcolor="#853275" stroked="f">
                <v:textbox>
                  <w:txbxContent>
                    <w:p w14:paraId="4AADD23B" w14:textId="77777777" w:rsidR="002B4A2D" w:rsidRDefault="002B4A2D" w:rsidP="002B4A2D">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09670D7C" w14:textId="77777777" w:rsidR="002B4A2D" w:rsidRPr="004D1370" w:rsidRDefault="002B4A2D" w:rsidP="002B4A2D">
                      <w:pPr>
                        <w:shd w:val="clear" w:color="auto" w:fill="853275"/>
                        <w:spacing w:after="240"/>
                        <w:rPr>
                          <w:rFonts w:ascii="Univers Light" w:hAnsi="Univers Light"/>
                          <w:b/>
                          <w:bCs/>
                          <w:color w:val="FFFFFF" w:themeColor="background1"/>
                          <w:sz w:val="12"/>
                          <w:szCs w:val="12"/>
                        </w:rPr>
                      </w:pPr>
                    </w:p>
                    <w:p w14:paraId="647AECDD" w14:textId="015E44CC" w:rsidR="002B4A2D" w:rsidRPr="009860F2" w:rsidRDefault="002B4A2D" w:rsidP="004B6CEE">
                      <w:pPr>
                        <w:pStyle w:val="ListParagraph"/>
                        <w:widowControl w:val="0"/>
                        <w:numPr>
                          <w:ilvl w:val="0"/>
                          <w:numId w:val="11"/>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The proposed budget submitted with the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CC0CA8">
                        <w:rPr>
                          <w:rFonts w:ascii="Roboto" w:hAnsi="Roboto" w:cs="Times New Roman"/>
                          <w:color w:val="FFFFFF" w:themeColor="background1"/>
                        </w:rPr>
                        <w:t xml:space="preserve">FY22 </w:t>
                      </w:r>
                      <w:r w:rsidRPr="009860F2">
                        <w:rPr>
                          <w:rFonts w:ascii="Roboto" w:hAnsi="Roboto" w:cs="Times New Roman"/>
                          <w:color w:val="FFFFFF" w:themeColor="background1"/>
                        </w:rPr>
                        <w:t>Competitive Summer Mini-Grant Program funding application is NOT the approved budget for release of funds. If the application is approved, sub-grantees must submit a final budget for the full State Board of Education approved amount of the award by line-item detail for review and approval prior to the release of funds.</w:t>
                      </w:r>
                    </w:p>
                    <w:p w14:paraId="5ADDC07C" w14:textId="6565F918" w:rsidR="002B4A2D" w:rsidRPr="009860F2" w:rsidRDefault="002B4A2D" w:rsidP="004B6CEE">
                      <w:pPr>
                        <w:pStyle w:val="ListParagraph"/>
                        <w:widowControl w:val="0"/>
                        <w:numPr>
                          <w:ilvl w:val="0"/>
                          <w:numId w:val="11"/>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Since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E669D6">
                        <w:rPr>
                          <w:rFonts w:ascii="Roboto" w:hAnsi="Roboto" w:cs="Times New Roman"/>
                          <w:color w:val="FFFFFF" w:themeColor="background1"/>
                        </w:rPr>
                        <w:t xml:space="preserve">FY22 </w:t>
                      </w:r>
                      <w:r w:rsidRPr="009860F2">
                        <w:rPr>
                          <w:rFonts w:ascii="Roboto" w:hAnsi="Roboto" w:cs="Times New Roman"/>
                          <w:color w:val="FFFFFF" w:themeColor="background1"/>
                        </w:rPr>
                        <w:t>Competitive Summer Mini-Grants are made available on a reimbursement basis, it is strongly encouraged that applicants have secured sufficient funding or a line of credit to operate the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E669D6">
                        <w:rPr>
                          <w:rFonts w:ascii="Roboto" w:hAnsi="Roboto" w:cs="Times New Roman"/>
                          <w:color w:val="FFFFFF" w:themeColor="background1"/>
                        </w:rPr>
                        <w:t xml:space="preserve">FY22 </w:t>
                      </w:r>
                      <w:r w:rsidRPr="009860F2">
                        <w:rPr>
                          <w:rFonts w:ascii="Roboto" w:hAnsi="Roboto" w:cs="Times New Roman"/>
                          <w:color w:val="FFFFFF" w:themeColor="background1"/>
                        </w:rPr>
                        <w:t>Competitive Summer Mini-Grant Program until allotments are disbursed.</w:t>
                      </w:r>
                    </w:p>
                    <w:p w14:paraId="082E4BF6" w14:textId="4D6F2DB7" w:rsidR="002B4A2D" w:rsidRPr="009860F2" w:rsidRDefault="002B4A2D" w:rsidP="004B6CEE">
                      <w:pPr>
                        <w:pStyle w:val="ListParagraph"/>
                        <w:widowControl w:val="0"/>
                        <w:numPr>
                          <w:ilvl w:val="0"/>
                          <w:numId w:val="11"/>
                        </w:numPr>
                        <w:autoSpaceDE w:val="0"/>
                        <w:autoSpaceDN w:val="0"/>
                        <w:spacing w:line="240" w:lineRule="auto"/>
                        <w:contextualSpacing w:val="0"/>
                        <w:rPr>
                          <w:rFonts w:ascii="Roboto" w:hAnsi="Roboto" w:cs="Times New Roman"/>
                          <w:b/>
                          <w:bCs/>
                          <w:color w:val="FFFFFF" w:themeColor="background1"/>
                        </w:rPr>
                      </w:pPr>
                      <w:r w:rsidRPr="009860F2">
                        <w:rPr>
                          <w:rFonts w:ascii="Roboto" w:hAnsi="Roboto" w:cs="Times New Roman"/>
                          <w:color w:val="FFFFFF" w:themeColor="background1"/>
                        </w:rPr>
                        <w:t>This section is solely for costs that will be paid from the 21</w:t>
                      </w:r>
                      <w:r w:rsidRPr="009860F2">
                        <w:rPr>
                          <w:rFonts w:ascii="Roboto" w:hAnsi="Roboto" w:cs="Times New Roman"/>
                          <w:color w:val="FFFFFF" w:themeColor="background1"/>
                          <w:vertAlign w:val="superscript"/>
                        </w:rPr>
                        <w:t>st</w:t>
                      </w:r>
                      <w:r w:rsidRPr="009860F2">
                        <w:rPr>
                          <w:rFonts w:ascii="Roboto" w:hAnsi="Roboto" w:cs="Times New Roman"/>
                          <w:color w:val="FFFFFF" w:themeColor="background1"/>
                        </w:rPr>
                        <w:t xml:space="preserve"> CCLC </w:t>
                      </w:r>
                      <w:r w:rsidR="00E669D6">
                        <w:rPr>
                          <w:rFonts w:ascii="Roboto" w:hAnsi="Roboto" w:cs="Times New Roman"/>
                          <w:color w:val="FFFFFF" w:themeColor="background1"/>
                        </w:rPr>
                        <w:t xml:space="preserve">FY22 </w:t>
                      </w:r>
                      <w:r w:rsidRPr="009860F2">
                        <w:rPr>
                          <w:rFonts w:ascii="Roboto" w:hAnsi="Roboto" w:cs="Times New Roman"/>
                          <w:color w:val="FFFFFF" w:themeColor="background1"/>
                        </w:rPr>
                        <w:t>Summer Mini-Grant Program budget and does not include any matching contribution. Matching contributions are not required.</w:t>
                      </w:r>
                    </w:p>
                    <w:p w14:paraId="7ADF7F39" w14:textId="77777777" w:rsidR="002B4A2D" w:rsidRPr="00976E98" w:rsidRDefault="002B4A2D" w:rsidP="002B4A2D">
                      <w:pPr>
                        <w:spacing w:line="276" w:lineRule="auto"/>
                        <w:rPr>
                          <w:rFonts w:ascii="Roboto" w:hAnsi="Roboto"/>
                          <w:sz w:val="22"/>
                          <w:szCs w:val="22"/>
                        </w:rPr>
                      </w:pPr>
                    </w:p>
                    <w:p w14:paraId="6B20975B" w14:textId="77777777" w:rsidR="002B4A2D" w:rsidRPr="00D02953" w:rsidRDefault="002B4A2D" w:rsidP="002B4A2D">
                      <w:pPr>
                        <w:rPr>
                          <w:rFonts w:ascii="Univers Light" w:hAnsi="Univers Light"/>
                          <w:color w:val="FFFFFF" w:themeColor="background1"/>
                          <w:sz w:val="22"/>
                          <w:szCs w:val="22"/>
                        </w:rPr>
                      </w:pPr>
                    </w:p>
                  </w:txbxContent>
                </v:textbox>
                <w10:wrap type="square" anchorx="margin"/>
              </v:shape>
            </w:pict>
          </mc:Fallback>
        </mc:AlternateContent>
      </w:r>
    </w:p>
    <w:p w14:paraId="3B360F16" w14:textId="4F6CBCEC" w:rsidR="00754CBB" w:rsidRPr="00D46BFA" w:rsidRDefault="00F57E33" w:rsidP="006F5DB6">
      <w:pPr>
        <w:pStyle w:val="NoSpacing"/>
        <w:spacing w:line="276" w:lineRule="auto"/>
        <w:ind w:left="-450"/>
        <w:outlineLvl w:val="1"/>
        <w:rPr>
          <w:rFonts w:ascii="Univers Light" w:hAnsi="Univers Light" w:cs="Times New Roman"/>
          <w:bCs/>
          <w:sz w:val="28"/>
          <w:szCs w:val="28"/>
        </w:rPr>
      </w:pPr>
      <w:bookmarkStart w:id="20" w:name="_Toc87448141"/>
      <w:r w:rsidRPr="00D46BFA">
        <w:rPr>
          <w:rFonts w:ascii="Univers Light" w:hAnsi="Univers Light" w:cs="Times New Roman"/>
          <w:bCs/>
          <w:sz w:val="28"/>
          <w:szCs w:val="28"/>
        </w:rPr>
        <w:lastRenderedPageBreak/>
        <w:t>FUNDING APPLICATION</w:t>
      </w:r>
      <w:r w:rsidR="00DB3D81" w:rsidRPr="00D46BFA">
        <w:rPr>
          <w:rFonts w:ascii="Univers Light" w:hAnsi="Univers Light" w:cs="Times New Roman"/>
          <w:bCs/>
          <w:sz w:val="28"/>
          <w:szCs w:val="28"/>
        </w:rPr>
        <w:t xml:space="preserve">: </w:t>
      </w:r>
      <w:r w:rsidR="00754CBB" w:rsidRPr="00D46BFA">
        <w:rPr>
          <w:rFonts w:ascii="Univers Light" w:hAnsi="Univers Light" w:cs="Times New Roman"/>
          <w:bCs/>
          <w:sz w:val="28"/>
          <w:szCs w:val="28"/>
        </w:rPr>
        <w:t>RELATED DOCUMENTS</w:t>
      </w:r>
      <w:r w:rsidR="009C7563" w:rsidRPr="00D46BFA">
        <w:rPr>
          <w:rFonts w:ascii="Univers Light" w:hAnsi="Univers Light" w:cs="Times New Roman"/>
          <w:bCs/>
          <w:sz w:val="28"/>
          <w:szCs w:val="28"/>
        </w:rPr>
        <w:t xml:space="preserve"> SECTION</w:t>
      </w:r>
      <w:bookmarkEnd w:id="20"/>
    </w:p>
    <w:p w14:paraId="52687DE9" w14:textId="77777777" w:rsidR="0067783C" w:rsidRPr="00976E98" w:rsidRDefault="0067783C" w:rsidP="001E5457">
      <w:pPr>
        <w:pStyle w:val="NoSpacing"/>
        <w:spacing w:line="276" w:lineRule="auto"/>
        <w:ind w:left="-450"/>
        <w:rPr>
          <w:rFonts w:ascii="Roboto" w:hAnsi="Roboto" w:cs="Times New Roman"/>
          <w:b/>
          <w:bCs/>
        </w:rPr>
      </w:pPr>
    </w:p>
    <w:p w14:paraId="2EA5570E" w14:textId="3C4D0764" w:rsidR="0067783C" w:rsidRPr="00976E98" w:rsidRDefault="0067783C" w:rsidP="001E5457">
      <w:pPr>
        <w:spacing w:line="276" w:lineRule="auto"/>
        <w:rPr>
          <w:rFonts w:ascii="Roboto" w:hAnsi="Roboto"/>
          <w:sz w:val="22"/>
          <w:szCs w:val="22"/>
        </w:rPr>
      </w:pPr>
      <w:r w:rsidRPr="00976E98">
        <w:rPr>
          <w:rFonts w:ascii="Roboto" w:hAnsi="Roboto"/>
          <w:sz w:val="22"/>
          <w:szCs w:val="22"/>
        </w:rPr>
        <w:t xml:space="preserve">There are </w:t>
      </w:r>
      <w:r w:rsidR="00E669D6">
        <w:rPr>
          <w:rFonts w:ascii="Roboto" w:hAnsi="Roboto"/>
          <w:sz w:val="22"/>
          <w:szCs w:val="22"/>
        </w:rPr>
        <w:t>ten (</w:t>
      </w:r>
      <w:r w:rsidRPr="00976E98">
        <w:rPr>
          <w:rFonts w:ascii="Roboto" w:hAnsi="Roboto"/>
          <w:sz w:val="22"/>
          <w:szCs w:val="22"/>
        </w:rPr>
        <w:t>10</w:t>
      </w:r>
      <w:r w:rsidR="00E669D6">
        <w:rPr>
          <w:rFonts w:ascii="Roboto" w:hAnsi="Roboto"/>
          <w:sz w:val="22"/>
          <w:szCs w:val="22"/>
        </w:rPr>
        <w:t>)</w:t>
      </w:r>
      <w:r w:rsidRPr="00976E98">
        <w:rPr>
          <w:rFonts w:ascii="Roboto" w:hAnsi="Roboto"/>
          <w:sz w:val="22"/>
          <w:szCs w:val="22"/>
        </w:rPr>
        <w:t xml:space="preserve"> Required Documents that must be completed and uploaded to CCIP for your application to be considered complete. </w:t>
      </w:r>
      <w:r w:rsidR="00D51229">
        <w:rPr>
          <w:rFonts w:ascii="Roboto" w:hAnsi="Roboto"/>
          <w:sz w:val="22"/>
          <w:szCs w:val="22"/>
        </w:rPr>
        <w:t>Applicants must use the document templates provided on the 21</w:t>
      </w:r>
      <w:r w:rsidR="00D51229" w:rsidRPr="008B5992">
        <w:rPr>
          <w:rFonts w:ascii="Roboto" w:hAnsi="Roboto"/>
          <w:sz w:val="22"/>
          <w:szCs w:val="22"/>
          <w:vertAlign w:val="superscript"/>
        </w:rPr>
        <w:t>st</w:t>
      </w:r>
      <w:r w:rsidR="00D51229">
        <w:rPr>
          <w:rFonts w:ascii="Roboto" w:hAnsi="Roboto"/>
          <w:sz w:val="22"/>
          <w:szCs w:val="22"/>
        </w:rPr>
        <w:t xml:space="preserve"> CCLC FY22 Competitive Summer Mini-Grant CCIP Application page. </w:t>
      </w:r>
      <w:r w:rsidRPr="00976E98">
        <w:rPr>
          <w:rFonts w:ascii="Roboto" w:hAnsi="Roboto"/>
          <w:sz w:val="22"/>
          <w:szCs w:val="22"/>
        </w:rPr>
        <w:t xml:space="preserve">Review, complete, sign (by all appropriate parties as indicated), and upload all Required Documents. There are additional Optional Documents that may be uploaded as supplemental information to the application. </w:t>
      </w:r>
    </w:p>
    <w:p w14:paraId="3B360F17" w14:textId="77777777" w:rsidR="00754CBB" w:rsidRPr="00976E98" w:rsidRDefault="00754CBB" w:rsidP="001E5457">
      <w:pPr>
        <w:autoSpaceDE w:val="0"/>
        <w:autoSpaceDN w:val="0"/>
        <w:adjustRightInd w:val="0"/>
        <w:spacing w:line="276" w:lineRule="auto"/>
        <w:rPr>
          <w:rFonts w:ascii="Roboto" w:hAnsi="Roboto"/>
          <w:b/>
          <w:sz w:val="22"/>
          <w:szCs w:val="22"/>
        </w:rPr>
      </w:pPr>
    </w:p>
    <w:p w14:paraId="3B360F18" w14:textId="564560B1" w:rsidR="00464536" w:rsidRPr="00976E98" w:rsidRDefault="00464536" w:rsidP="001E5457">
      <w:pPr>
        <w:pStyle w:val="NoSpacing"/>
        <w:spacing w:line="276" w:lineRule="auto"/>
        <w:rPr>
          <w:rFonts w:ascii="Roboto" w:hAnsi="Roboto" w:cs="Times New Roman"/>
          <w:b/>
        </w:rPr>
      </w:pPr>
      <w:r w:rsidRPr="00976E98">
        <w:rPr>
          <w:rFonts w:ascii="Roboto" w:hAnsi="Roboto" w:cs="Times New Roman"/>
          <w:b/>
        </w:rPr>
        <w:t>Required Documents</w:t>
      </w:r>
      <w:r w:rsidR="00B40B12" w:rsidRPr="00976E98">
        <w:rPr>
          <w:rFonts w:ascii="Roboto" w:hAnsi="Roboto" w:cs="Times New Roman"/>
          <w:b/>
        </w:rPr>
        <w:t xml:space="preserve"> </w:t>
      </w:r>
    </w:p>
    <w:p w14:paraId="5809E9F9" w14:textId="75CDBFC8" w:rsidR="00247FCD" w:rsidRPr="00976E98" w:rsidRDefault="003863C3" w:rsidP="001E5457">
      <w:pPr>
        <w:pStyle w:val="ListParagraph"/>
        <w:numPr>
          <w:ilvl w:val="0"/>
          <w:numId w:val="2"/>
        </w:numPr>
        <w:rPr>
          <w:rFonts w:ascii="Roboto" w:hAnsi="Roboto" w:cs="Times New Roman"/>
        </w:rPr>
      </w:pPr>
      <w:r>
        <w:rPr>
          <w:rFonts w:ascii="Roboto" w:hAnsi="Roboto" w:cs="Times New Roman"/>
        </w:rPr>
        <w:t>21</w:t>
      </w:r>
      <w:r w:rsidRPr="00D6566F">
        <w:rPr>
          <w:rFonts w:ascii="Roboto" w:hAnsi="Roboto" w:cs="Times New Roman"/>
          <w:vertAlign w:val="superscript"/>
        </w:rPr>
        <w:t>st</w:t>
      </w:r>
      <w:r>
        <w:rPr>
          <w:rFonts w:ascii="Roboto" w:hAnsi="Roboto" w:cs="Times New Roman"/>
        </w:rPr>
        <w:t xml:space="preserve"> CCLC FY22 Competitive </w:t>
      </w:r>
      <w:r w:rsidR="00247FCD" w:rsidRPr="00976E98">
        <w:rPr>
          <w:rFonts w:ascii="Roboto" w:hAnsi="Roboto" w:cs="Times New Roman"/>
        </w:rPr>
        <w:t xml:space="preserve">Summer Mini-Grant Application </w:t>
      </w:r>
      <w:r w:rsidR="008A760E" w:rsidRPr="00976E98">
        <w:rPr>
          <w:rFonts w:ascii="Roboto" w:hAnsi="Roboto" w:cs="Times New Roman"/>
        </w:rPr>
        <w:t>(See Appendix I)</w:t>
      </w:r>
    </w:p>
    <w:p w14:paraId="3B360F19" w14:textId="38581D88" w:rsidR="00464536" w:rsidRPr="00976E98" w:rsidRDefault="00464536" w:rsidP="001E5457">
      <w:pPr>
        <w:pStyle w:val="ListParagraph"/>
        <w:numPr>
          <w:ilvl w:val="0"/>
          <w:numId w:val="2"/>
        </w:numPr>
        <w:rPr>
          <w:rFonts w:ascii="Roboto" w:hAnsi="Roboto" w:cs="Times New Roman"/>
        </w:rPr>
      </w:pPr>
      <w:r w:rsidRPr="00976E98">
        <w:rPr>
          <w:rFonts w:ascii="Roboto" w:hAnsi="Roboto" w:cs="Times New Roman"/>
        </w:rPr>
        <w:t xml:space="preserve">Basic Organization Information </w:t>
      </w:r>
    </w:p>
    <w:p w14:paraId="3B360F1B" w14:textId="77777777" w:rsidR="00464536" w:rsidRPr="00976E98" w:rsidRDefault="00464536" w:rsidP="001E5457">
      <w:pPr>
        <w:pStyle w:val="ListParagraph"/>
        <w:numPr>
          <w:ilvl w:val="0"/>
          <w:numId w:val="2"/>
        </w:numPr>
        <w:autoSpaceDE w:val="0"/>
        <w:autoSpaceDN w:val="0"/>
        <w:adjustRightInd w:val="0"/>
        <w:spacing w:after="0"/>
        <w:rPr>
          <w:rFonts w:ascii="Roboto" w:hAnsi="Roboto" w:cs="Times New Roman"/>
        </w:rPr>
      </w:pPr>
      <w:r w:rsidRPr="00976E98">
        <w:rPr>
          <w:rFonts w:ascii="Roboto" w:hAnsi="Roboto" w:cs="Times New Roman"/>
        </w:rPr>
        <w:t>Statement of Assurances</w:t>
      </w:r>
    </w:p>
    <w:p w14:paraId="3B360F1C" w14:textId="77777777" w:rsidR="00464536" w:rsidRPr="00976E98" w:rsidRDefault="00464536" w:rsidP="001E5457">
      <w:pPr>
        <w:pStyle w:val="ListParagraph"/>
        <w:numPr>
          <w:ilvl w:val="0"/>
          <w:numId w:val="2"/>
        </w:numPr>
        <w:rPr>
          <w:rFonts w:ascii="Roboto" w:hAnsi="Roboto" w:cs="Times New Roman"/>
        </w:rPr>
      </w:pPr>
      <w:r w:rsidRPr="00976E98">
        <w:rPr>
          <w:rFonts w:ascii="Roboto" w:hAnsi="Roboto" w:cs="Times New Roman"/>
        </w:rPr>
        <w:t>Debarment Certification</w:t>
      </w:r>
    </w:p>
    <w:p w14:paraId="677C6E70" w14:textId="2BE8BA69" w:rsidR="00247FCD" w:rsidRPr="00976E98" w:rsidRDefault="00247FCD" w:rsidP="001E5457">
      <w:pPr>
        <w:pStyle w:val="ListParagraph"/>
        <w:numPr>
          <w:ilvl w:val="0"/>
          <w:numId w:val="2"/>
        </w:numPr>
        <w:rPr>
          <w:rFonts w:ascii="Roboto" w:hAnsi="Roboto" w:cs="Times New Roman"/>
        </w:rPr>
      </w:pPr>
      <w:r w:rsidRPr="00976E98">
        <w:rPr>
          <w:rFonts w:ascii="Roboto" w:hAnsi="Roboto" w:cs="Times New Roman"/>
        </w:rPr>
        <w:t xml:space="preserve">Criminal Background Certification </w:t>
      </w:r>
    </w:p>
    <w:p w14:paraId="52607E85" w14:textId="160E4608" w:rsidR="001022CC" w:rsidRPr="00976E98" w:rsidRDefault="001022CC" w:rsidP="001E5457">
      <w:pPr>
        <w:pStyle w:val="ListParagraph"/>
        <w:numPr>
          <w:ilvl w:val="0"/>
          <w:numId w:val="2"/>
        </w:numPr>
        <w:rPr>
          <w:rFonts w:ascii="Roboto" w:hAnsi="Roboto" w:cs="Times New Roman"/>
        </w:rPr>
      </w:pPr>
      <w:r w:rsidRPr="00976E98">
        <w:rPr>
          <w:rFonts w:ascii="Roboto" w:hAnsi="Roboto" w:cs="Times New Roman"/>
        </w:rPr>
        <w:t>Proposed Feeder Schools and Low-Performing Status</w:t>
      </w:r>
    </w:p>
    <w:p w14:paraId="5215AC9A" w14:textId="36610778" w:rsidR="002F2231" w:rsidRPr="00976E98" w:rsidRDefault="002F2231" w:rsidP="001E5457">
      <w:pPr>
        <w:pStyle w:val="ListParagraph"/>
        <w:numPr>
          <w:ilvl w:val="0"/>
          <w:numId w:val="1"/>
        </w:numPr>
        <w:rPr>
          <w:rFonts w:ascii="Roboto" w:hAnsi="Roboto" w:cs="Times New Roman"/>
        </w:rPr>
      </w:pPr>
      <w:r w:rsidRPr="00976E98">
        <w:rPr>
          <w:rFonts w:ascii="Roboto" w:hAnsi="Roboto" w:cs="Times New Roman"/>
        </w:rPr>
        <w:t xml:space="preserve">Private School Consultation </w:t>
      </w:r>
    </w:p>
    <w:p w14:paraId="41FF7673" w14:textId="0E777638" w:rsidR="005C397B" w:rsidRPr="00976E98" w:rsidRDefault="005C397B" w:rsidP="001E5457">
      <w:pPr>
        <w:pStyle w:val="ListParagraph"/>
        <w:numPr>
          <w:ilvl w:val="0"/>
          <w:numId w:val="1"/>
        </w:numPr>
        <w:rPr>
          <w:rFonts w:ascii="Roboto" w:hAnsi="Roboto" w:cs="Times New Roman"/>
        </w:rPr>
      </w:pPr>
      <w:r w:rsidRPr="00976E98">
        <w:rPr>
          <w:rFonts w:ascii="Roboto" w:hAnsi="Roboto" w:cs="Times New Roman"/>
        </w:rPr>
        <w:t xml:space="preserve">Conflict of Interest Form </w:t>
      </w:r>
    </w:p>
    <w:p w14:paraId="3B360F1D" w14:textId="69774BA3" w:rsidR="00303DEA" w:rsidRDefault="00310F3C" w:rsidP="00303DEA">
      <w:pPr>
        <w:pStyle w:val="ListParagraph"/>
        <w:numPr>
          <w:ilvl w:val="0"/>
          <w:numId w:val="1"/>
        </w:numPr>
        <w:rPr>
          <w:rFonts w:ascii="Roboto" w:hAnsi="Roboto" w:cs="Times New Roman"/>
        </w:rPr>
      </w:pPr>
      <w:r w:rsidRPr="00976E98">
        <w:rPr>
          <w:rFonts w:ascii="Roboto" w:hAnsi="Roboto" w:cs="Times New Roman"/>
        </w:rPr>
        <w:t>Total Cost Worksheet</w:t>
      </w:r>
    </w:p>
    <w:p w14:paraId="209DA826" w14:textId="036F0574" w:rsidR="00B40595" w:rsidRDefault="00B40595" w:rsidP="00303DEA">
      <w:pPr>
        <w:pStyle w:val="ListParagraph"/>
        <w:numPr>
          <w:ilvl w:val="0"/>
          <w:numId w:val="1"/>
        </w:numPr>
        <w:rPr>
          <w:rFonts w:ascii="Roboto" w:hAnsi="Roboto" w:cs="Times New Roman"/>
        </w:rPr>
      </w:pPr>
      <w:r>
        <w:rPr>
          <w:rFonts w:ascii="Roboto" w:hAnsi="Roboto" w:cs="Times New Roman"/>
        </w:rPr>
        <w:t xml:space="preserve">SAM Registration Confirmation </w:t>
      </w:r>
      <w:r w:rsidRPr="00B40595">
        <w:rPr>
          <w:rFonts w:ascii="Roboto" w:hAnsi="Roboto" w:cs="Times New Roman"/>
          <w:b/>
          <w:bCs/>
        </w:rPr>
        <w:t>*NEW 12/17/21*</w:t>
      </w:r>
    </w:p>
    <w:p w14:paraId="5FCA6594" w14:textId="77777777" w:rsidR="006C41D7" w:rsidRPr="00976E98" w:rsidRDefault="006C41D7" w:rsidP="008B5992">
      <w:pPr>
        <w:pStyle w:val="ListParagraph"/>
        <w:rPr>
          <w:rFonts w:ascii="Roboto" w:hAnsi="Roboto" w:cs="Times New Roman"/>
        </w:rPr>
      </w:pPr>
    </w:p>
    <w:p w14:paraId="3B360F1F" w14:textId="77777777" w:rsidR="005A4D45" w:rsidRPr="00976E98" w:rsidRDefault="005A4D45" w:rsidP="001E5457">
      <w:pPr>
        <w:spacing w:line="276" w:lineRule="auto"/>
        <w:rPr>
          <w:rFonts w:ascii="Roboto" w:hAnsi="Roboto"/>
          <w:b/>
          <w:sz w:val="22"/>
          <w:szCs w:val="22"/>
        </w:rPr>
      </w:pPr>
      <w:r w:rsidRPr="00976E98">
        <w:rPr>
          <w:rFonts w:ascii="Roboto" w:hAnsi="Roboto"/>
          <w:b/>
          <w:sz w:val="22"/>
          <w:szCs w:val="22"/>
        </w:rPr>
        <w:t>Optional Documents</w:t>
      </w:r>
    </w:p>
    <w:p w14:paraId="3B360F20" w14:textId="6CEE90FE" w:rsidR="005A4D45" w:rsidRPr="00976E98" w:rsidRDefault="003D0476" w:rsidP="004B6CEE">
      <w:pPr>
        <w:pStyle w:val="ListParagraph"/>
        <w:numPr>
          <w:ilvl w:val="0"/>
          <w:numId w:val="3"/>
        </w:numPr>
        <w:rPr>
          <w:rFonts w:ascii="Roboto" w:hAnsi="Roboto" w:cs="Times New Roman"/>
        </w:rPr>
      </w:pPr>
      <w:r w:rsidRPr="00976E98">
        <w:rPr>
          <w:rFonts w:ascii="Roboto" w:hAnsi="Roboto" w:cs="Times New Roman"/>
        </w:rPr>
        <w:t xml:space="preserve">Partnership </w:t>
      </w:r>
      <w:r w:rsidR="00505020" w:rsidRPr="00976E98">
        <w:rPr>
          <w:rFonts w:ascii="Roboto" w:hAnsi="Roboto" w:cs="Times New Roman"/>
        </w:rPr>
        <w:t xml:space="preserve">Agreement </w:t>
      </w:r>
      <w:r w:rsidR="00F12B7C" w:rsidRPr="00976E98">
        <w:rPr>
          <w:rFonts w:ascii="Roboto" w:hAnsi="Roboto" w:cs="Times New Roman"/>
        </w:rPr>
        <w:t xml:space="preserve">with </w:t>
      </w:r>
      <w:r w:rsidR="0555CB03" w:rsidRPr="00976E98">
        <w:rPr>
          <w:rFonts w:ascii="Roboto" w:hAnsi="Roboto" w:cs="Times New Roman"/>
        </w:rPr>
        <w:t>PSUs</w:t>
      </w:r>
      <w:r w:rsidR="00F12B7C" w:rsidRPr="00976E98">
        <w:rPr>
          <w:rFonts w:ascii="Roboto" w:hAnsi="Roboto" w:cs="Times New Roman"/>
        </w:rPr>
        <w:t xml:space="preserve"> </w:t>
      </w:r>
      <w:r w:rsidR="00505020" w:rsidRPr="00976E98">
        <w:rPr>
          <w:rFonts w:ascii="Roboto" w:hAnsi="Roboto" w:cs="Times New Roman"/>
        </w:rPr>
        <w:t>(only for n</w:t>
      </w:r>
      <w:r w:rsidR="005A4D45" w:rsidRPr="00976E98">
        <w:rPr>
          <w:rFonts w:ascii="Roboto" w:hAnsi="Roboto" w:cs="Times New Roman"/>
        </w:rPr>
        <w:t xml:space="preserve">onprofits working in collaboration with </w:t>
      </w:r>
      <w:r w:rsidR="761643DD" w:rsidRPr="00976E98">
        <w:rPr>
          <w:rFonts w:ascii="Roboto" w:hAnsi="Roboto" w:cs="Times New Roman"/>
        </w:rPr>
        <w:t>PSU</w:t>
      </w:r>
      <w:r w:rsidR="001F30B2" w:rsidRPr="00976E98">
        <w:rPr>
          <w:rFonts w:ascii="Roboto" w:hAnsi="Roboto" w:cs="Times New Roman"/>
        </w:rPr>
        <w:t>s</w:t>
      </w:r>
      <w:r w:rsidR="00F12B7C" w:rsidRPr="00976E98">
        <w:rPr>
          <w:rFonts w:ascii="Roboto" w:hAnsi="Roboto" w:cs="Times New Roman"/>
        </w:rPr>
        <w:t xml:space="preserve"> - </w:t>
      </w:r>
      <w:r w:rsidR="002B518F" w:rsidRPr="00976E98">
        <w:rPr>
          <w:rFonts w:ascii="Roboto" w:hAnsi="Roboto" w:cs="Times New Roman"/>
        </w:rPr>
        <w:t>template provided)</w:t>
      </w:r>
    </w:p>
    <w:p w14:paraId="5547E6DE" w14:textId="604F07E1" w:rsidR="003D07BA" w:rsidRPr="002B5FE6" w:rsidRDefault="00801D1A" w:rsidP="004B6CEE">
      <w:pPr>
        <w:pStyle w:val="ListParagraph"/>
        <w:numPr>
          <w:ilvl w:val="0"/>
          <w:numId w:val="3"/>
        </w:numPr>
        <w:rPr>
          <w:rFonts w:ascii="Roboto" w:hAnsi="Roboto" w:cs="Times New Roman"/>
        </w:rPr>
      </w:pPr>
      <w:r w:rsidRPr="00976E98">
        <w:rPr>
          <w:rFonts w:ascii="Roboto" w:hAnsi="Roboto" w:cs="Times New Roman"/>
        </w:rPr>
        <w:t xml:space="preserve">Other </w:t>
      </w:r>
      <w:r w:rsidR="003D0476" w:rsidRPr="00976E98">
        <w:rPr>
          <w:rFonts w:ascii="Roboto" w:hAnsi="Roboto" w:cs="Times New Roman"/>
        </w:rPr>
        <w:t xml:space="preserve">Collaborative </w:t>
      </w:r>
      <w:r w:rsidRPr="00976E98">
        <w:rPr>
          <w:rFonts w:ascii="Roboto" w:hAnsi="Roboto" w:cs="Times New Roman"/>
        </w:rPr>
        <w:t>Agreement(s)</w:t>
      </w:r>
      <w:r w:rsidR="00F12B7C" w:rsidRPr="00976E98">
        <w:rPr>
          <w:rFonts w:ascii="Roboto" w:hAnsi="Roboto" w:cs="Times New Roman"/>
        </w:rPr>
        <w:t xml:space="preserve"> (no template provided)</w:t>
      </w:r>
    </w:p>
    <w:p w14:paraId="00C4EF0A" w14:textId="77777777" w:rsidR="0058264B" w:rsidRPr="00976E98" w:rsidRDefault="0058264B" w:rsidP="001E5457">
      <w:pPr>
        <w:spacing w:line="276" w:lineRule="auto"/>
        <w:rPr>
          <w:rFonts w:ascii="Roboto" w:hAnsi="Roboto"/>
          <w:b/>
          <w:bCs/>
          <w:sz w:val="22"/>
          <w:szCs w:val="22"/>
        </w:rPr>
      </w:pPr>
    </w:p>
    <w:p w14:paraId="47AC55FE" w14:textId="77777777" w:rsidR="00547454" w:rsidRPr="00976E98" w:rsidRDefault="00547454" w:rsidP="001E5457">
      <w:pPr>
        <w:spacing w:line="276" w:lineRule="auto"/>
        <w:rPr>
          <w:rFonts w:ascii="Roboto" w:hAnsi="Roboto"/>
          <w:b/>
          <w:bCs/>
          <w:sz w:val="22"/>
          <w:szCs w:val="22"/>
        </w:rPr>
      </w:pPr>
    </w:p>
    <w:p w14:paraId="78D47843" w14:textId="00C1C59F" w:rsidR="00547454" w:rsidRPr="00976E98" w:rsidRDefault="006A715C" w:rsidP="001E5457">
      <w:pPr>
        <w:spacing w:line="276" w:lineRule="auto"/>
        <w:rPr>
          <w:rFonts w:ascii="Roboto" w:hAnsi="Roboto"/>
          <w:b/>
          <w:bCs/>
          <w:sz w:val="22"/>
          <w:szCs w:val="22"/>
        </w:rPr>
      </w:pPr>
      <w:r w:rsidRPr="00976E98">
        <w:rPr>
          <w:rFonts w:ascii="Roboto" w:hAnsi="Roboto"/>
          <w:b/>
          <w:bCs/>
          <w:sz w:val="22"/>
          <w:szCs w:val="22"/>
        </w:rPr>
        <w:t>Related Documents Descriptions:</w:t>
      </w:r>
    </w:p>
    <w:p w14:paraId="044775DB" w14:textId="254162A8" w:rsidR="006A715C" w:rsidRPr="00976E98" w:rsidRDefault="006A715C" w:rsidP="001E5457">
      <w:pPr>
        <w:spacing w:line="276" w:lineRule="auto"/>
        <w:rPr>
          <w:rFonts w:ascii="Roboto" w:hAnsi="Roboto"/>
          <w:b/>
          <w:bCs/>
          <w:sz w:val="22"/>
          <w:szCs w:val="22"/>
        </w:rPr>
      </w:pPr>
      <w:r w:rsidRPr="00976E98">
        <w:rPr>
          <w:rFonts w:ascii="Roboto" w:hAnsi="Roboto"/>
          <w:b/>
          <w:bCs/>
          <w:sz w:val="22"/>
          <w:szCs w:val="22"/>
        </w:rPr>
        <w:t>Required Documents</w:t>
      </w:r>
    </w:p>
    <w:p w14:paraId="3DE8DB10" w14:textId="4BBA3DF5" w:rsidR="001022CC" w:rsidRPr="00976E98" w:rsidRDefault="001022CC" w:rsidP="001E5457">
      <w:pPr>
        <w:spacing w:line="276" w:lineRule="auto"/>
        <w:rPr>
          <w:rFonts w:ascii="Roboto" w:hAnsi="Roboto"/>
          <w:i/>
          <w:iCs/>
          <w:sz w:val="22"/>
          <w:szCs w:val="22"/>
        </w:rPr>
      </w:pPr>
      <w:r w:rsidRPr="00976E98">
        <w:rPr>
          <w:rFonts w:ascii="Roboto" w:hAnsi="Roboto"/>
          <w:i/>
          <w:iCs/>
          <w:sz w:val="22"/>
          <w:szCs w:val="22"/>
        </w:rPr>
        <w:t xml:space="preserve">Summer Mini-Grant Application </w:t>
      </w:r>
      <w:r w:rsidRPr="00976E98">
        <w:rPr>
          <w:rFonts w:ascii="Roboto" w:hAnsi="Roboto"/>
          <w:sz w:val="22"/>
          <w:szCs w:val="22"/>
        </w:rPr>
        <w:t>– (template provided)</w:t>
      </w:r>
    </w:p>
    <w:p w14:paraId="184B15F1" w14:textId="6E38A223" w:rsidR="001022CC" w:rsidRPr="00976E98" w:rsidRDefault="1B65D96A" w:rsidP="001E5457">
      <w:pPr>
        <w:spacing w:line="276" w:lineRule="auto"/>
        <w:ind w:left="720"/>
        <w:rPr>
          <w:rFonts w:ascii="Roboto" w:hAnsi="Roboto"/>
          <w:sz w:val="22"/>
          <w:szCs w:val="22"/>
        </w:rPr>
      </w:pPr>
      <w:r w:rsidRPr="00976E98">
        <w:rPr>
          <w:rFonts w:ascii="Roboto" w:hAnsi="Roboto"/>
          <w:sz w:val="22"/>
          <w:szCs w:val="22"/>
        </w:rPr>
        <w:t>For the purposes of the 21</w:t>
      </w:r>
      <w:r w:rsidRPr="00976E98">
        <w:rPr>
          <w:rFonts w:ascii="Roboto" w:hAnsi="Roboto"/>
          <w:sz w:val="22"/>
          <w:szCs w:val="22"/>
          <w:vertAlign w:val="superscript"/>
        </w:rPr>
        <w:t>st</w:t>
      </w:r>
      <w:r w:rsidRPr="00976E98">
        <w:rPr>
          <w:rFonts w:ascii="Roboto" w:hAnsi="Roboto"/>
          <w:sz w:val="22"/>
          <w:szCs w:val="22"/>
        </w:rPr>
        <w:t xml:space="preserve"> CCLC</w:t>
      </w:r>
      <w:r w:rsidR="6EFF1B57" w:rsidRPr="00976E98">
        <w:rPr>
          <w:rFonts w:ascii="Roboto" w:hAnsi="Roboto"/>
          <w:sz w:val="22"/>
          <w:szCs w:val="22"/>
        </w:rPr>
        <w:t xml:space="preserve"> </w:t>
      </w:r>
      <w:r w:rsidR="004C4FDD">
        <w:rPr>
          <w:rFonts w:ascii="Roboto" w:hAnsi="Roboto"/>
          <w:sz w:val="22"/>
          <w:szCs w:val="22"/>
        </w:rPr>
        <w:t xml:space="preserve">FY22 </w:t>
      </w:r>
      <w:r w:rsidR="6EFF1B57" w:rsidRPr="00976E98">
        <w:rPr>
          <w:rFonts w:ascii="Roboto" w:hAnsi="Roboto"/>
          <w:sz w:val="22"/>
          <w:szCs w:val="22"/>
        </w:rPr>
        <w:t>Competitive</w:t>
      </w:r>
      <w:r w:rsidRPr="00976E98">
        <w:rPr>
          <w:rFonts w:ascii="Roboto" w:hAnsi="Roboto"/>
          <w:sz w:val="22"/>
          <w:szCs w:val="22"/>
        </w:rPr>
        <w:t xml:space="preserve"> Summer Mini-Grant </w:t>
      </w:r>
      <w:r w:rsidR="298BC41E" w:rsidRPr="00976E98">
        <w:rPr>
          <w:rFonts w:ascii="Roboto" w:hAnsi="Roboto"/>
          <w:sz w:val="22"/>
          <w:szCs w:val="22"/>
        </w:rPr>
        <w:t>P</w:t>
      </w:r>
      <w:r w:rsidRPr="00976E98">
        <w:rPr>
          <w:rFonts w:ascii="Roboto" w:hAnsi="Roboto"/>
          <w:sz w:val="22"/>
          <w:szCs w:val="22"/>
        </w:rPr>
        <w:t>rogram, the Funding Application Grant Details are to be entered into this editable document. All information and signatures must be completed by an authorized representat</w:t>
      </w:r>
      <w:r w:rsidR="58F6FD96" w:rsidRPr="00976E98">
        <w:rPr>
          <w:rFonts w:ascii="Roboto" w:hAnsi="Roboto"/>
          <w:sz w:val="22"/>
          <w:szCs w:val="22"/>
        </w:rPr>
        <w:t>ive</w:t>
      </w:r>
      <w:r w:rsidRPr="00976E98">
        <w:rPr>
          <w:rFonts w:ascii="Roboto" w:hAnsi="Roboto"/>
          <w:sz w:val="22"/>
          <w:szCs w:val="22"/>
        </w:rPr>
        <w:t xml:space="preserve"> of the applying organization. </w:t>
      </w:r>
      <w:r w:rsidR="67DF74A5" w:rsidRPr="00976E98">
        <w:rPr>
          <w:rFonts w:ascii="Roboto" w:hAnsi="Roboto"/>
          <w:sz w:val="22"/>
          <w:szCs w:val="22"/>
        </w:rPr>
        <w:t xml:space="preserve">The Narrative sections of this Application will be reviewed and scored by peer reviewers during the Level I Review of the competition. </w:t>
      </w:r>
    </w:p>
    <w:p w14:paraId="6B211BB9" w14:textId="77777777" w:rsidR="001022CC" w:rsidRPr="00976E98" w:rsidRDefault="001022CC" w:rsidP="001E5457">
      <w:pPr>
        <w:spacing w:line="276" w:lineRule="auto"/>
        <w:rPr>
          <w:rFonts w:ascii="Roboto" w:hAnsi="Roboto"/>
          <w:i/>
          <w:iCs/>
          <w:sz w:val="22"/>
          <w:szCs w:val="22"/>
        </w:rPr>
      </w:pPr>
    </w:p>
    <w:p w14:paraId="06789C53" w14:textId="77777777" w:rsidR="00F478A6" w:rsidRPr="00976E98" w:rsidRDefault="00F478A6" w:rsidP="001E5457">
      <w:pPr>
        <w:spacing w:line="276" w:lineRule="auto"/>
        <w:rPr>
          <w:rFonts w:ascii="Roboto" w:hAnsi="Roboto"/>
          <w:i/>
          <w:iCs/>
          <w:sz w:val="22"/>
          <w:szCs w:val="22"/>
        </w:rPr>
      </w:pPr>
      <w:r w:rsidRPr="00976E98">
        <w:rPr>
          <w:rFonts w:ascii="Roboto" w:hAnsi="Roboto"/>
          <w:i/>
          <w:iCs/>
          <w:sz w:val="22"/>
          <w:szCs w:val="22"/>
        </w:rPr>
        <w:t xml:space="preserve">Basic Organization Information </w:t>
      </w:r>
      <w:r w:rsidRPr="00976E98">
        <w:rPr>
          <w:rFonts w:ascii="Roboto" w:hAnsi="Roboto"/>
          <w:sz w:val="22"/>
          <w:szCs w:val="22"/>
        </w:rPr>
        <w:t>– (template provided)</w:t>
      </w:r>
    </w:p>
    <w:p w14:paraId="5C11CF2D" w14:textId="49FCBBAE" w:rsidR="00F478A6" w:rsidRPr="00976E98" w:rsidRDefault="364FF856" w:rsidP="001E5457">
      <w:pPr>
        <w:spacing w:line="276" w:lineRule="auto"/>
        <w:ind w:left="720"/>
        <w:rPr>
          <w:rFonts w:ascii="Roboto" w:hAnsi="Roboto"/>
          <w:sz w:val="22"/>
          <w:szCs w:val="22"/>
        </w:rPr>
      </w:pPr>
      <w:r w:rsidRPr="00976E98">
        <w:rPr>
          <w:rFonts w:ascii="Roboto" w:hAnsi="Roboto"/>
          <w:sz w:val="22"/>
          <w:szCs w:val="22"/>
        </w:rPr>
        <w:t>For the purposes of the 21</w:t>
      </w:r>
      <w:r w:rsidRPr="00976E98">
        <w:rPr>
          <w:rFonts w:ascii="Roboto" w:hAnsi="Roboto"/>
          <w:sz w:val="22"/>
          <w:szCs w:val="22"/>
          <w:vertAlign w:val="superscript"/>
        </w:rPr>
        <w:t>st</w:t>
      </w:r>
      <w:r w:rsidRPr="00976E98">
        <w:rPr>
          <w:rFonts w:ascii="Roboto" w:hAnsi="Roboto"/>
          <w:sz w:val="22"/>
          <w:szCs w:val="22"/>
        </w:rPr>
        <w:t xml:space="preserve"> CCLC </w:t>
      </w:r>
      <w:r w:rsidR="004C4FDD">
        <w:rPr>
          <w:rFonts w:ascii="Roboto" w:hAnsi="Roboto"/>
          <w:sz w:val="22"/>
          <w:szCs w:val="22"/>
        </w:rPr>
        <w:t xml:space="preserve">FY22 </w:t>
      </w:r>
      <w:r w:rsidR="67102E7B" w:rsidRPr="00976E98">
        <w:rPr>
          <w:rFonts w:ascii="Roboto" w:hAnsi="Roboto"/>
          <w:sz w:val="22"/>
          <w:szCs w:val="22"/>
        </w:rPr>
        <w:t xml:space="preserve">Competitive </w:t>
      </w:r>
      <w:r w:rsidR="08099A81" w:rsidRPr="00976E98">
        <w:rPr>
          <w:rFonts w:ascii="Roboto" w:hAnsi="Roboto"/>
          <w:sz w:val="22"/>
          <w:szCs w:val="22"/>
        </w:rPr>
        <w:t>Summer Mini-Grant P</w:t>
      </w:r>
      <w:r w:rsidRPr="00976E98">
        <w:rPr>
          <w:rFonts w:ascii="Roboto" w:hAnsi="Roboto"/>
          <w:sz w:val="22"/>
          <w:szCs w:val="22"/>
        </w:rPr>
        <w:t xml:space="preserve">rogram, the Fiscal Agent </w:t>
      </w:r>
      <w:bookmarkStart w:id="21" w:name="_Hlk30597853"/>
      <w:r w:rsidRPr="00976E98">
        <w:rPr>
          <w:rFonts w:ascii="Roboto" w:hAnsi="Roboto"/>
          <w:sz w:val="22"/>
          <w:szCs w:val="22"/>
        </w:rPr>
        <w:t>is generally the eligible entity that is authorized to receive funds from the NCDPI</w:t>
      </w:r>
      <w:bookmarkEnd w:id="21"/>
      <w:r w:rsidRPr="00976E98">
        <w:rPr>
          <w:rFonts w:ascii="Roboto" w:hAnsi="Roboto"/>
          <w:sz w:val="22"/>
          <w:szCs w:val="22"/>
        </w:rPr>
        <w:t xml:space="preserve">. All information and signatures must be completed by an authorized </w:t>
      </w:r>
      <w:r w:rsidRPr="00976E98">
        <w:rPr>
          <w:rFonts w:ascii="Roboto" w:hAnsi="Roboto"/>
          <w:sz w:val="22"/>
          <w:szCs w:val="22"/>
        </w:rPr>
        <w:lastRenderedPageBreak/>
        <w:t>representati</w:t>
      </w:r>
      <w:r w:rsidR="5EAF717F" w:rsidRPr="00976E98">
        <w:rPr>
          <w:rFonts w:ascii="Roboto" w:hAnsi="Roboto"/>
          <w:sz w:val="22"/>
          <w:szCs w:val="22"/>
        </w:rPr>
        <w:t>ve</w:t>
      </w:r>
      <w:r w:rsidRPr="00976E98">
        <w:rPr>
          <w:rFonts w:ascii="Roboto" w:hAnsi="Roboto"/>
          <w:sz w:val="22"/>
          <w:szCs w:val="22"/>
        </w:rPr>
        <w:t xml:space="preserve"> of the applying organization. During the application process, </w:t>
      </w:r>
      <w:bookmarkStart w:id="22" w:name="_Hlk30597866"/>
      <w:r w:rsidRPr="00976E98">
        <w:rPr>
          <w:rFonts w:ascii="Roboto" w:hAnsi="Roboto"/>
          <w:sz w:val="22"/>
          <w:szCs w:val="22"/>
        </w:rPr>
        <w:t>the Fiscal Agent will be the primary point of contact used to notify the applicant as to the status of the application whether it is approved or not approved.</w:t>
      </w:r>
    </w:p>
    <w:bookmarkEnd w:id="22"/>
    <w:p w14:paraId="3245E5F0" w14:textId="77777777" w:rsidR="00F478A6" w:rsidRPr="00976E98" w:rsidRDefault="00F478A6" w:rsidP="001E5457">
      <w:pPr>
        <w:spacing w:line="276" w:lineRule="auto"/>
        <w:ind w:left="720"/>
        <w:rPr>
          <w:rFonts w:ascii="Roboto" w:hAnsi="Roboto"/>
          <w:sz w:val="22"/>
          <w:szCs w:val="22"/>
        </w:rPr>
      </w:pPr>
    </w:p>
    <w:p w14:paraId="6A6B9E0A" w14:textId="53627BA9" w:rsidR="00F478A6" w:rsidRPr="00976E98" w:rsidRDefault="00F478A6" w:rsidP="001E5457">
      <w:pPr>
        <w:spacing w:line="276" w:lineRule="auto"/>
        <w:ind w:left="720"/>
        <w:rPr>
          <w:rFonts w:ascii="Roboto" w:hAnsi="Roboto"/>
          <w:sz w:val="22"/>
          <w:szCs w:val="22"/>
        </w:rPr>
      </w:pPr>
      <w:bookmarkStart w:id="23" w:name="_Hlk30597877"/>
      <w:r w:rsidRPr="00976E98">
        <w:rPr>
          <w:rFonts w:ascii="Roboto" w:hAnsi="Roboto"/>
          <w:sz w:val="22"/>
          <w:szCs w:val="22"/>
        </w:rPr>
        <w:t>Among other things, the Fiscal Agent is responsible for receiving, managing, and administering all financial costs and expenditures in accordance with program requirements, and maintains the documentation needed to support the use of funds. The Fiscal Agent is responsible for ensuring that sub-grantees (including other partners when the sub-grantee is a group or partnership) and contractors are aware of the requirements associated with maintaining verifiable fiscal records associated with the services or other contributions</w:t>
      </w:r>
      <w:r w:rsidR="00E22C51" w:rsidRPr="00976E98">
        <w:rPr>
          <w:rFonts w:ascii="Roboto" w:hAnsi="Roboto"/>
          <w:sz w:val="22"/>
          <w:szCs w:val="22"/>
        </w:rPr>
        <w:t xml:space="preserve"> </w:t>
      </w:r>
      <w:r w:rsidRPr="00976E98">
        <w:rPr>
          <w:rFonts w:ascii="Roboto" w:hAnsi="Roboto"/>
          <w:sz w:val="22"/>
          <w:szCs w:val="22"/>
        </w:rPr>
        <w:t xml:space="preserve">provided by the organization. If at any time the Fiscal Agent changes from the one identified in the approved proposal, it is the responsibility of the Fiscal Agent to notify </w:t>
      </w:r>
      <w:bookmarkStart w:id="24" w:name="_Hlk27655730"/>
      <w:r w:rsidRPr="00976E98">
        <w:rPr>
          <w:rFonts w:ascii="Roboto" w:hAnsi="Roboto"/>
          <w:sz w:val="22"/>
          <w:szCs w:val="22"/>
        </w:rPr>
        <w:t>the NCDPI Federal Program Monitoring and Support Division</w:t>
      </w:r>
      <w:bookmarkEnd w:id="24"/>
      <w:r w:rsidRPr="00976E98">
        <w:rPr>
          <w:rFonts w:ascii="Roboto" w:hAnsi="Roboto"/>
          <w:sz w:val="22"/>
          <w:szCs w:val="22"/>
        </w:rPr>
        <w:t xml:space="preserve"> of any changes.</w:t>
      </w:r>
      <w:bookmarkEnd w:id="23"/>
    </w:p>
    <w:p w14:paraId="1D1C3831" w14:textId="77777777" w:rsidR="00837A0C" w:rsidRPr="00976E98" w:rsidRDefault="00837A0C" w:rsidP="001E5457">
      <w:pPr>
        <w:spacing w:line="276" w:lineRule="auto"/>
        <w:ind w:left="720"/>
        <w:rPr>
          <w:rFonts w:ascii="Roboto" w:hAnsi="Roboto"/>
          <w:sz w:val="22"/>
          <w:szCs w:val="22"/>
        </w:rPr>
      </w:pPr>
    </w:p>
    <w:p w14:paraId="3D9AD726" w14:textId="77777777" w:rsidR="00F478A6" w:rsidRPr="00976E98" w:rsidRDefault="00F478A6" w:rsidP="001E5457">
      <w:pPr>
        <w:spacing w:line="276" w:lineRule="auto"/>
        <w:rPr>
          <w:rFonts w:ascii="Roboto" w:hAnsi="Roboto"/>
          <w:sz w:val="22"/>
          <w:szCs w:val="22"/>
        </w:rPr>
      </w:pPr>
      <w:r w:rsidRPr="00976E98">
        <w:rPr>
          <w:rFonts w:ascii="Roboto" w:hAnsi="Roboto"/>
          <w:i/>
          <w:iCs/>
          <w:sz w:val="22"/>
          <w:szCs w:val="22"/>
        </w:rPr>
        <w:t>Assurances</w:t>
      </w:r>
      <w:r w:rsidRPr="00976E98">
        <w:rPr>
          <w:rFonts w:ascii="Roboto" w:hAnsi="Roboto"/>
          <w:sz w:val="22"/>
          <w:szCs w:val="22"/>
        </w:rPr>
        <w:t xml:space="preserve"> – (template provided)</w:t>
      </w:r>
    </w:p>
    <w:p w14:paraId="783CADC2" w14:textId="2666036E" w:rsidR="00F478A6" w:rsidRPr="00976E98" w:rsidRDefault="364FF856" w:rsidP="001E5457">
      <w:pPr>
        <w:spacing w:line="276" w:lineRule="auto"/>
        <w:ind w:left="720"/>
        <w:rPr>
          <w:rFonts w:ascii="Roboto" w:hAnsi="Roboto"/>
          <w:sz w:val="22"/>
          <w:szCs w:val="22"/>
        </w:rPr>
      </w:pPr>
      <w:r w:rsidRPr="00976E98">
        <w:rPr>
          <w:rFonts w:ascii="Roboto" w:hAnsi="Roboto"/>
          <w:sz w:val="22"/>
          <w:szCs w:val="22"/>
        </w:rPr>
        <w:t>Applicants should read carefully all Assurances listed on the 21</w:t>
      </w:r>
      <w:r w:rsidRPr="00976E98">
        <w:rPr>
          <w:rFonts w:ascii="Roboto" w:hAnsi="Roboto"/>
          <w:sz w:val="22"/>
          <w:szCs w:val="22"/>
          <w:vertAlign w:val="superscript"/>
        </w:rPr>
        <w:t>st</w:t>
      </w:r>
      <w:r w:rsidRPr="00976E98">
        <w:rPr>
          <w:rFonts w:ascii="Roboto" w:hAnsi="Roboto"/>
          <w:sz w:val="22"/>
          <w:szCs w:val="22"/>
        </w:rPr>
        <w:t xml:space="preserve"> CCLC </w:t>
      </w:r>
      <w:r w:rsidR="004C4FDD">
        <w:rPr>
          <w:rFonts w:ascii="Roboto" w:hAnsi="Roboto"/>
          <w:sz w:val="22"/>
          <w:szCs w:val="22"/>
        </w:rPr>
        <w:t xml:space="preserve">FY22 </w:t>
      </w:r>
      <w:r w:rsidR="6FBF79A6" w:rsidRPr="00976E98">
        <w:rPr>
          <w:rFonts w:ascii="Roboto" w:hAnsi="Roboto"/>
          <w:sz w:val="22"/>
          <w:szCs w:val="22"/>
        </w:rPr>
        <w:t xml:space="preserve">Competitive </w:t>
      </w:r>
      <w:r w:rsidR="115D0955" w:rsidRPr="00976E98">
        <w:rPr>
          <w:rFonts w:ascii="Roboto" w:hAnsi="Roboto"/>
          <w:sz w:val="22"/>
          <w:szCs w:val="22"/>
        </w:rPr>
        <w:t>Summer Mini-</w:t>
      </w:r>
      <w:r w:rsidRPr="00976E98">
        <w:rPr>
          <w:rFonts w:ascii="Roboto" w:hAnsi="Roboto"/>
          <w:sz w:val="22"/>
          <w:szCs w:val="22"/>
        </w:rPr>
        <w:t xml:space="preserve">Grant </w:t>
      </w:r>
      <w:r w:rsidR="56612ACC" w:rsidRPr="00976E98">
        <w:rPr>
          <w:rFonts w:ascii="Roboto" w:hAnsi="Roboto"/>
          <w:sz w:val="22"/>
          <w:szCs w:val="22"/>
        </w:rPr>
        <w:t xml:space="preserve">Program </w:t>
      </w:r>
      <w:r w:rsidRPr="00976E98">
        <w:rPr>
          <w:rFonts w:ascii="Roboto" w:hAnsi="Roboto"/>
          <w:sz w:val="22"/>
          <w:szCs w:val="22"/>
        </w:rPr>
        <w:t xml:space="preserve">Application. Any questions on these Assurances may be discussed during the technical assistance </w:t>
      </w:r>
      <w:r w:rsidR="115D0955" w:rsidRPr="00976E98">
        <w:rPr>
          <w:rFonts w:ascii="Roboto" w:hAnsi="Roboto"/>
          <w:sz w:val="22"/>
          <w:szCs w:val="22"/>
        </w:rPr>
        <w:t>webinar</w:t>
      </w:r>
      <w:r w:rsidRPr="00976E98">
        <w:rPr>
          <w:rFonts w:ascii="Roboto" w:hAnsi="Roboto"/>
          <w:sz w:val="22"/>
          <w:szCs w:val="22"/>
        </w:rPr>
        <w:t>. The Assurances</w:t>
      </w:r>
      <w:r w:rsidR="4867BEC7" w:rsidRPr="00976E98">
        <w:rPr>
          <w:rFonts w:ascii="Roboto" w:hAnsi="Roboto"/>
          <w:sz w:val="22"/>
          <w:szCs w:val="22"/>
        </w:rPr>
        <w:t xml:space="preserve"> </w:t>
      </w:r>
      <w:r w:rsidRPr="00976E98">
        <w:rPr>
          <w:rFonts w:ascii="Roboto" w:hAnsi="Roboto"/>
          <w:sz w:val="22"/>
          <w:szCs w:val="22"/>
        </w:rPr>
        <w:t>page must be signed by an authorized representative of the organization (i.e., Fiscal Agent) seeking the grant in order for the application to be considered.</w:t>
      </w:r>
    </w:p>
    <w:p w14:paraId="60E107F4" w14:textId="77777777" w:rsidR="00F478A6" w:rsidRPr="00976E98" w:rsidRDefault="00F478A6" w:rsidP="001E5457">
      <w:pPr>
        <w:spacing w:line="276" w:lineRule="auto"/>
        <w:rPr>
          <w:rFonts w:ascii="Roboto" w:hAnsi="Roboto"/>
          <w:sz w:val="22"/>
          <w:szCs w:val="22"/>
        </w:rPr>
      </w:pPr>
    </w:p>
    <w:p w14:paraId="33FB145A" w14:textId="77777777" w:rsidR="00F478A6" w:rsidRPr="00976E98" w:rsidRDefault="00F478A6" w:rsidP="001E5457">
      <w:pPr>
        <w:spacing w:line="276" w:lineRule="auto"/>
        <w:rPr>
          <w:rFonts w:ascii="Roboto" w:hAnsi="Roboto"/>
          <w:sz w:val="22"/>
          <w:szCs w:val="22"/>
        </w:rPr>
      </w:pPr>
      <w:r w:rsidRPr="00976E98">
        <w:rPr>
          <w:rFonts w:ascii="Roboto" w:hAnsi="Roboto"/>
          <w:i/>
          <w:iCs/>
          <w:sz w:val="22"/>
          <w:szCs w:val="22"/>
        </w:rPr>
        <w:t>Debarment Certification</w:t>
      </w:r>
      <w:r w:rsidRPr="00976E98">
        <w:rPr>
          <w:rFonts w:ascii="Roboto" w:hAnsi="Roboto"/>
          <w:sz w:val="22"/>
          <w:szCs w:val="22"/>
        </w:rPr>
        <w:t xml:space="preserve"> – (template provided)</w:t>
      </w:r>
    </w:p>
    <w:p w14:paraId="42488C13" w14:textId="5542895D" w:rsidR="00F478A6" w:rsidRPr="00976E98" w:rsidRDefault="00F478A6" w:rsidP="001E5457">
      <w:pPr>
        <w:spacing w:line="276" w:lineRule="auto"/>
        <w:ind w:left="720"/>
        <w:rPr>
          <w:rFonts w:ascii="Roboto" w:hAnsi="Roboto"/>
          <w:sz w:val="22"/>
          <w:szCs w:val="22"/>
        </w:rPr>
      </w:pPr>
      <w:r w:rsidRPr="00976E98">
        <w:rPr>
          <w:rFonts w:ascii="Roboto" w:hAnsi="Roboto"/>
          <w:sz w:val="22"/>
          <w:szCs w:val="22"/>
        </w:rPr>
        <w:t xml:space="preserve">This certification is required by the regulations implementing Executive Order 12549, Debarment and Suspension, 13 CFR Part 145. The regulations were published as Part VII of the May 26, </w:t>
      </w:r>
      <w:proofErr w:type="gramStart"/>
      <w:r w:rsidRPr="00976E98">
        <w:rPr>
          <w:rFonts w:ascii="Roboto" w:hAnsi="Roboto"/>
          <w:sz w:val="22"/>
          <w:szCs w:val="22"/>
        </w:rPr>
        <w:t>1988</w:t>
      </w:r>
      <w:proofErr w:type="gramEnd"/>
      <w:r w:rsidRPr="00976E98">
        <w:rPr>
          <w:rFonts w:ascii="Roboto" w:hAnsi="Roboto"/>
          <w:sz w:val="22"/>
          <w:szCs w:val="22"/>
        </w:rPr>
        <w:t xml:space="preserve"> Federal Register (pages 19160-19211). The Debarment Certification page must be signed by an authorized representative of the organization (i.e., Fiscal Agent) seeking the grant in order for the application to be considered.</w:t>
      </w:r>
    </w:p>
    <w:p w14:paraId="28B5D125" w14:textId="77777777" w:rsidR="00F478A6" w:rsidRPr="00976E98" w:rsidRDefault="00F478A6" w:rsidP="001E5457">
      <w:pPr>
        <w:spacing w:line="276" w:lineRule="auto"/>
        <w:rPr>
          <w:rFonts w:ascii="Roboto" w:hAnsi="Roboto"/>
          <w:sz w:val="22"/>
          <w:szCs w:val="22"/>
        </w:rPr>
      </w:pPr>
    </w:p>
    <w:p w14:paraId="62253954" w14:textId="77777777" w:rsidR="00F478A6" w:rsidRPr="00976E98" w:rsidRDefault="00F478A6" w:rsidP="001E5457">
      <w:pPr>
        <w:spacing w:line="276" w:lineRule="auto"/>
        <w:rPr>
          <w:rFonts w:ascii="Roboto" w:hAnsi="Roboto"/>
          <w:sz w:val="22"/>
          <w:szCs w:val="22"/>
        </w:rPr>
      </w:pPr>
      <w:r w:rsidRPr="00976E98">
        <w:rPr>
          <w:rFonts w:ascii="Roboto" w:hAnsi="Roboto"/>
          <w:i/>
          <w:iCs/>
          <w:sz w:val="22"/>
          <w:szCs w:val="22"/>
        </w:rPr>
        <w:t>Criminal Background Checks Certification</w:t>
      </w:r>
      <w:r w:rsidRPr="00976E98">
        <w:rPr>
          <w:rFonts w:ascii="Roboto" w:hAnsi="Roboto"/>
          <w:sz w:val="22"/>
          <w:szCs w:val="22"/>
        </w:rPr>
        <w:t xml:space="preserve"> – (template provided)</w:t>
      </w:r>
    </w:p>
    <w:p w14:paraId="19BC9DD8" w14:textId="407A3A25" w:rsidR="00F478A6" w:rsidRPr="00976E98" w:rsidRDefault="364FF856" w:rsidP="001E5457">
      <w:pPr>
        <w:spacing w:after="120" w:line="276" w:lineRule="auto"/>
        <w:ind w:left="720"/>
        <w:rPr>
          <w:rFonts w:ascii="Roboto" w:hAnsi="Roboto"/>
          <w:sz w:val="22"/>
          <w:szCs w:val="22"/>
        </w:rPr>
      </w:pPr>
      <w:r w:rsidRPr="00976E98">
        <w:rPr>
          <w:rFonts w:ascii="Roboto" w:hAnsi="Roboto"/>
          <w:sz w:val="22"/>
          <w:szCs w:val="22"/>
        </w:rPr>
        <w:t xml:space="preserve">All staff and volunteers working with students must undergo criminal background checks at the federal, state, and local level. A current and accurate criminal history check must be completed for all individuals, paid or unpaid, working with children either in person or via phone/internet in the program prior to that individual working with students including, but not limited to certified teachers, any school district </w:t>
      </w:r>
      <w:proofErr w:type="gramStart"/>
      <w:r w:rsidRPr="00976E98">
        <w:rPr>
          <w:rFonts w:ascii="Roboto" w:hAnsi="Roboto"/>
          <w:sz w:val="22"/>
          <w:szCs w:val="22"/>
        </w:rPr>
        <w:t>staff</w:t>
      </w:r>
      <w:proofErr w:type="gramEnd"/>
      <w:r w:rsidRPr="00976E98">
        <w:rPr>
          <w:rFonts w:ascii="Roboto" w:hAnsi="Roboto"/>
          <w:sz w:val="22"/>
          <w:szCs w:val="22"/>
        </w:rPr>
        <w:t>, and any person that will be tutoring or directly working with students. No staff or volunteers may begin working with students in the 21</w:t>
      </w:r>
      <w:r w:rsidRPr="00976E98">
        <w:rPr>
          <w:rFonts w:ascii="Roboto" w:hAnsi="Roboto"/>
          <w:sz w:val="22"/>
          <w:szCs w:val="22"/>
          <w:vertAlign w:val="superscript"/>
        </w:rPr>
        <w:t>st</w:t>
      </w:r>
      <w:r w:rsidRPr="00976E98">
        <w:rPr>
          <w:rFonts w:ascii="Roboto" w:hAnsi="Roboto"/>
          <w:sz w:val="22"/>
          <w:szCs w:val="22"/>
        </w:rPr>
        <w:t xml:space="preserve"> CCLC </w:t>
      </w:r>
      <w:r w:rsidR="004C4FDD">
        <w:rPr>
          <w:rFonts w:ascii="Roboto" w:hAnsi="Roboto"/>
          <w:sz w:val="22"/>
          <w:szCs w:val="22"/>
        </w:rPr>
        <w:t xml:space="preserve">FY22 </w:t>
      </w:r>
      <w:r w:rsidR="6DD7EC25" w:rsidRPr="00976E98">
        <w:rPr>
          <w:rFonts w:ascii="Roboto" w:hAnsi="Roboto"/>
          <w:sz w:val="22"/>
          <w:szCs w:val="22"/>
        </w:rPr>
        <w:t xml:space="preserve">Competitive Summer Mini-Grant </w:t>
      </w:r>
      <w:r w:rsidR="183CD195" w:rsidRPr="00976E98">
        <w:rPr>
          <w:rFonts w:ascii="Roboto" w:hAnsi="Roboto"/>
          <w:sz w:val="22"/>
          <w:szCs w:val="22"/>
        </w:rPr>
        <w:t>P</w:t>
      </w:r>
      <w:r w:rsidRPr="00976E98">
        <w:rPr>
          <w:rFonts w:ascii="Roboto" w:hAnsi="Roboto"/>
          <w:sz w:val="22"/>
          <w:szCs w:val="22"/>
        </w:rPr>
        <w:t>rogram until the criminal background checks have been completed and cleared. Background checks obtained/submitted by employees or volunteers must not be accepted. Any persons that are or have been convicted of any heinous crime against youth or any violent criminal acts must automatically be disqualified from employment.</w:t>
      </w:r>
    </w:p>
    <w:p w14:paraId="47215907" w14:textId="77777777" w:rsidR="00F478A6" w:rsidRPr="00976E98" w:rsidRDefault="00F478A6" w:rsidP="001E5457">
      <w:pPr>
        <w:spacing w:line="276" w:lineRule="auto"/>
        <w:rPr>
          <w:rFonts w:ascii="Roboto" w:hAnsi="Roboto"/>
          <w:sz w:val="22"/>
          <w:szCs w:val="22"/>
        </w:rPr>
      </w:pPr>
    </w:p>
    <w:p w14:paraId="62BB73D1" w14:textId="77777777" w:rsidR="00231F40" w:rsidRPr="00976E98" w:rsidRDefault="00231F40" w:rsidP="001E5457">
      <w:pPr>
        <w:spacing w:line="276" w:lineRule="auto"/>
        <w:rPr>
          <w:rFonts w:ascii="Roboto" w:hAnsi="Roboto"/>
          <w:i/>
          <w:iCs/>
          <w:sz w:val="22"/>
          <w:szCs w:val="22"/>
        </w:rPr>
      </w:pPr>
      <w:r w:rsidRPr="00976E98">
        <w:rPr>
          <w:rFonts w:ascii="Roboto" w:hAnsi="Roboto"/>
          <w:i/>
          <w:iCs/>
          <w:sz w:val="22"/>
          <w:szCs w:val="22"/>
        </w:rPr>
        <w:lastRenderedPageBreak/>
        <w:t>21</w:t>
      </w:r>
      <w:r w:rsidRPr="00976E98">
        <w:rPr>
          <w:rFonts w:ascii="Roboto" w:hAnsi="Roboto"/>
          <w:i/>
          <w:iCs/>
          <w:sz w:val="22"/>
          <w:szCs w:val="22"/>
          <w:vertAlign w:val="superscript"/>
        </w:rPr>
        <w:t>st</w:t>
      </w:r>
      <w:r w:rsidRPr="00976E98">
        <w:rPr>
          <w:rFonts w:ascii="Roboto" w:hAnsi="Roboto"/>
          <w:i/>
          <w:iCs/>
          <w:sz w:val="22"/>
          <w:szCs w:val="22"/>
        </w:rPr>
        <w:t xml:space="preserve"> CCLC Proposed Feeder School(s) with School Poverty &amp; Performance Status </w:t>
      </w:r>
      <w:r w:rsidRPr="00976E98">
        <w:rPr>
          <w:rFonts w:ascii="Roboto" w:hAnsi="Roboto"/>
          <w:sz w:val="22"/>
          <w:szCs w:val="22"/>
        </w:rPr>
        <w:t>– (Excel Spreadsheet)</w:t>
      </w:r>
    </w:p>
    <w:p w14:paraId="4C570FFD" w14:textId="52C15D3C" w:rsidR="00231F40" w:rsidRPr="00976E98" w:rsidRDefault="67DF74A5" w:rsidP="001E5457">
      <w:pPr>
        <w:spacing w:line="276" w:lineRule="auto"/>
        <w:ind w:left="720"/>
        <w:rPr>
          <w:rFonts w:ascii="Roboto" w:hAnsi="Roboto"/>
          <w:sz w:val="22"/>
          <w:szCs w:val="22"/>
        </w:rPr>
      </w:pPr>
      <w:r w:rsidRPr="00976E98">
        <w:rPr>
          <w:rFonts w:ascii="Roboto" w:hAnsi="Roboto"/>
          <w:sz w:val="22"/>
          <w:szCs w:val="22"/>
        </w:rPr>
        <w:t>Applicants must complete the Excel template provided with appropriate information completed for all schools the 21</w:t>
      </w:r>
      <w:r w:rsidRPr="00976E98">
        <w:rPr>
          <w:rFonts w:ascii="Roboto" w:hAnsi="Roboto"/>
          <w:sz w:val="22"/>
          <w:szCs w:val="22"/>
          <w:vertAlign w:val="superscript"/>
        </w:rPr>
        <w:t>st</w:t>
      </w:r>
      <w:r w:rsidRPr="00976E98">
        <w:rPr>
          <w:rFonts w:ascii="Roboto" w:hAnsi="Roboto"/>
          <w:sz w:val="22"/>
          <w:szCs w:val="22"/>
        </w:rPr>
        <w:t xml:space="preserve"> CCLC</w:t>
      </w:r>
      <w:r w:rsidR="004C4FDD">
        <w:rPr>
          <w:rFonts w:ascii="Roboto" w:hAnsi="Roboto"/>
          <w:sz w:val="22"/>
          <w:szCs w:val="22"/>
        </w:rPr>
        <w:t xml:space="preserve"> FY22</w:t>
      </w:r>
      <w:r w:rsidRPr="00976E98">
        <w:rPr>
          <w:rFonts w:ascii="Roboto" w:hAnsi="Roboto"/>
          <w:sz w:val="22"/>
          <w:szCs w:val="22"/>
        </w:rPr>
        <w:t xml:space="preserve"> </w:t>
      </w:r>
      <w:r w:rsidR="2A79602F" w:rsidRPr="00976E98">
        <w:rPr>
          <w:rFonts w:ascii="Roboto" w:hAnsi="Roboto"/>
          <w:sz w:val="22"/>
          <w:szCs w:val="22"/>
        </w:rPr>
        <w:t xml:space="preserve">Competitive </w:t>
      </w:r>
      <w:r w:rsidR="389D9E03" w:rsidRPr="00976E98">
        <w:rPr>
          <w:rFonts w:ascii="Roboto" w:hAnsi="Roboto"/>
          <w:sz w:val="22"/>
          <w:szCs w:val="22"/>
        </w:rPr>
        <w:t>Summer</w:t>
      </w:r>
      <w:r w:rsidR="57B4793B" w:rsidRPr="00976E98">
        <w:rPr>
          <w:rFonts w:ascii="Roboto" w:hAnsi="Roboto"/>
          <w:sz w:val="22"/>
          <w:szCs w:val="22"/>
        </w:rPr>
        <w:t xml:space="preserve"> Mini-Grant</w:t>
      </w:r>
      <w:r w:rsidR="389D9E03" w:rsidRPr="00976E98">
        <w:rPr>
          <w:rFonts w:ascii="Roboto" w:hAnsi="Roboto"/>
          <w:sz w:val="22"/>
          <w:szCs w:val="22"/>
        </w:rPr>
        <w:t xml:space="preserve"> P</w:t>
      </w:r>
      <w:r w:rsidRPr="00976E98">
        <w:rPr>
          <w:rFonts w:ascii="Roboto" w:hAnsi="Roboto"/>
          <w:sz w:val="22"/>
          <w:szCs w:val="22"/>
        </w:rPr>
        <w:t xml:space="preserve">rogram proposes to serve </w:t>
      </w:r>
      <w:r w:rsidR="6FBEBB0A" w:rsidRPr="00976E98">
        <w:rPr>
          <w:rFonts w:ascii="Roboto" w:hAnsi="Roboto"/>
          <w:sz w:val="22"/>
          <w:szCs w:val="22"/>
        </w:rPr>
        <w:t>including</w:t>
      </w:r>
      <w:r w:rsidRPr="00976E98">
        <w:rPr>
          <w:rFonts w:ascii="Roboto" w:hAnsi="Roboto"/>
          <w:sz w:val="22"/>
          <w:szCs w:val="22"/>
        </w:rPr>
        <w:t xml:space="preserve"> the related poverty percentages and low performing status of each.</w:t>
      </w:r>
    </w:p>
    <w:p w14:paraId="767C9A9D" w14:textId="77777777" w:rsidR="00F478A6" w:rsidRPr="00976E98" w:rsidRDefault="00F478A6" w:rsidP="001E5457">
      <w:pPr>
        <w:spacing w:line="276" w:lineRule="auto"/>
        <w:rPr>
          <w:rFonts w:ascii="Roboto" w:hAnsi="Roboto"/>
          <w:sz w:val="22"/>
          <w:szCs w:val="22"/>
        </w:rPr>
      </w:pPr>
    </w:p>
    <w:p w14:paraId="25447605" w14:textId="34F601AA" w:rsidR="00F478A6" w:rsidRPr="00976E98" w:rsidRDefault="00F478A6" w:rsidP="001E5457">
      <w:pPr>
        <w:spacing w:line="276" w:lineRule="auto"/>
        <w:rPr>
          <w:rFonts w:ascii="Roboto" w:hAnsi="Roboto"/>
          <w:sz w:val="22"/>
          <w:szCs w:val="22"/>
        </w:rPr>
      </w:pPr>
      <w:r w:rsidRPr="00976E98">
        <w:rPr>
          <w:rFonts w:ascii="Roboto" w:hAnsi="Roboto"/>
          <w:i/>
          <w:iCs/>
          <w:sz w:val="22"/>
          <w:szCs w:val="22"/>
        </w:rPr>
        <w:t>Private Schools Consultation</w:t>
      </w:r>
      <w:r w:rsidRPr="00976E98">
        <w:rPr>
          <w:rFonts w:ascii="Roboto" w:hAnsi="Roboto"/>
          <w:sz w:val="22"/>
          <w:szCs w:val="22"/>
        </w:rPr>
        <w:t xml:space="preserve"> – (template provided)</w:t>
      </w:r>
    </w:p>
    <w:p w14:paraId="4E705E2E" w14:textId="55DEA1A1" w:rsidR="00F478A6" w:rsidRPr="00976E98" w:rsidRDefault="364FF856" w:rsidP="001E5457">
      <w:pPr>
        <w:spacing w:line="276" w:lineRule="auto"/>
        <w:ind w:left="720"/>
        <w:rPr>
          <w:rFonts w:ascii="Roboto" w:hAnsi="Roboto"/>
          <w:sz w:val="22"/>
          <w:szCs w:val="22"/>
        </w:rPr>
      </w:pPr>
      <w:r w:rsidRPr="00976E98">
        <w:rPr>
          <w:rFonts w:ascii="Roboto" w:hAnsi="Roboto"/>
          <w:sz w:val="22"/>
          <w:szCs w:val="22"/>
        </w:rPr>
        <w:t>Section 8501 of the Every Student Succeeds Act (ESSA) require</w:t>
      </w:r>
      <w:r w:rsidR="010978EF" w:rsidRPr="00976E98">
        <w:rPr>
          <w:rFonts w:ascii="Roboto" w:hAnsi="Roboto"/>
          <w:sz w:val="22"/>
          <w:szCs w:val="22"/>
        </w:rPr>
        <w:t>s</w:t>
      </w:r>
      <w:r w:rsidRPr="00976E98">
        <w:rPr>
          <w:rFonts w:ascii="Roboto" w:hAnsi="Roboto"/>
          <w:sz w:val="22"/>
          <w:szCs w:val="22"/>
        </w:rPr>
        <w:t xml:space="preserve"> timely and meaningful consultation occur between any entity receiving 21</w:t>
      </w:r>
      <w:r w:rsidRPr="00976E98">
        <w:rPr>
          <w:rFonts w:ascii="Roboto" w:hAnsi="Roboto"/>
          <w:sz w:val="22"/>
          <w:szCs w:val="22"/>
          <w:vertAlign w:val="superscript"/>
        </w:rPr>
        <w:t>st</w:t>
      </w:r>
      <w:r w:rsidRPr="00976E98">
        <w:rPr>
          <w:rFonts w:ascii="Roboto" w:hAnsi="Roboto"/>
          <w:sz w:val="22"/>
          <w:szCs w:val="22"/>
        </w:rPr>
        <w:t xml:space="preserve"> CCLC </w:t>
      </w:r>
      <w:r w:rsidR="28A69E79" w:rsidRPr="00976E98">
        <w:rPr>
          <w:rFonts w:ascii="Roboto" w:hAnsi="Roboto"/>
          <w:sz w:val="22"/>
          <w:szCs w:val="22"/>
        </w:rPr>
        <w:t xml:space="preserve">Competitive Summer Mini-Grant Program </w:t>
      </w:r>
      <w:r w:rsidRPr="00976E98">
        <w:rPr>
          <w:rFonts w:ascii="Roboto" w:hAnsi="Roboto"/>
          <w:sz w:val="22"/>
          <w:szCs w:val="22"/>
        </w:rPr>
        <w:t>funds and private school officials prior to any decision that affects the opportunities of eligible private school children, teachers, and other educational personnel to participate in programs under this Act, and shall continue throughout the implementation and assessment of activities under this section.</w:t>
      </w:r>
    </w:p>
    <w:p w14:paraId="47D9E5AC" w14:textId="77777777" w:rsidR="00F478A6" w:rsidRPr="00976E98" w:rsidRDefault="00F478A6" w:rsidP="001E5457">
      <w:pPr>
        <w:spacing w:line="276" w:lineRule="auto"/>
        <w:ind w:left="720"/>
        <w:rPr>
          <w:rFonts w:ascii="Roboto" w:hAnsi="Roboto"/>
          <w:sz w:val="22"/>
          <w:szCs w:val="22"/>
        </w:rPr>
      </w:pPr>
    </w:p>
    <w:p w14:paraId="0D4CE4F5" w14:textId="58BE3FA6" w:rsidR="003523E1" w:rsidRPr="00976E98" w:rsidRDefault="364FF856" w:rsidP="003523E1">
      <w:pPr>
        <w:spacing w:line="276" w:lineRule="auto"/>
        <w:ind w:left="720"/>
        <w:rPr>
          <w:rFonts w:ascii="Roboto" w:hAnsi="Roboto"/>
          <w:sz w:val="22"/>
          <w:szCs w:val="22"/>
        </w:rPr>
      </w:pPr>
      <w:r w:rsidRPr="00976E98">
        <w:rPr>
          <w:rFonts w:ascii="Roboto" w:hAnsi="Roboto"/>
          <w:sz w:val="22"/>
          <w:szCs w:val="22"/>
        </w:rPr>
        <w:t>The organization must notify private schools operating within the 21</w:t>
      </w:r>
      <w:r w:rsidRPr="00976E98">
        <w:rPr>
          <w:rFonts w:ascii="Roboto" w:hAnsi="Roboto"/>
          <w:sz w:val="22"/>
          <w:szCs w:val="22"/>
          <w:vertAlign w:val="superscript"/>
        </w:rPr>
        <w:t>st</w:t>
      </w:r>
      <w:r w:rsidRPr="00976E98">
        <w:rPr>
          <w:rFonts w:ascii="Roboto" w:hAnsi="Roboto"/>
          <w:sz w:val="22"/>
          <w:szCs w:val="22"/>
        </w:rPr>
        <w:t xml:space="preserve"> CCLC </w:t>
      </w:r>
      <w:r w:rsidR="004C4FDD">
        <w:rPr>
          <w:rFonts w:ascii="Roboto" w:hAnsi="Roboto"/>
          <w:sz w:val="22"/>
          <w:szCs w:val="22"/>
        </w:rPr>
        <w:t xml:space="preserve">FY22 </w:t>
      </w:r>
      <w:r w:rsidR="505CCC0A" w:rsidRPr="00976E98">
        <w:rPr>
          <w:rFonts w:ascii="Roboto" w:hAnsi="Roboto"/>
          <w:sz w:val="22"/>
          <w:szCs w:val="22"/>
        </w:rPr>
        <w:t>Competitive Summer Mini-Grant</w:t>
      </w:r>
      <w:r w:rsidRPr="00976E98">
        <w:rPr>
          <w:rFonts w:ascii="Roboto" w:hAnsi="Roboto"/>
          <w:sz w:val="22"/>
          <w:szCs w:val="22"/>
        </w:rPr>
        <w:t xml:space="preserve"> </w:t>
      </w:r>
      <w:r w:rsidR="6D57023A" w:rsidRPr="00976E98">
        <w:rPr>
          <w:rFonts w:ascii="Roboto" w:hAnsi="Roboto"/>
          <w:sz w:val="22"/>
          <w:szCs w:val="22"/>
        </w:rPr>
        <w:t>P</w:t>
      </w:r>
      <w:r w:rsidRPr="00976E98">
        <w:rPr>
          <w:rFonts w:ascii="Roboto" w:hAnsi="Roboto"/>
          <w:sz w:val="22"/>
          <w:szCs w:val="22"/>
        </w:rPr>
        <w:t>rogram area of availability, of the opportunity for private school student participation at no cost. The private schools included must be listed to include any private schools operating in the attendance area of the 21</w:t>
      </w:r>
      <w:r w:rsidRPr="00976E98">
        <w:rPr>
          <w:rFonts w:ascii="Roboto" w:hAnsi="Roboto"/>
          <w:sz w:val="22"/>
          <w:szCs w:val="22"/>
          <w:vertAlign w:val="superscript"/>
        </w:rPr>
        <w:t>st</w:t>
      </w:r>
      <w:r w:rsidRPr="00976E98">
        <w:rPr>
          <w:rFonts w:ascii="Roboto" w:hAnsi="Roboto"/>
          <w:sz w:val="22"/>
          <w:szCs w:val="22"/>
        </w:rPr>
        <w:t xml:space="preserve"> CCLC </w:t>
      </w:r>
      <w:r w:rsidR="004C4FDD">
        <w:rPr>
          <w:rFonts w:ascii="Roboto" w:hAnsi="Roboto"/>
          <w:sz w:val="22"/>
          <w:szCs w:val="22"/>
        </w:rPr>
        <w:t xml:space="preserve">FY22 </w:t>
      </w:r>
      <w:r w:rsidR="15F23DD2" w:rsidRPr="00976E98">
        <w:rPr>
          <w:rFonts w:ascii="Roboto" w:hAnsi="Roboto"/>
          <w:sz w:val="22"/>
          <w:szCs w:val="22"/>
        </w:rPr>
        <w:t xml:space="preserve">Competitive </w:t>
      </w:r>
      <w:r w:rsidR="10F04813" w:rsidRPr="00976E98">
        <w:rPr>
          <w:rFonts w:ascii="Roboto" w:hAnsi="Roboto"/>
          <w:sz w:val="22"/>
          <w:szCs w:val="22"/>
        </w:rPr>
        <w:t xml:space="preserve">Summer </w:t>
      </w:r>
      <w:r w:rsidR="3C50913A" w:rsidRPr="00976E98">
        <w:rPr>
          <w:rFonts w:ascii="Roboto" w:hAnsi="Roboto"/>
          <w:sz w:val="22"/>
          <w:szCs w:val="22"/>
        </w:rPr>
        <w:t xml:space="preserve">Mini-Grant </w:t>
      </w:r>
      <w:r w:rsidR="10F04813" w:rsidRPr="00976E98">
        <w:rPr>
          <w:rFonts w:ascii="Roboto" w:hAnsi="Roboto"/>
          <w:sz w:val="22"/>
          <w:szCs w:val="22"/>
        </w:rPr>
        <w:t>P</w:t>
      </w:r>
      <w:r w:rsidRPr="00976E98">
        <w:rPr>
          <w:rFonts w:ascii="Roboto" w:hAnsi="Roboto"/>
          <w:sz w:val="22"/>
          <w:szCs w:val="22"/>
        </w:rPr>
        <w:t xml:space="preserve">rogram and the </w:t>
      </w:r>
      <w:r w:rsidRPr="00976E98">
        <w:rPr>
          <w:rFonts w:ascii="Roboto" w:hAnsi="Roboto"/>
          <w:i/>
          <w:iCs/>
          <w:sz w:val="22"/>
          <w:szCs w:val="22"/>
        </w:rPr>
        <w:t>Consultation and Statement of Assurances for the Provision of Equitable Services to Private School Children for Title IV-A</w:t>
      </w:r>
      <w:r w:rsidRPr="00976E98">
        <w:rPr>
          <w:rFonts w:ascii="Roboto" w:hAnsi="Roboto"/>
          <w:sz w:val="22"/>
          <w:szCs w:val="22"/>
        </w:rPr>
        <w:t xml:space="preserve"> form must be uploaded to CCIP where indicated. If no private schools are operating, the applicant must </w:t>
      </w:r>
      <w:r w:rsidR="6BBB31D9" w:rsidRPr="00976E98">
        <w:rPr>
          <w:rFonts w:ascii="Roboto" w:hAnsi="Roboto"/>
          <w:sz w:val="22"/>
          <w:szCs w:val="22"/>
        </w:rPr>
        <w:t>upload a statement</w:t>
      </w:r>
      <w:r w:rsidRPr="00976E98">
        <w:rPr>
          <w:rFonts w:ascii="Roboto" w:hAnsi="Roboto"/>
          <w:sz w:val="22"/>
          <w:szCs w:val="22"/>
        </w:rPr>
        <w:t xml:space="preserve"> indicat</w:t>
      </w:r>
      <w:r w:rsidR="6B6F4A7E" w:rsidRPr="00976E98">
        <w:rPr>
          <w:rFonts w:ascii="Roboto" w:hAnsi="Roboto"/>
          <w:sz w:val="22"/>
          <w:szCs w:val="22"/>
        </w:rPr>
        <w:t xml:space="preserve">ing there are </w:t>
      </w:r>
      <w:r w:rsidRPr="00976E98">
        <w:rPr>
          <w:rFonts w:ascii="Roboto" w:hAnsi="Roboto"/>
          <w:sz w:val="22"/>
          <w:szCs w:val="22"/>
        </w:rPr>
        <w:t xml:space="preserve">no schools are operating. </w:t>
      </w:r>
    </w:p>
    <w:p w14:paraId="7A41E9C7" w14:textId="3B2904AD" w:rsidR="00507252" w:rsidRPr="00976E98" w:rsidRDefault="00507252" w:rsidP="00507252">
      <w:pPr>
        <w:spacing w:line="276" w:lineRule="auto"/>
        <w:ind w:left="720"/>
        <w:rPr>
          <w:rFonts w:ascii="Roboto" w:hAnsi="Roboto"/>
          <w:sz w:val="22"/>
          <w:szCs w:val="22"/>
        </w:rPr>
      </w:pPr>
    </w:p>
    <w:p w14:paraId="22B9BE34" w14:textId="787C3F64" w:rsidR="496C8605" w:rsidRDefault="009860F2" w:rsidP="496C8605">
      <w:pPr>
        <w:spacing w:line="276" w:lineRule="auto"/>
        <w:ind w:left="720"/>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8752" behindDoc="0" locked="0" layoutInCell="1" allowOverlap="1" wp14:anchorId="5B9B094F" wp14:editId="064268A6">
                <wp:simplePos x="0" y="0"/>
                <wp:positionH relativeFrom="margin">
                  <wp:align>right</wp:align>
                </wp:positionH>
                <wp:positionV relativeFrom="paragraph">
                  <wp:posOffset>1435198</wp:posOffset>
                </wp:positionV>
                <wp:extent cx="5935980" cy="878840"/>
                <wp:effectExtent l="0" t="0" r="762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78840"/>
                        </a:xfrm>
                        <a:prstGeom prst="rect">
                          <a:avLst/>
                        </a:prstGeom>
                        <a:solidFill>
                          <a:srgbClr val="853275"/>
                        </a:solidFill>
                        <a:ln w="9525">
                          <a:noFill/>
                          <a:miter lim="800000"/>
                          <a:headEnd/>
                          <a:tailEnd/>
                        </a:ln>
                      </wps:spPr>
                      <wps:txbx>
                        <w:txbxContent>
                          <w:p w14:paraId="56DAF941" w14:textId="77777777" w:rsidR="009860F2" w:rsidRDefault="009860F2" w:rsidP="009860F2">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29992854" w14:textId="77777777" w:rsidR="009860F2" w:rsidRPr="004D1370" w:rsidRDefault="009860F2" w:rsidP="009860F2">
                            <w:pPr>
                              <w:shd w:val="clear" w:color="auto" w:fill="853275"/>
                              <w:rPr>
                                <w:rFonts w:ascii="Univers Light" w:hAnsi="Univers Light"/>
                                <w:b/>
                                <w:bCs/>
                                <w:color w:val="FFFFFF" w:themeColor="background1"/>
                                <w:sz w:val="12"/>
                                <w:szCs w:val="12"/>
                              </w:rPr>
                            </w:pPr>
                          </w:p>
                          <w:p w14:paraId="55F9154C" w14:textId="77777777" w:rsidR="009860F2" w:rsidRPr="009860F2" w:rsidRDefault="009860F2" w:rsidP="009860F2">
                            <w:pPr>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The current list of North Carolina conventional non-public schools (i.e., private schools) is available at: </w:t>
                            </w:r>
                            <w:hyperlink r:id="rId32">
                              <w:r w:rsidRPr="009860F2">
                                <w:rPr>
                                  <w:rStyle w:val="Hyperlink"/>
                                  <w:rFonts w:ascii="Univers Light" w:hAnsi="Univers Light"/>
                                  <w:color w:val="FFFFFF" w:themeColor="background1"/>
                                  <w:sz w:val="22"/>
                                  <w:szCs w:val="22"/>
                                </w:rPr>
                                <w:t>http://www.ncdnpe.org/convnonpub.aspx</w:t>
                              </w:r>
                            </w:hyperlink>
                            <w:r w:rsidRPr="009860F2">
                              <w:rPr>
                                <w:rFonts w:ascii="Univers Light" w:hAnsi="Univers Light"/>
                                <w:color w:val="FFFFFF" w:themeColor="background1"/>
                                <w:sz w:val="22"/>
                                <w:szCs w:val="22"/>
                              </w:rPr>
                              <w:t>.</w:t>
                            </w:r>
                          </w:p>
                          <w:p w14:paraId="4A0ED747" w14:textId="77777777" w:rsidR="009860F2" w:rsidRPr="00976E98" w:rsidRDefault="009860F2" w:rsidP="009860F2">
                            <w:pPr>
                              <w:spacing w:line="276" w:lineRule="auto"/>
                              <w:rPr>
                                <w:rFonts w:ascii="Roboto" w:hAnsi="Roboto"/>
                                <w:sz w:val="22"/>
                                <w:szCs w:val="22"/>
                              </w:rPr>
                            </w:pPr>
                          </w:p>
                          <w:p w14:paraId="3665A55F" w14:textId="77777777" w:rsidR="009860F2" w:rsidRPr="00D02953" w:rsidRDefault="009860F2" w:rsidP="009860F2">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B094F" id="_x0000_s1032" type="#_x0000_t202" style="position:absolute;left:0;text-align:left;margin-left:416.2pt;margin-top:113pt;width:467.4pt;height:69.2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" fillcolor="#853275" stroked="f">
                <v:textbox>
                  <w:txbxContent>
                    <w:p w14:paraId="56DAF941" w14:textId="77777777" w:rsidR="009860F2" w:rsidRDefault="009860F2" w:rsidP="009860F2">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29992854" w14:textId="77777777" w:rsidR="009860F2" w:rsidRPr="004D1370" w:rsidRDefault="009860F2" w:rsidP="009860F2">
                      <w:pPr>
                        <w:shd w:val="clear" w:color="auto" w:fill="853275"/>
                        <w:rPr>
                          <w:rFonts w:ascii="Univers Light" w:hAnsi="Univers Light"/>
                          <w:b/>
                          <w:bCs/>
                          <w:color w:val="FFFFFF" w:themeColor="background1"/>
                          <w:sz w:val="12"/>
                          <w:szCs w:val="12"/>
                        </w:rPr>
                      </w:pPr>
                    </w:p>
                    <w:p w14:paraId="55F9154C" w14:textId="77777777" w:rsidR="009860F2" w:rsidRPr="009860F2" w:rsidRDefault="009860F2" w:rsidP="009860F2">
                      <w:pPr>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The current list of North Carolina conventional non-public schools (i.e., private schools) is available at: </w:t>
                      </w:r>
                      <w:hyperlink r:id="rId33">
                        <w:r w:rsidRPr="009860F2">
                          <w:rPr>
                            <w:rStyle w:val="Hyperlink"/>
                            <w:rFonts w:ascii="Univers Light" w:hAnsi="Univers Light"/>
                            <w:color w:val="FFFFFF" w:themeColor="background1"/>
                            <w:sz w:val="22"/>
                            <w:szCs w:val="22"/>
                          </w:rPr>
                          <w:t>http://www.ncdnpe.org/convnonpub.aspx</w:t>
                        </w:r>
                      </w:hyperlink>
                      <w:r w:rsidRPr="009860F2">
                        <w:rPr>
                          <w:rFonts w:ascii="Univers Light" w:hAnsi="Univers Light"/>
                          <w:color w:val="FFFFFF" w:themeColor="background1"/>
                          <w:sz w:val="22"/>
                          <w:szCs w:val="22"/>
                        </w:rPr>
                        <w:t>.</w:t>
                      </w:r>
                    </w:p>
                    <w:p w14:paraId="4A0ED747" w14:textId="77777777" w:rsidR="009860F2" w:rsidRPr="00976E98" w:rsidRDefault="009860F2" w:rsidP="009860F2">
                      <w:pPr>
                        <w:spacing w:line="276" w:lineRule="auto"/>
                        <w:rPr>
                          <w:rFonts w:ascii="Roboto" w:hAnsi="Roboto"/>
                          <w:sz w:val="22"/>
                          <w:szCs w:val="22"/>
                        </w:rPr>
                      </w:pPr>
                    </w:p>
                    <w:p w14:paraId="3665A55F" w14:textId="77777777" w:rsidR="009860F2" w:rsidRPr="00D02953" w:rsidRDefault="009860F2" w:rsidP="009860F2">
                      <w:pPr>
                        <w:rPr>
                          <w:rFonts w:ascii="Univers Light" w:hAnsi="Univers Light"/>
                          <w:color w:val="FFFFFF" w:themeColor="background1"/>
                          <w:sz w:val="22"/>
                          <w:szCs w:val="22"/>
                        </w:rPr>
                      </w:pPr>
                    </w:p>
                  </w:txbxContent>
                </v:textbox>
                <w10:wrap type="square" anchorx="margin"/>
              </v:shape>
            </w:pict>
          </mc:Fallback>
        </mc:AlternateContent>
      </w:r>
      <w:r w:rsidR="37D90FD8" w:rsidRPr="00976E98">
        <w:rPr>
          <w:rFonts w:ascii="Roboto" w:hAnsi="Roboto"/>
          <w:sz w:val="22"/>
          <w:szCs w:val="22"/>
        </w:rPr>
        <w:t>Due to short application window</w:t>
      </w:r>
      <w:r w:rsidR="00D51229">
        <w:rPr>
          <w:rFonts w:ascii="Roboto" w:hAnsi="Roboto"/>
          <w:sz w:val="22"/>
          <w:szCs w:val="22"/>
        </w:rPr>
        <w:t xml:space="preserve"> for the 21</w:t>
      </w:r>
      <w:r w:rsidR="00D51229" w:rsidRPr="008B5992">
        <w:rPr>
          <w:rFonts w:ascii="Roboto" w:hAnsi="Roboto"/>
          <w:sz w:val="22"/>
          <w:szCs w:val="22"/>
          <w:vertAlign w:val="superscript"/>
        </w:rPr>
        <w:t>st</w:t>
      </w:r>
      <w:r w:rsidR="00D51229">
        <w:rPr>
          <w:rFonts w:ascii="Roboto" w:hAnsi="Roboto"/>
          <w:sz w:val="22"/>
          <w:szCs w:val="22"/>
        </w:rPr>
        <w:t xml:space="preserve"> CCLC FY22 Competitive Summer Mini-Grant Program</w:t>
      </w:r>
      <w:r w:rsidR="37D90FD8" w:rsidRPr="00976E98">
        <w:rPr>
          <w:rFonts w:ascii="Roboto" w:hAnsi="Roboto"/>
          <w:sz w:val="22"/>
          <w:szCs w:val="22"/>
        </w:rPr>
        <w:t>, if there are private schools in your service area, applicants should submit the intent</w:t>
      </w:r>
      <w:r w:rsidR="40E7A2BF" w:rsidRPr="00976E98">
        <w:rPr>
          <w:rFonts w:ascii="Roboto" w:eastAsia="Calibri" w:hAnsi="Roboto"/>
          <w:sz w:val="22"/>
          <w:szCs w:val="22"/>
        </w:rPr>
        <w:t xml:space="preserve"> forms with date for consultation pending grant award approval. You can upload a list of private schools and one private school form filled out at the top for your organization and sign. On the list of private schools, identify the date of your tentative consultation meeting.</w:t>
      </w:r>
      <w:r w:rsidR="1E3EE7BC" w:rsidRPr="00976E98">
        <w:rPr>
          <w:rFonts w:ascii="Roboto" w:hAnsi="Roboto"/>
          <w:sz w:val="22"/>
          <w:szCs w:val="22"/>
        </w:rPr>
        <w:t xml:space="preserve"> If awarded, then all private school documents would need to be uploaded by </w:t>
      </w:r>
      <w:r w:rsidR="1F508AFD" w:rsidRPr="00976E98">
        <w:rPr>
          <w:rFonts w:ascii="Roboto" w:hAnsi="Roboto"/>
          <w:sz w:val="22"/>
          <w:szCs w:val="22"/>
        </w:rPr>
        <w:t xml:space="preserve">time of budget approval for release of grant funds. </w:t>
      </w:r>
      <w:r w:rsidR="1E3EE7BC" w:rsidRPr="00976E98">
        <w:rPr>
          <w:rFonts w:ascii="Roboto" w:hAnsi="Roboto"/>
          <w:sz w:val="22"/>
          <w:szCs w:val="22"/>
        </w:rPr>
        <w:t xml:space="preserve"> </w:t>
      </w:r>
    </w:p>
    <w:p w14:paraId="67B93F58" w14:textId="77777777" w:rsidR="00F478A6" w:rsidRPr="00976E98" w:rsidRDefault="00F478A6" w:rsidP="001E5457">
      <w:pPr>
        <w:spacing w:line="276" w:lineRule="auto"/>
        <w:rPr>
          <w:rFonts w:ascii="Roboto" w:hAnsi="Roboto"/>
          <w:sz w:val="22"/>
          <w:szCs w:val="22"/>
        </w:rPr>
      </w:pPr>
    </w:p>
    <w:p w14:paraId="52DE2277" w14:textId="060884B0" w:rsidR="006E44BC" w:rsidRPr="00976E98" w:rsidRDefault="006E44BC" w:rsidP="001E5457">
      <w:pPr>
        <w:spacing w:line="276" w:lineRule="auto"/>
        <w:rPr>
          <w:rFonts w:ascii="Roboto" w:hAnsi="Roboto"/>
          <w:sz w:val="22"/>
          <w:szCs w:val="22"/>
        </w:rPr>
      </w:pPr>
      <w:r w:rsidRPr="00976E98">
        <w:rPr>
          <w:rFonts w:ascii="Roboto" w:hAnsi="Roboto"/>
          <w:i/>
          <w:iCs/>
          <w:sz w:val="22"/>
          <w:szCs w:val="22"/>
        </w:rPr>
        <w:t>Conflict of Interest</w:t>
      </w:r>
      <w:r w:rsidRPr="00976E98">
        <w:rPr>
          <w:rFonts w:ascii="Roboto" w:hAnsi="Roboto"/>
          <w:sz w:val="22"/>
          <w:szCs w:val="22"/>
        </w:rPr>
        <w:t xml:space="preserve"> – (template provided)</w:t>
      </w:r>
    </w:p>
    <w:p w14:paraId="6862D95D" w14:textId="77777777" w:rsidR="006D7EBD" w:rsidRPr="00976E98" w:rsidRDefault="006D7EBD" w:rsidP="001E5457">
      <w:pPr>
        <w:spacing w:line="276" w:lineRule="auto"/>
        <w:ind w:left="720"/>
        <w:rPr>
          <w:rFonts w:ascii="Roboto" w:hAnsi="Roboto"/>
          <w:sz w:val="22"/>
          <w:szCs w:val="22"/>
        </w:rPr>
      </w:pPr>
      <w:r w:rsidRPr="00976E98">
        <w:rPr>
          <w:rFonts w:ascii="Roboto" w:hAnsi="Roboto"/>
          <w:sz w:val="22"/>
          <w:szCs w:val="22"/>
        </w:rPr>
        <w:t xml:space="preserve">All potential conflicts of interests should be avoided. According to the general procurement standards, the non-Federal entity must maintain written standards of conduct covering conflicts of interest and governing the actions of its employees engaged in the selection, </w:t>
      </w:r>
      <w:proofErr w:type="gramStart"/>
      <w:r w:rsidRPr="00976E98">
        <w:rPr>
          <w:rFonts w:ascii="Roboto" w:hAnsi="Roboto"/>
          <w:sz w:val="22"/>
          <w:szCs w:val="22"/>
        </w:rPr>
        <w:t>award</w:t>
      </w:r>
      <w:proofErr w:type="gramEnd"/>
      <w:r w:rsidRPr="00976E98">
        <w:rPr>
          <w:rFonts w:ascii="Roboto" w:hAnsi="Roboto"/>
          <w:sz w:val="22"/>
          <w:szCs w:val="22"/>
        </w:rPr>
        <w:t xml:space="preserve"> and administration of contracts. No employee, officer, </w:t>
      </w:r>
      <w:r w:rsidRPr="00976E98">
        <w:rPr>
          <w:rFonts w:ascii="Roboto" w:hAnsi="Roboto"/>
          <w:sz w:val="22"/>
          <w:szCs w:val="22"/>
        </w:rPr>
        <w:lastRenderedPageBreak/>
        <w:t>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The standards of conduct must provide for disciplinary actions to be applied for violations of such standards by officers, employees, or agents of the non-Federal entity. (EDGAR 2 CFR §200.318)</w:t>
      </w:r>
    </w:p>
    <w:p w14:paraId="3339B507" w14:textId="77777777" w:rsidR="006D7EBD" w:rsidRPr="00976E98" w:rsidRDefault="006D7EBD" w:rsidP="001E5457">
      <w:pPr>
        <w:spacing w:line="276" w:lineRule="auto"/>
        <w:rPr>
          <w:rFonts w:ascii="Roboto" w:hAnsi="Roboto"/>
          <w:sz w:val="22"/>
          <w:szCs w:val="22"/>
        </w:rPr>
      </w:pPr>
    </w:p>
    <w:p w14:paraId="0DD3AD62" w14:textId="77777777" w:rsidR="004C4FDD" w:rsidRDefault="777DE443" w:rsidP="009860F2">
      <w:pPr>
        <w:spacing w:line="276" w:lineRule="auto"/>
        <w:ind w:firstLine="720"/>
        <w:rPr>
          <w:rFonts w:ascii="Roboto" w:hAnsi="Roboto"/>
          <w:sz w:val="22"/>
          <w:szCs w:val="22"/>
        </w:rPr>
      </w:pPr>
      <w:r w:rsidRPr="00976E98">
        <w:rPr>
          <w:rFonts w:ascii="Roboto" w:hAnsi="Roboto"/>
          <w:sz w:val="22"/>
          <w:szCs w:val="22"/>
        </w:rPr>
        <w:t>Within the 21</w:t>
      </w:r>
      <w:r w:rsidRPr="00976E98">
        <w:rPr>
          <w:rFonts w:ascii="Roboto" w:hAnsi="Roboto"/>
          <w:sz w:val="22"/>
          <w:szCs w:val="22"/>
          <w:vertAlign w:val="superscript"/>
        </w:rPr>
        <w:t>st</w:t>
      </w:r>
      <w:r w:rsidRPr="00976E98">
        <w:rPr>
          <w:rFonts w:ascii="Roboto" w:hAnsi="Roboto"/>
          <w:sz w:val="22"/>
          <w:szCs w:val="22"/>
        </w:rPr>
        <w:t xml:space="preserve"> CCLC </w:t>
      </w:r>
      <w:r w:rsidR="004C4FDD">
        <w:rPr>
          <w:rFonts w:ascii="Roboto" w:hAnsi="Roboto"/>
          <w:sz w:val="22"/>
          <w:szCs w:val="22"/>
        </w:rPr>
        <w:t xml:space="preserve">FY22 </w:t>
      </w:r>
      <w:r w:rsidR="3B2B5DEB" w:rsidRPr="00976E98">
        <w:rPr>
          <w:rFonts w:ascii="Roboto" w:hAnsi="Roboto"/>
          <w:sz w:val="22"/>
          <w:szCs w:val="22"/>
        </w:rPr>
        <w:t xml:space="preserve">Competitive </w:t>
      </w:r>
      <w:r w:rsidR="7629DE25" w:rsidRPr="00976E98">
        <w:rPr>
          <w:rFonts w:ascii="Roboto" w:hAnsi="Roboto"/>
          <w:sz w:val="22"/>
          <w:szCs w:val="22"/>
        </w:rPr>
        <w:t>Summer</w:t>
      </w:r>
      <w:r w:rsidR="36B56772" w:rsidRPr="00976E98">
        <w:rPr>
          <w:rFonts w:ascii="Roboto" w:hAnsi="Roboto"/>
          <w:sz w:val="22"/>
          <w:szCs w:val="22"/>
        </w:rPr>
        <w:t xml:space="preserve"> Mini-Grant</w:t>
      </w:r>
      <w:r w:rsidR="7629DE25" w:rsidRPr="00976E98">
        <w:rPr>
          <w:rFonts w:ascii="Roboto" w:hAnsi="Roboto"/>
          <w:sz w:val="22"/>
          <w:szCs w:val="22"/>
        </w:rPr>
        <w:t xml:space="preserve"> P</w:t>
      </w:r>
      <w:r w:rsidRPr="00976E98">
        <w:rPr>
          <w:rFonts w:ascii="Roboto" w:hAnsi="Roboto"/>
          <w:sz w:val="22"/>
          <w:szCs w:val="22"/>
        </w:rPr>
        <w:t>rogram, conflicts o</w:t>
      </w:r>
      <w:r w:rsidR="1F00D0B9" w:rsidRPr="00976E98">
        <w:rPr>
          <w:rFonts w:ascii="Roboto" w:hAnsi="Roboto"/>
          <w:sz w:val="22"/>
          <w:szCs w:val="22"/>
        </w:rPr>
        <w:t xml:space="preserve">f </w:t>
      </w:r>
    </w:p>
    <w:p w14:paraId="47E2AB21" w14:textId="1B9DBFCC" w:rsidR="006D7EBD" w:rsidRPr="00976E98" w:rsidRDefault="1F00D0B9" w:rsidP="009860F2">
      <w:pPr>
        <w:spacing w:line="276" w:lineRule="auto"/>
        <w:ind w:firstLine="720"/>
        <w:rPr>
          <w:rFonts w:ascii="Roboto" w:hAnsi="Roboto"/>
          <w:sz w:val="22"/>
          <w:szCs w:val="22"/>
        </w:rPr>
      </w:pPr>
      <w:r w:rsidRPr="00976E98">
        <w:rPr>
          <w:rFonts w:ascii="Roboto" w:hAnsi="Roboto"/>
          <w:sz w:val="22"/>
          <w:szCs w:val="22"/>
        </w:rPr>
        <w:t>i</w:t>
      </w:r>
      <w:r w:rsidR="777DE443" w:rsidRPr="00976E98">
        <w:rPr>
          <w:rFonts w:ascii="Roboto" w:hAnsi="Roboto"/>
          <w:sz w:val="22"/>
          <w:szCs w:val="22"/>
        </w:rPr>
        <w:t>nteres</w:t>
      </w:r>
      <w:r w:rsidR="702F415F" w:rsidRPr="00976E98">
        <w:rPr>
          <w:rFonts w:ascii="Roboto" w:hAnsi="Roboto"/>
          <w:sz w:val="22"/>
          <w:szCs w:val="22"/>
        </w:rPr>
        <w:t>t</w:t>
      </w:r>
      <w:r w:rsidR="5AFDB967" w:rsidRPr="00976E98">
        <w:rPr>
          <w:rFonts w:ascii="Roboto" w:hAnsi="Roboto"/>
          <w:sz w:val="22"/>
          <w:szCs w:val="22"/>
        </w:rPr>
        <w:t xml:space="preserve"> could </w:t>
      </w:r>
      <w:r w:rsidR="777DE443" w:rsidRPr="00976E98">
        <w:rPr>
          <w:rFonts w:ascii="Roboto" w:hAnsi="Roboto"/>
          <w:sz w:val="22"/>
          <w:szCs w:val="22"/>
        </w:rPr>
        <w:t>include:</w:t>
      </w:r>
    </w:p>
    <w:p w14:paraId="5DCBE5CE" w14:textId="77777777" w:rsidR="006D7EBD" w:rsidRPr="00976E98" w:rsidRDefault="006D7EBD" w:rsidP="004B6CEE">
      <w:pPr>
        <w:pStyle w:val="ListParagraph"/>
        <w:widowControl w:val="0"/>
        <w:numPr>
          <w:ilvl w:val="0"/>
          <w:numId w:val="12"/>
        </w:numPr>
        <w:autoSpaceDE w:val="0"/>
        <w:autoSpaceDN w:val="0"/>
        <w:spacing w:after="0"/>
        <w:contextualSpacing w:val="0"/>
        <w:rPr>
          <w:rFonts w:ascii="Roboto" w:hAnsi="Roboto" w:cs="Times New Roman"/>
        </w:rPr>
      </w:pPr>
      <w:r w:rsidRPr="00976E98">
        <w:rPr>
          <w:rFonts w:ascii="Roboto" w:hAnsi="Roboto" w:cs="Times New Roman"/>
        </w:rPr>
        <w:t>Employing immediate family members as contract labor for services.</w:t>
      </w:r>
    </w:p>
    <w:p w14:paraId="723C0159" w14:textId="77777777" w:rsidR="006D7EBD" w:rsidRPr="00976E98" w:rsidRDefault="006D7EBD" w:rsidP="004B6CEE">
      <w:pPr>
        <w:pStyle w:val="ListParagraph"/>
        <w:widowControl w:val="0"/>
        <w:numPr>
          <w:ilvl w:val="0"/>
          <w:numId w:val="12"/>
        </w:numPr>
        <w:autoSpaceDE w:val="0"/>
        <w:autoSpaceDN w:val="0"/>
        <w:spacing w:after="0"/>
        <w:contextualSpacing w:val="0"/>
        <w:rPr>
          <w:rFonts w:ascii="Roboto" w:hAnsi="Roboto" w:cs="Times New Roman"/>
        </w:rPr>
      </w:pPr>
      <w:r w:rsidRPr="00976E98">
        <w:rPr>
          <w:rFonts w:ascii="Roboto" w:hAnsi="Roboto" w:cs="Times New Roman"/>
        </w:rPr>
        <w:t>Having a program employee serve as a vendor.</w:t>
      </w:r>
    </w:p>
    <w:p w14:paraId="030CBAA8" w14:textId="6488FD7B" w:rsidR="006D7EBD" w:rsidRDefault="009860F2" w:rsidP="004B6CEE">
      <w:pPr>
        <w:pStyle w:val="ListParagraph"/>
        <w:widowControl w:val="0"/>
        <w:numPr>
          <w:ilvl w:val="0"/>
          <w:numId w:val="12"/>
        </w:numPr>
        <w:autoSpaceDE w:val="0"/>
        <w:autoSpaceDN w:val="0"/>
        <w:spacing w:after="0"/>
        <w:contextualSpacing w:val="0"/>
        <w:rPr>
          <w:rFonts w:ascii="Roboto" w:hAnsi="Roboto" w:cs="Times New Roman"/>
        </w:rPr>
      </w:pPr>
      <w:r w:rsidRPr="006A0076">
        <w:rPr>
          <w:rFonts w:ascii="Cambria" w:hAnsi="Cambria"/>
          <w:noProof/>
        </w:rPr>
        <mc:AlternateContent>
          <mc:Choice Requires="wps">
            <w:drawing>
              <wp:anchor distT="45720" distB="45720" distL="114300" distR="114300" simplePos="0" relativeHeight="251660800" behindDoc="0" locked="0" layoutInCell="1" allowOverlap="1" wp14:anchorId="10287166" wp14:editId="76713A49">
                <wp:simplePos x="0" y="0"/>
                <wp:positionH relativeFrom="margin">
                  <wp:align>right</wp:align>
                </wp:positionH>
                <wp:positionV relativeFrom="paragraph">
                  <wp:posOffset>558360</wp:posOffset>
                </wp:positionV>
                <wp:extent cx="5935980" cy="1040765"/>
                <wp:effectExtent l="0" t="0" r="7620" b="69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0765"/>
                        </a:xfrm>
                        <a:prstGeom prst="rect">
                          <a:avLst/>
                        </a:prstGeom>
                        <a:solidFill>
                          <a:srgbClr val="853275"/>
                        </a:solidFill>
                        <a:ln w="9525">
                          <a:noFill/>
                          <a:miter lim="800000"/>
                          <a:headEnd/>
                          <a:tailEnd/>
                        </a:ln>
                      </wps:spPr>
                      <wps:txbx>
                        <w:txbxContent>
                          <w:p w14:paraId="4C695CFE" w14:textId="77777777" w:rsidR="009860F2" w:rsidRDefault="009860F2" w:rsidP="009860F2">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01214ED9" w14:textId="77777777" w:rsidR="009860F2" w:rsidRPr="004D1370" w:rsidRDefault="009860F2" w:rsidP="009860F2">
                            <w:pPr>
                              <w:shd w:val="clear" w:color="auto" w:fill="853275"/>
                              <w:rPr>
                                <w:rFonts w:ascii="Univers Light" w:hAnsi="Univers Light"/>
                                <w:b/>
                                <w:bCs/>
                                <w:color w:val="FFFFFF" w:themeColor="background1"/>
                                <w:sz w:val="12"/>
                                <w:szCs w:val="12"/>
                              </w:rPr>
                            </w:pPr>
                          </w:p>
                          <w:p w14:paraId="38652B64" w14:textId="77777777" w:rsidR="009860F2" w:rsidRPr="009860F2" w:rsidRDefault="009860F2" w:rsidP="009860F2">
                            <w:pPr>
                              <w:rPr>
                                <w:rFonts w:ascii="Univers Light" w:hAnsi="Univers Light"/>
                                <w:color w:val="FFFFFF" w:themeColor="background1"/>
                                <w:sz w:val="22"/>
                                <w:szCs w:val="22"/>
                              </w:rPr>
                            </w:pPr>
                            <w:r w:rsidRPr="009860F2">
                              <w:rPr>
                                <w:rFonts w:ascii="Univers Light" w:hAnsi="Univers Light"/>
                                <w:color w:val="FFFFFF" w:themeColor="background1"/>
                                <w:sz w:val="22"/>
                                <w:szCs w:val="22"/>
                              </w:rPr>
                              <w:t>North Carolina General Statute (G.S. 115C-12.2) defines "immediate family member" as a spouse, parent, child, brother, sister, grandparent, or grandchild. The term also includes the step, half, and in-law relationships.</w:t>
                            </w:r>
                          </w:p>
                          <w:p w14:paraId="5D897340" w14:textId="77777777" w:rsidR="009860F2" w:rsidRPr="00976E98" w:rsidRDefault="009860F2" w:rsidP="009860F2">
                            <w:pPr>
                              <w:spacing w:line="276" w:lineRule="auto"/>
                              <w:rPr>
                                <w:rFonts w:ascii="Roboto" w:hAnsi="Roboto"/>
                                <w:sz w:val="22"/>
                                <w:szCs w:val="22"/>
                              </w:rPr>
                            </w:pPr>
                          </w:p>
                          <w:p w14:paraId="7D173A09" w14:textId="77777777" w:rsidR="009860F2" w:rsidRPr="00D02953" w:rsidRDefault="009860F2" w:rsidP="009860F2">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87166" id="_x0000_s1033" type="#_x0000_t202" style="position:absolute;left:0;text-align:left;margin-left:416.2pt;margin-top:43.95pt;width:467.4pt;height:81.9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" fillcolor="#853275" stroked="f">
                <v:textbox>
                  <w:txbxContent>
                    <w:p w14:paraId="4C695CFE" w14:textId="77777777" w:rsidR="009860F2" w:rsidRDefault="009860F2" w:rsidP="009860F2">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01214ED9" w14:textId="77777777" w:rsidR="009860F2" w:rsidRPr="004D1370" w:rsidRDefault="009860F2" w:rsidP="009860F2">
                      <w:pPr>
                        <w:shd w:val="clear" w:color="auto" w:fill="853275"/>
                        <w:rPr>
                          <w:rFonts w:ascii="Univers Light" w:hAnsi="Univers Light"/>
                          <w:b/>
                          <w:bCs/>
                          <w:color w:val="FFFFFF" w:themeColor="background1"/>
                          <w:sz w:val="12"/>
                          <w:szCs w:val="12"/>
                        </w:rPr>
                      </w:pPr>
                    </w:p>
                    <w:p w14:paraId="38652B64" w14:textId="77777777" w:rsidR="009860F2" w:rsidRPr="009860F2" w:rsidRDefault="009860F2" w:rsidP="009860F2">
                      <w:pPr>
                        <w:rPr>
                          <w:rFonts w:ascii="Univers Light" w:hAnsi="Univers Light"/>
                          <w:color w:val="FFFFFF" w:themeColor="background1"/>
                          <w:sz w:val="22"/>
                          <w:szCs w:val="22"/>
                        </w:rPr>
                      </w:pPr>
                      <w:r w:rsidRPr="009860F2">
                        <w:rPr>
                          <w:rFonts w:ascii="Univers Light" w:hAnsi="Univers Light"/>
                          <w:color w:val="FFFFFF" w:themeColor="background1"/>
                          <w:sz w:val="22"/>
                          <w:szCs w:val="22"/>
                        </w:rPr>
                        <w:t>North Carolina General Statute (G.S. 115C-12.2) defines "immediate family member" as a spouse, parent, child, brother, sister, grandparent, or grandchild. The term also includes the step, half, and in-law relationships.</w:t>
                      </w:r>
                    </w:p>
                    <w:p w14:paraId="5D897340" w14:textId="77777777" w:rsidR="009860F2" w:rsidRPr="00976E98" w:rsidRDefault="009860F2" w:rsidP="009860F2">
                      <w:pPr>
                        <w:spacing w:line="276" w:lineRule="auto"/>
                        <w:rPr>
                          <w:rFonts w:ascii="Roboto" w:hAnsi="Roboto"/>
                          <w:sz w:val="22"/>
                          <w:szCs w:val="22"/>
                        </w:rPr>
                      </w:pPr>
                    </w:p>
                    <w:p w14:paraId="7D173A09" w14:textId="77777777" w:rsidR="009860F2" w:rsidRPr="00D02953" w:rsidRDefault="009860F2" w:rsidP="009860F2">
                      <w:pPr>
                        <w:rPr>
                          <w:rFonts w:ascii="Univers Light" w:hAnsi="Univers Light"/>
                          <w:color w:val="FFFFFF" w:themeColor="background1"/>
                          <w:sz w:val="22"/>
                          <w:szCs w:val="22"/>
                        </w:rPr>
                      </w:pPr>
                    </w:p>
                  </w:txbxContent>
                </v:textbox>
                <w10:wrap type="square" anchorx="margin"/>
              </v:shape>
            </w:pict>
          </mc:Fallback>
        </mc:AlternateContent>
      </w:r>
      <w:r w:rsidR="006D7EBD" w:rsidRPr="00976E98">
        <w:rPr>
          <w:rFonts w:ascii="Roboto" w:hAnsi="Roboto" w:cs="Times New Roman"/>
        </w:rPr>
        <w:t xml:space="preserve">Purchasing supplies from a company in which a program employee has a financial interest. </w:t>
      </w:r>
    </w:p>
    <w:p w14:paraId="7B6E55CA" w14:textId="77777777" w:rsidR="006E44BC" w:rsidRPr="00976E98" w:rsidRDefault="006E44BC" w:rsidP="001E5457">
      <w:pPr>
        <w:spacing w:line="276" w:lineRule="auto"/>
        <w:rPr>
          <w:rFonts w:ascii="Roboto" w:hAnsi="Roboto"/>
          <w:i/>
          <w:iCs/>
          <w:sz w:val="22"/>
          <w:szCs w:val="22"/>
        </w:rPr>
      </w:pPr>
    </w:p>
    <w:p w14:paraId="48C00323" w14:textId="5D9A16EC" w:rsidR="00F478A6" w:rsidRPr="00976E98" w:rsidRDefault="00F478A6" w:rsidP="001E5457">
      <w:pPr>
        <w:spacing w:line="276" w:lineRule="auto"/>
        <w:rPr>
          <w:rFonts w:ascii="Roboto" w:hAnsi="Roboto"/>
          <w:sz w:val="22"/>
          <w:szCs w:val="22"/>
        </w:rPr>
      </w:pPr>
      <w:r w:rsidRPr="00976E98">
        <w:rPr>
          <w:rFonts w:ascii="Roboto" w:hAnsi="Roboto"/>
          <w:i/>
          <w:iCs/>
          <w:sz w:val="22"/>
          <w:szCs w:val="22"/>
        </w:rPr>
        <w:t>Total Cost Worksheet</w:t>
      </w:r>
      <w:r w:rsidRPr="00976E98">
        <w:rPr>
          <w:rFonts w:ascii="Roboto" w:hAnsi="Roboto"/>
          <w:sz w:val="22"/>
          <w:szCs w:val="22"/>
        </w:rPr>
        <w:t xml:space="preserve"> – (Excel Spreadsheet)</w:t>
      </w:r>
    </w:p>
    <w:p w14:paraId="09452C56" w14:textId="5530F11B" w:rsidR="00F478A6" w:rsidRDefault="00F478A6" w:rsidP="001E5457">
      <w:pPr>
        <w:spacing w:line="276" w:lineRule="auto"/>
        <w:ind w:left="720"/>
        <w:rPr>
          <w:rFonts w:ascii="Roboto" w:hAnsi="Roboto"/>
          <w:sz w:val="22"/>
          <w:szCs w:val="22"/>
        </w:rPr>
      </w:pPr>
      <w:r w:rsidRPr="00976E98">
        <w:rPr>
          <w:rFonts w:ascii="Roboto" w:hAnsi="Roboto"/>
          <w:sz w:val="22"/>
          <w:szCs w:val="22"/>
        </w:rPr>
        <w:t>Applicants must list by line item all funding sources for the proposed program including requested grant amounts.</w:t>
      </w:r>
    </w:p>
    <w:p w14:paraId="7E430912" w14:textId="406BE33F" w:rsidR="00B40595" w:rsidRDefault="00B40595" w:rsidP="00B40595">
      <w:pPr>
        <w:spacing w:line="276" w:lineRule="auto"/>
        <w:rPr>
          <w:rFonts w:ascii="Roboto" w:hAnsi="Roboto"/>
          <w:sz w:val="22"/>
          <w:szCs w:val="22"/>
        </w:rPr>
      </w:pPr>
    </w:p>
    <w:p w14:paraId="05F9B55E" w14:textId="5814AF7D" w:rsidR="00B40595" w:rsidRPr="004E1D4D" w:rsidRDefault="00B40595" w:rsidP="00B40595">
      <w:pPr>
        <w:spacing w:line="276" w:lineRule="auto"/>
        <w:rPr>
          <w:rFonts w:ascii="Roboto" w:hAnsi="Roboto"/>
          <w:i/>
          <w:iCs/>
          <w:sz w:val="22"/>
          <w:szCs w:val="22"/>
        </w:rPr>
      </w:pPr>
      <w:r w:rsidRPr="004E1D4D">
        <w:rPr>
          <w:rFonts w:ascii="Roboto" w:hAnsi="Roboto"/>
          <w:b/>
          <w:bCs/>
          <w:i/>
          <w:iCs/>
          <w:sz w:val="22"/>
          <w:szCs w:val="22"/>
        </w:rPr>
        <w:t>*NEW 12/17/21*</w:t>
      </w:r>
      <w:r w:rsidRPr="004E1D4D">
        <w:rPr>
          <w:rFonts w:ascii="Roboto" w:hAnsi="Roboto"/>
          <w:i/>
          <w:iCs/>
          <w:sz w:val="22"/>
          <w:szCs w:val="22"/>
        </w:rPr>
        <w:t xml:space="preserve"> SAM Registration Confirma</w:t>
      </w:r>
      <w:r w:rsidR="004E1D4D" w:rsidRPr="004E1D4D">
        <w:rPr>
          <w:rFonts w:ascii="Roboto" w:hAnsi="Roboto"/>
          <w:i/>
          <w:iCs/>
          <w:sz w:val="22"/>
          <w:szCs w:val="22"/>
        </w:rPr>
        <w:t>tio</w:t>
      </w:r>
      <w:r w:rsidRPr="004E1D4D">
        <w:rPr>
          <w:rFonts w:ascii="Roboto" w:hAnsi="Roboto"/>
          <w:i/>
          <w:iCs/>
          <w:sz w:val="22"/>
          <w:szCs w:val="22"/>
        </w:rPr>
        <w:t xml:space="preserve">n – (no template provided) </w:t>
      </w:r>
    </w:p>
    <w:p w14:paraId="6267198C" w14:textId="710EE6A0" w:rsidR="00B40595" w:rsidRPr="00976E98" w:rsidRDefault="004E1D4D" w:rsidP="004E1D4D">
      <w:pPr>
        <w:spacing w:line="276" w:lineRule="auto"/>
        <w:ind w:left="810"/>
        <w:rPr>
          <w:rFonts w:ascii="Roboto" w:hAnsi="Roboto"/>
          <w:sz w:val="22"/>
          <w:szCs w:val="22"/>
        </w:rPr>
      </w:pPr>
      <w:r>
        <w:rPr>
          <w:rStyle w:val="normaltextrun"/>
          <w:rFonts w:ascii="Roboto" w:hAnsi="Roboto"/>
          <w:color w:val="000000"/>
          <w:sz w:val="22"/>
          <w:szCs w:val="22"/>
          <w:shd w:val="clear" w:color="auto" w:fill="FFFFFF"/>
        </w:rPr>
        <w:t xml:space="preserve">Registering with the </w:t>
      </w:r>
      <w:hyperlink r:id="rId34" w:history="1">
        <w:r w:rsidRPr="000349F4">
          <w:rPr>
            <w:rStyle w:val="Hyperlink"/>
            <w:rFonts w:ascii="Roboto" w:hAnsi="Roboto"/>
            <w:sz w:val="22"/>
            <w:szCs w:val="22"/>
            <w:shd w:val="clear" w:color="auto" w:fill="FFFFFF"/>
          </w:rPr>
          <w:t>System for Award Management (SAM)</w:t>
        </w:r>
      </w:hyperlink>
      <w:r>
        <w:rPr>
          <w:rStyle w:val="normaltextrun"/>
          <w:rFonts w:ascii="Roboto" w:hAnsi="Roboto"/>
          <w:color w:val="000000"/>
          <w:sz w:val="22"/>
          <w:szCs w:val="22"/>
          <w:shd w:val="clear" w:color="auto" w:fill="FFFFFF"/>
        </w:rPr>
        <w:t xml:space="preserve"> is a required step for your organization to be able complete the </w:t>
      </w:r>
      <w:r w:rsidR="000349F4">
        <w:rPr>
          <w:rStyle w:val="normaltextrun"/>
          <w:rFonts w:ascii="Roboto" w:hAnsi="Roboto"/>
          <w:color w:val="000000"/>
          <w:sz w:val="22"/>
          <w:szCs w:val="22"/>
          <w:shd w:val="clear" w:color="auto" w:fill="FFFFFF"/>
        </w:rPr>
        <w:t xml:space="preserve">FY22 Competitive Summer Mini-Grant </w:t>
      </w:r>
      <w:r>
        <w:rPr>
          <w:rStyle w:val="normaltextrun"/>
          <w:rFonts w:ascii="Roboto" w:hAnsi="Roboto"/>
          <w:color w:val="000000"/>
          <w:sz w:val="22"/>
          <w:szCs w:val="22"/>
          <w:shd w:val="clear" w:color="auto" w:fill="FFFFFF"/>
        </w:rPr>
        <w:t xml:space="preserve">application through the CCIP system. Confirmation that you have successfully registered your organization with the US Government’s SAM system must be uploaded to the Related Documents page of the Funding Application. The CCIP system will not allow the user to submit its application without the </w:t>
      </w:r>
      <w:r>
        <w:rPr>
          <w:rStyle w:val="findhit"/>
          <w:rFonts w:ascii="Roboto" w:hAnsi="Roboto"/>
          <w:color w:val="000000"/>
          <w:sz w:val="22"/>
          <w:szCs w:val="22"/>
          <w:shd w:val="clear" w:color="auto" w:fill="FFFFFF"/>
        </w:rPr>
        <w:t>SAM registration</w:t>
      </w:r>
      <w:r>
        <w:rPr>
          <w:rStyle w:val="normaltextrun"/>
          <w:rFonts w:ascii="Roboto" w:hAnsi="Roboto"/>
          <w:color w:val="000000"/>
          <w:sz w:val="22"/>
          <w:szCs w:val="22"/>
          <w:shd w:val="clear" w:color="auto" w:fill="FFFFFF"/>
        </w:rPr>
        <w:t xml:space="preserve"> confirmation. To register with SAM, applicants must first have a D-U-N-S number, as well as a Taxpayer Identification Number (TIN) or Employment Identification Number (EIN). It can take up to two-weeks to register with SAM. </w:t>
      </w:r>
      <w:r>
        <w:rPr>
          <w:rStyle w:val="findhit"/>
          <w:rFonts w:ascii="Roboto" w:hAnsi="Roboto"/>
          <w:color w:val="000000"/>
          <w:sz w:val="22"/>
          <w:szCs w:val="22"/>
          <w:shd w:val="clear" w:color="auto" w:fill="FFFFFF"/>
        </w:rPr>
        <w:t>SAM registration</w:t>
      </w:r>
      <w:r>
        <w:rPr>
          <w:rStyle w:val="normaltextrun"/>
          <w:rFonts w:ascii="Roboto" w:hAnsi="Roboto"/>
          <w:color w:val="000000"/>
          <w:sz w:val="22"/>
          <w:szCs w:val="22"/>
          <w:shd w:val="clear" w:color="auto" w:fill="FFFFFF"/>
        </w:rPr>
        <w:t xml:space="preserve"> must be renewed annually. If you have a current </w:t>
      </w:r>
      <w:r>
        <w:rPr>
          <w:rStyle w:val="findhit"/>
          <w:rFonts w:ascii="Roboto" w:hAnsi="Roboto"/>
          <w:color w:val="000000"/>
          <w:sz w:val="22"/>
          <w:szCs w:val="22"/>
          <w:shd w:val="clear" w:color="auto" w:fill="FFFFFF"/>
        </w:rPr>
        <w:t>SAM registration</w:t>
      </w:r>
      <w:r>
        <w:rPr>
          <w:rStyle w:val="normaltextrun"/>
          <w:rFonts w:ascii="Roboto" w:hAnsi="Roboto"/>
          <w:color w:val="000000"/>
          <w:sz w:val="22"/>
          <w:szCs w:val="22"/>
          <w:shd w:val="clear" w:color="auto" w:fill="FFFFFF"/>
        </w:rPr>
        <w:t xml:space="preserve">, you do not need to re-register, however, you will still need to upload your most recent </w:t>
      </w:r>
      <w:r>
        <w:rPr>
          <w:rStyle w:val="findhit"/>
          <w:rFonts w:ascii="Roboto" w:hAnsi="Roboto"/>
          <w:color w:val="000000"/>
          <w:sz w:val="22"/>
          <w:szCs w:val="22"/>
          <w:shd w:val="clear" w:color="auto" w:fill="FFFFFF"/>
        </w:rPr>
        <w:t>SAM registration</w:t>
      </w:r>
      <w:r>
        <w:rPr>
          <w:rStyle w:val="normaltextrun"/>
          <w:rFonts w:ascii="Roboto" w:hAnsi="Roboto"/>
          <w:color w:val="000000"/>
          <w:sz w:val="22"/>
          <w:szCs w:val="22"/>
          <w:shd w:val="clear" w:color="auto" w:fill="FFFFFF"/>
        </w:rPr>
        <w:t xml:space="preserve"> confirmation to CCIP. To check your registration status, search the records located on the SAM webpage linked above. </w:t>
      </w:r>
      <w:r>
        <w:rPr>
          <w:rStyle w:val="eop"/>
          <w:rFonts w:ascii="Roboto" w:hAnsi="Roboto"/>
          <w:color w:val="000000"/>
          <w:sz w:val="22"/>
          <w:szCs w:val="22"/>
          <w:shd w:val="clear" w:color="auto" w:fill="FFFFFF"/>
        </w:rPr>
        <w:t> </w:t>
      </w:r>
    </w:p>
    <w:p w14:paraId="7FC6E3A5" w14:textId="77777777" w:rsidR="009368C4" w:rsidRDefault="009368C4" w:rsidP="009368C4">
      <w:pPr>
        <w:spacing w:line="276" w:lineRule="auto"/>
        <w:rPr>
          <w:rFonts w:ascii="Roboto" w:hAnsi="Roboto"/>
          <w:b/>
          <w:bCs/>
          <w:sz w:val="22"/>
          <w:szCs w:val="22"/>
        </w:rPr>
      </w:pPr>
    </w:p>
    <w:p w14:paraId="1B07E239" w14:textId="6EF9C9FD" w:rsidR="003318DE" w:rsidRPr="00976E98" w:rsidRDefault="00F478A6" w:rsidP="009368C4">
      <w:pPr>
        <w:spacing w:line="276" w:lineRule="auto"/>
        <w:rPr>
          <w:rFonts w:ascii="Roboto" w:hAnsi="Roboto"/>
          <w:sz w:val="22"/>
          <w:szCs w:val="22"/>
        </w:rPr>
      </w:pPr>
      <w:r w:rsidRPr="00976E98">
        <w:rPr>
          <w:rFonts w:ascii="Roboto" w:hAnsi="Roboto"/>
          <w:b/>
          <w:bCs/>
          <w:sz w:val="22"/>
          <w:szCs w:val="22"/>
        </w:rPr>
        <w:t>Optional Documents</w:t>
      </w:r>
    </w:p>
    <w:p w14:paraId="4302E7C9" w14:textId="77777777" w:rsidR="003318DE" w:rsidRPr="00976E98" w:rsidRDefault="003318DE" w:rsidP="001E5457">
      <w:pPr>
        <w:spacing w:line="276" w:lineRule="auto"/>
        <w:rPr>
          <w:rFonts w:ascii="Roboto" w:hAnsi="Roboto"/>
          <w:i/>
          <w:iCs/>
          <w:sz w:val="22"/>
          <w:szCs w:val="22"/>
        </w:rPr>
      </w:pPr>
    </w:p>
    <w:p w14:paraId="0C6B69DB" w14:textId="7C5D2C7D" w:rsidR="00F478A6" w:rsidRPr="00976E98" w:rsidRDefault="003318DE" w:rsidP="001E5457">
      <w:pPr>
        <w:spacing w:line="276" w:lineRule="auto"/>
        <w:rPr>
          <w:rFonts w:ascii="Roboto" w:hAnsi="Roboto"/>
          <w:i/>
          <w:iCs/>
          <w:sz w:val="22"/>
          <w:szCs w:val="22"/>
        </w:rPr>
      </w:pPr>
      <w:r w:rsidRPr="00976E98">
        <w:rPr>
          <w:rFonts w:ascii="Roboto" w:hAnsi="Roboto"/>
          <w:i/>
          <w:iCs/>
          <w:sz w:val="22"/>
          <w:szCs w:val="22"/>
        </w:rPr>
        <w:t>Partnership Agreement</w:t>
      </w:r>
      <w:r w:rsidR="00F478A6" w:rsidRPr="00976E98">
        <w:rPr>
          <w:rFonts w:ascii="Roboto" w:hAnsi="Roboto"/>
          <w:i/>
          <w:iCs/>
          <w:sz w:val="22"/>
          <w:szCs w:val="22"/>
        </w:rPr>
        <w:t xml:space="preserve"> – (optional template provided)</w:t>
      </w:r>
    </w:p>
    <w:p w14:paraId="4442FFED" w14:textId="12F30FB6" w:rsidR="009860F2" w:rsidRPr="00976E98" w:rsidRDefault="00F478A6" w:rsidP="00011F80">
      <w:pPr>
        <w:spacing w:after="120" w:line="276" w:lineRule="auto"/>
        <w:ind w:left="720"/>
        <w:rPr>
          <w:rFonts w:ascii="Roboto" w:hAnsi="Roboto"/>
          <w:sz w:val="22"/>
          <w:szCs w:val="22"/>
        </w:rPr>
      </w:pPr>
      <w:r w:rsidRPr="00976E98">
        <w:rPr>
          <w:rFonts w:ascii="Roboto" w:hAnsi="Roboto"/>
          <w:sz w:val="22"/>
          <w:szCs w:val="22"/>
        </w:rPr>
        <w:t xml:space="preserve">This document should outline the specific roles and responsibilities of each partnering agency, entity, or organization participating in a joint submittal. </w:t>
      </w:r>
      <w:r w:rsidR="003377E3" w:rsidRPr="00976E98">
        <w:rPr>
          <w:rFonts w:ascii="Roboto" w:hAnsi="Roboto"/>
          <w:sz w:val="22"/>
          <w:szCs w:val="22"/>
        </w:rPr>
        <w:t xml:space="preserve">A collaborative partner provides routine, regular, and ongoing services to the program as outlined in a partnership agreement (e.g., the regular use of facilities and equipment, mentors/tutors, etc.). </w:t>
      </w:r>
      <w:r w:rsidRPr="00976E98">
        <w:rPr>
          <w:rFonts w:ascii="Roboto" w:hAnsi="Roboto"/>
          <w:sz w:val="22"/>
          <w:szCs w:val="22"/>
        </w:rPr>
        <w:t xml:space="preserve">The </w:t>
      </w:r>
      <w:r w:rsidR="004F13CB">
        <w:rPr>
          <w:rFonts w:ascii="Roboto" w:hAnsi="Roboto"/>
          <w:sz w:val="22"/>
          <w:szCs w:val="22"/>
        </w:rPr>
        <w:t>Partnership Agreement</w:t>
      </w:r>
      <w:r w:rsidR="004F13CB" w:rsidRPr="00976E98">
        <w:rPr>
          <w:rFonts w:ascii="Roboto" w:hAnsi="Roboto"/>
          <w:sz w:val="22"/>
          <w:szCs w:val="22"/>
        </w:rPr>
        <w:t xml:space="preserve"> </w:t>
      </w:r>
      <w:r w:rsidR="004F13CB">
        <w:rPr>
          <w:rFonts w:ascii="Roboto" w:hAnsi="Roboto"/>
          <w:sz w:val="22"/>
          <w:szCs w:val="22"/>
        </w:rPr>
        <w:t>should</w:t>
      </w:r>
      <w:r w:rsidR="004F13CB" w:rsidRPr="00976E98">
        <w:rPr>
          <w:rFonts w:ascii="Roboto" w:hAnsi="Roboto"/>
          <w:sz w:val="22"/>
          <w:szCs w:val="22"/>
        </w:rPr>
        <w:t xml:space="preserve"> </w:t>
      </w:r>
      <w:r w:rsidRPr="00976E98">
        <w:rPr>
          <w:rFonts w:ascii="Roboto" w:hAnsi="Roboto"/>
          <w:sz w:val="22"/>
          <w:szCs w:val="22"/>
        </w:rPr>
        <w:t xml:space="preserve">be signed and dated by each agency, entity, or organization participating in the joint submission. </w:t>
      </w:r>
    </w:p>
    <w:p w14:paraId="210D42FC" w14:textId="10168623" w:rsidR="00F478A6" w:rsidRPr="00976E98" w:rsidRDefault="00F478A6" w:rsidP="001E5457">
      <w:pPr>
        <w:spacing w:after="120"/>
        <w:ind w:left="720"/>
        <w:rPr>
          <w:rFonts w:ascii="Roboto" w:hAnsi="Roboto"/>
          <w:i/>
          <w:iCs/>
          <w:sz w:val="22"/>
          <w:szCs w:val="22"/>
        </w:rPr>
      </w:pPr>
    </w:p>
    <w:p w14:paraId="62F997A9" w14:textId="77777777" w:rsidR="006C41D7" w:rsidRDefault="006C41D7" w:rsidP="001E5457">
      <w:pPr>
        <w:spacing w:line="276" w:lineRule="auto"/>
        <w:rPr>
          <w:rFonts w:ascii="Roboto" w:hAnsi="Roboto"/>
          <w:i/>
          <w:iCs/>
          <w:sz w:val="22"/>
          <w:szCs w:val="22"/>
        </w:rPr>
      </w:pPr>
    </w:p>
    <w:p w14:paraId="4A1417D1" w14:textId="77777777" w:rsidR="006C41D7" w:rsidRDefault="006C41D7" w:rsidP="001E5457">
      <w:pPr>
        <w:spacing w:line="276" w:lineRule="auto"/>
        <w:rPr>
          <w:rFonts w:ascii="Roboto" w:hAnsi="Roboto"/>
          <w:i/>
          <w:iCs/>
          <w:sz w:val="22"/>
          <w:szCs w:val="22"/>
        </w:rPr>
      </w:pPr>
    </w:p>
    <w:p w14:paraId="2E2B37F7" w14:textId="233AAC67" w:rsidR="006C41D7" w:rsidRDefault="006C41D7" w:rsidP="001E5457">
      <w:pPr>
        <w:spacing w:line="276" w:lineRule="auto"/>
        <w:rPr>
          <w:rFonts w:ascii="Roboto" w:hAnsi="Roboto"/>
          <w:i/>
          <w:iCs/>
          <w:sz w:val="22"/>
          <w:szCs w:val="22"/>
        </w:rPr>
      </w:pPr>
      <w:r w:rsidRPr="006A0076">
        <w:rPr>
          <w:rFonts w:ascii="Cambria" w:hAnsi="Cambria"/>
          <w:noProof/>
          <w:sz w:val="22"/>
          <w:szCs w:val="22"/>
        </w:rPr>
        <mc:AlternateContent>
          <mc:Choice Requires="wps">
            <w:drawing>
              <wp:anchor distT="45720" distB="45720" distL="114300" distR="114300" simplePos="0" relativeHeight="251667968" behindDoc="0" locked="0" layoutInCell="1" allowOverlap="1" wp14:anchorId="1CF4C0EA" wp14:editId="74998E25">
                <wp:simplePos x="0" y="0"/>
                <wp:positionH relativeFrom="margin">
                  <wp:posOffset>0</wp:posOffset>
                </wp:positionH>
                <wp:positionV relativeFrom="paragraph">
                  <wp:posOffset>235585</wp:posOffset>
                </wp:positionV>
                <wp:extent cx="5935980" cy="1209821"/>
                <wp:effectExtent l="0" t="0" r="762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09821"/>
                        </a:xfrm>
                        <a:prstGeom prst="rect">
                          <a:avLst/>
                        </a:prstGeom>
                        <a:solidFill>
                          <a:srgbClr val="853275"/>
                        </a:solidFill>
                        <a:ln w="9525">
                          <a:noFill/>
                          <a:miter lim="800000"/>
                          <a:headEnd/>
                          <a:tailEnd/>
                        </a:ln>
                      </wps:spPr>
                      <wps:txbx>
                        <w:txbxContent>
                          <w:p w14:paraId="4B0ED1FA" w14:textId="77777777" w:rsidR="006C41D7" w:rsidRDefault="006C41D7" w:rsidP="006C41D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129A3618" w14:textId="77777777" w:rsidR="006C41D7" w:rsidRPr="004D1370" w:rsidRDefault="006C41D7" w:rsidP="006C41D7">
                            <w:pPr>
                              <w:shd w:val="clear" w:color="auto" w:fill="853275"/>
                              <w:rPr>
                                <w:rFonts w:ascii="Univers Light" w:hAnsi="Univers Light"/>
                                <w:b/>
                                <w:bCs/>
                                <w:color w:val="FFFFFF" w:themeColor="background1"/>
                                <w:sz w:val="12"/>
                                <w:szCs w:val="12"/>
                              </w:rPr>
                            </w:pPr>
                          </w:p>
                          <w:p w14:paraId="4119FB21" w14:textId="7242B778" w:rsidR="006C41D7" w:rsidRPr="009860F2" w:rsidRDefault="006C41D7" w:rsidP="006C41D7">
                            <w:pPr>
                              <w:spacing w:line="276" w:lineRule="auto"/>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Applicants who are not </w:t>
                            </w:r>
                            <w:proofErr w:type="gramStart"/>
                            <w:r w:rsidRPr="009860F2">
                              <w:rPr>
                                <w:rFonts w:ascii="Univers Light" w:hAnsi="Univers Light"/>
                                <w:color w:val="FFFFFF" w:themeColor="background1"/>
                                <w:sz w:val="22"/>
                                <w:szCs w:val="22"/>
                              </w:rPr>
                              <w:t>submitting an application</w:t>
                            </w:r>
                            <w:proofErr w:type="gramEnd"/>
                            <w:r w:rsidRPr="009860F2">
                              <w:rPr>
                                <w:rFonts w:ascii="Univers Light" w:hAnsi="Univers Light"/>
                                <w:color w:val="FFFFFF" w:themeColor="background1"/>
                                <w:sz w:val="22"/>
                                <w:szCs w:val="22"/>
                              </w:rPr>
                              <w:t xml:space="preserve"> jointly, </w:t>
                            </w:r>
                            <w:r w:rsidRPr="009860F2">
                              <w:rPr>
                                <w:rFonts w:ascii="Univers Light" w:hAnsi="Univers Light"/>
                                <w:color w:val="FFFFFF" w:themeColor="background1"/>
                                <w:sz w:val="22"/>
                                <w:szCs w:val="22"/>
                                <w:u w:val="single"/>
                              </w:rPr>
                              <w:t>may</w:t>
                            </w:r>
                            <w:r w:rsidRPr="009860F2">
                              <w:rPr>
                                <w:rFonts w:ascii="Univers Light" w:hAnsi="Univers Light"/>
                                <w:color w:val="FFFFFF" w:themeColor="background1"/>
                                <w:sz w:val="22"/>
                                <w:szCs w:val="22"/>
                              </w:rPr>
                              <w:t xml:space="preserve"> include a </w:t>
                            </w:r>
                            <w:r>
                              <w:rPr>
                                <w:rFonts w:ascii="Univers Light" w:hAnsi="Univers Light"/>
                                <w:color w:val="FFFFFF" w:themeColor="background1"/>
                                <w:sz w:val="22"/>
                                <w:szCs w:val="22"/>
                              </w:rPr>
                              <w:t>Partnership Agreement</w:t>
                            </w:r>
                            <w:r w:rsidRPr="009860F2">
                              <w:rPr>
                                <w:rFonts w:ascii="Univers Light" w:hAnsi="Univers Light"/>
                                <w:color w:val="FFFFFF" w:themeColor="background1"/>
                                <w:sz w:val="22"/>
                                <w:szCs w:val="22"/>
                              </w:rPr>
                              <w:t xml:space="preserve"> to reflect their level of collaboration with other organizations or agencies who will provide services or resources to the project even though they may not share fiduciary responsibility.</w:t>
                            </w:r>
                          </w:p>
                          <w:p w14:paraId="1CC3F49C" w14:textId="77777777" w:rsidR="006C41D7" w:rsidRPr="00D02953" w:rsidRDefault="006C41D7" w:rsidP="006C41D7">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4C0EA" id="_x0000_s1034" type="#_x0000_t202" style="position:absolute;margin-left:0;margin-top:18.55pt;width:467.4pt;height:95.2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" fillcolor="#853275" stroked="f">
                <v:textbox>
                  <w:txbxContent>
                    <w:p w14:paraId="4B0ED1FA" w14:textId="77777777" w:rsidR="006C41D7" w:rsidRDefault="006C41D7" w:rsidP="006C41D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14:paraId="129A3618" w14:textId="77777777" w:rsidR="006C41D7" w:rsidRPr="004D1370" w:rsidRDefault="006C41D7" w:rsidP="006C41D7">
                      <w:pPr>
                        <w:shd w:val="clear" w:color="auto" w:fill="853275"/>
                        <w:rPr>
                          <w:rFonts w:ascii="Univers Light" w:hAnsi="Univers Light"/>
                          <w:b/>
                          <w:bCs/>
                          <w:color w:val="FFFFFF" w:themeColor="background1"/>
                          <w:sz w:val="12"/>
                          <w:szCs w:val="12"/>
                        </w:rPr>
                      </w:pPr>
                    </w:p>
                    <w:p w14:paraId="4119FB21" w14:textId="7242B778" w:rsidR="006C41D7" w:rsidRPr="009860F2" w:rsidRDefault="006C41D7" w:rsidP="006C41D7">
                      <w:pPr>
                        <w:spacing w:line="276" w:lineRule="auto"/>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Applicants who are not </w:t>
                      </w:r>
                      <w:proofErr w:type="gramStart"/>
                      <w:r w:rsidRPr="009860F2">
                        <w:rPr>
                          <w:rFonts w:ascii="Univers Light" w:hAnsi="Univers Light"/>
                          <w:color w:val="FFFFFF" w:themeColor="background1"/>
                          <w:sz w:val="22"/>
                          <w:szCs w:val="22"/>
                        </w:rPr>
                        <w:t>submitting an application</w:t>
                      </w:r>
                      <w:proofErr w:type="gramEnd"/>
                      <w:r w:rsidRPr="009860F2">
                        <w:rPr>
                          <w:rFonts w:ascii="Univers Light" w:hAnsi="Univers Light"/>
                          <w:color w:val="FFFFFF" w:themeColor="background1"/>
                          <w:sz w:val="22"/>
                          <w:szCs w:val="22"/>
                        </w:rPr>
                        <w:t xml:space="preserve"> jointly, </w:t>
                      </w:r>
                      <w:r w:rsidRPr="009860F2">
                        <w:rPr>
                          <w:rFonts w:ascii="Univers Light" w:hAnsi="Univers Light"/>
                          <w:color w:val="FFFFFF" w:themeColor="background1"/>
                          <w:sz w:val="22"/>
                          <w:szCs w:val="22"/>
                          <w:u w:val="single"/>
                        </w:rPr>
                        <w:t>may</w:t>
                      </w:r>
                      <w:r w:rsidRPr="009860F2">
                        <w:rPr>
                          <w:rFonts w:ascii="Univers Light" w:hAnsi="Univers Light"/>
                          <w:color w:val="FFFFFF" w:themeColor="background1"/>
                          <w:sz w:val="22"/>
                          <w:szCs w:val="22"/>
                        </w:rPr>
                        <w:t xml:space="preserve"> include a </w:t>
                      </w:r>
                      <w:r>
                        <w:rPr>
                          <w:rFonts w:ascii="Univers Light" w:hAnsi="Univers Light"/>
                          <w:color w:val="FFFFFF" w:themeColor="background1"/>
                          <w:sz w:val="22"/>
                          <w:szCs w:val="22"/>
                        </w:rPr>
                        <w:t>Partnership Agreement</w:t>
                      </w:r>
                      <w:r w:rsidRPr="009860F2">
                        <w:rPr>
                          <w:rFonts w:ascii="Univers Light" w:hAnsi="Univers Light"/>
                          <w:color w:val="FFFFFF" w:themeColor="background1"/>
                          <w:sz w:val="22"/>
                          <w:szCs w:val="22"/>
                        </w:rPr>
                        <w:t xml:space="preserve"> to reflect their level of collaboration with other organizations or agencies who will provide services or resources to the project even though they may not share fiduciary responsibility.</w:t>
                      </w:r>
                    </w:p>
                    <w:p w14:paraId="1CC3F49C" w14:textId="77777777" w:rsidR="006C41D7" w:rsidRPr="00D02953" w:rsidRDefault="006C41D7" w:rsidP="006C41D7">
                      <w:pPr>
                        <w:rPr>
                          <w:rFonts w:ascii="Univers Light" w:hAnsi="Univers Light"/>
                          <w:color w:val="FFFFFF" w:themeColor="background1"/>
                          <w:sz w:val="22"/>
                          <w:szCs w:val="22"/>
                        </w:rPr>
                      </w:pPr>
                    </w:p>
                  </w:txbxContent>
                </v:textbox>
                <w10:wrap type="square" anchorx="margin"/>
              </v:shape>
            </w:pict>
          </mc:Fallback>
        </mc:AlternateContent>
      </w:r>
    </w:p>
    <w:p w14:paraId="48CA4C6C" w14:textId="77777777" w:rsidR="006C41D7" w:rsidRDefault="006C41D7" w:rsidP="001E5457">
      <w:pPr>
        <w:spacing w:line="276" w:lineRule="auto"/>
        <w:rPr>
          <w:rFonts w:ascii="Roboto" w:hAnsi="Roboto"/>
          <w:i/>
          <w:iCs/>
          <w:sz w:val="22"/>
          <w:szCs w:val="22"/>
        </w:rPr>
      </w:pPr>
    </w:p>
    <w:p w14:paraId="14CF8C86" w14:textId="3858FC0D" w:rsidR="00F478A6" w:rsidRPr="00976E98" w:rsidRDefault="00F478A6" w:rsidP="001E5457">
      <w:pPr>
        <w:spacing w:line="276" w:lineRule="auto"/>
        <w:rPr>
          <w:rFonts w:ascii="Roboto" w:hAnsi="Roboto"/>
          <w:sz w:val="22"/>
          <w:szCs w:val="22"/>
        </w:rPr>
      </w:pPr>
      <w:r w:rsidRPr="00976E98">
        <w:rPr>
          <w:rFonts w:ascii="Roboto" w:hAnsi="Roboto"/>
          <w:i/>
          <w:iCs/>
          <w:sz w:val="22"/>
          <w:szCs w:val="22"/>
        </w:rPr>
        <w:t>Letters of Commitment</w:t>
      </w:r>
      <w:r w:rsidRPr="00976E98">
        <w:rPr>
          <w:rFonts w:ascii="Roboto" w:hAnsi="Roboto"/>
          <w:sz w:val="22"/>
          <w:szCs w:val="22"/>
        </w:rPr>
        <w:t xml:space="preserve"> </w:t>
      </w:r>
    </w:p>
    <w:p w14:paraId="794EB563" w14:textId="0AF341BF" w:rsidR="00F478A6" w:rsidRPr="00976E98" w:rsidRDefault="364FF856" w:rsidP="001E5457">
      <w:pPr>
        <w:spacing w:line="276" w:lineRule="auto"/>
        <w:ind w:left="720"/>
        <w:rPr>
          <w:rFonts w:ascii="Roboto" w:hAnsi="Roboto"/>
          <w:sz w:val="22"/>
          <w:szCs w:val="22"/>
        </w:rPr>
      </w:pPr>
      <w:r w:rsidRPr="00976E98">
        <w:rPr>
          <w:rFonts w:ascii="Roboto" w:hAnsi="Roboto"/>
          <w:sz w:val="22"/>
          <w:szCs w:val="22"/>
        </w:rPr>
        <w:t>The establishment of collaborative partners is critical to both the implementation and sustainability of the 21</w:t>
      </w:r>
      <w:r w:rsidRPr="00976E98">
        <w:rPr>
          <w:rFonts w:ascii="Roboto" w:hAnsi="Roboto"/>
          <w:sz w:val="22"/>
          <w:szCs w:val="22"/>
          <w:vertAlign w:val="superscript"/>
        </w:rPr>
        <w:t>st</w:t>
      </w:r>
      <w:r w:rsidRPr="00976E98">
        <w:rPr>
          <w:rFonts w:ascii="Roboto" w:hAnsi="Roboto"/>
          <w:sz w:val="22"/>
          <w:szCs w:val="22"/>
        </w:rPr>
        <w:t xml:space="preserve"> CCLC</w:t>
      </w:r>
      <w:r w:rsidR="009368C4">
        <w:rPr>
          <w:rFonts w:ascii="Roboto" w:hAnsi="Roboto"/>
          <w:sz w:val="22"/>
          <w:szCs w:val="22"/>
        </w:rPr>
        <w:t xml:space="preserve"> FY22</w:t>
      </w:r>
      <w:r w:rsidRPr="00976E98">
        <w:rPr>
          <w:rFonts w:ascii="Roboto" w:hAnsi="Roboto"/>
          <w:sz w:val="22"/>
          <w:szCs w:val="22"/>
        </w:rPr>
        <w:t xml:space="preserve"> </w:t>
      </w:r>
      <w:r w:rsidR="7AAA12E8" w:rsidRPr="00976E98">
        <w:rPr>
          <w:rFonts w:ascii="Roboto" w:hAnsi="Roboto"/>
          <w:sz w:val="22"/>
          <w:szCs w:val="22"/>
        </w:rPr>
        <w:t xml:space="preserve">Competitive </w:t>
      </w:r>
      <w:r w:rsidR="6FD09C83" w:rsidRPr="00976E98">
        <w:rPr>
          <w:rFonts w:ascii="Roboto" w:hAnsi="Roboto"/>
          <w:sz w:val="22"/>
          <w:szCs w:val="22"/>
        </w:rPr>
        <w:t xml:space="preserve">Summer </w:t>
      </w:r>
      <w:r w:rsidR="0DA666FA" w:rsidRPr="00976E98">
        <w:rPr>
          <w:rFonts w:ascii="Roboto" w:hAnsi="Roboto"/>
          <w:sz w:val="22"/>
          <w:szCs w:val="22"/>
        </w:rPr>
        <w:t xml:space="preserve">Mini-Grant </w:t>
      </w:r>
      <w:r w:rsidR="6FD09C83" w:rsidRPr="00976E98">
        <w:rPr>
          <w:rFonts w:ascii="Roboto" w:hAnsi="Roboto"/>
          <w:sz w:val="22"/>
          <w:szCs w:val="22"/>
        </w:rPr>
        <w:t>P</w:t>
      </w:r>
      <w:r w:rsidRPr="00976E98">
        <w:rPr>
          <w:rFonts w:ascii="Roboto" w:hAnsi="Roboto"/>
          <w:sz w:val="22"/>
          <w:szCs w:val="22"/>
        </w:rPr>
        <w:t>rogram. Although Letters of Commitment are in the Optional Document section, applicants can demonstrate efforts to establish and maintain partnerships for implementing the grant by including signed Letters of Commitment in the application.</w:t>
      </w:r>
      <w:r w:rsidR="00C03E39" w:rsidRPr="00976E98">
        <w:rPr>
          <w:rFonts w:ascii="Roboto" w:hAnsi="Roboto"/>
          <w:sz w:val="22"/>
          <w:szCs w:val="22"/>
        </w:rPr>
        <w:t xml:space="preserve"> </w:t>
      </w:r>
    </w:p>
    <w:p w14:paraId="5B918675" w14:textId="77777777" w:rsidR="00F478A6" w:rsidRPr="00976E98" w:rsidRDefault="00F478A6" w:rsidP="001E5457">
      <w:pPr>
        <w:spacing w:line="276" w:lineRule="auto"/>
        <w:rPr>
          <w:rFonts w:ascii="Roboto" w:hAnsi="Roboto"/>
          <w:sz w:val="22"/>
          <w:szCs w:val="22"/>
        </w:rPr>
      </w:pPr>
    </w:p>
    <w:p w14:paraId="57C70E17" w14:textId="77777777" w:rsidR="00547454" w:rsidRPr="00976E98" w:rsidRDefault="00547454" w:rsidP="001E5457">
      <w:pPr>
        <w:spacing w:line="276" w:lineRule="auto"/>
        <w:rPr>
          <w:rFonts w:ascii="Roboto" w:hAnsi="Roboto"/>
          <w:b/>
          <w:bCs/>
          <w:sz w:val="22"/>
          <w:szCs w:val="22"/>
        </w:rPr>
      </w:pPr>
    </w:p>
    <w:p w14:paraId="1E131000" w14:textId="3C7192A4" w:rsidR="0058264B" w:rsidRPr="00976E98" w:rsidRDefault="0058264B" w:rsidP="001E5457">
      <w:pPr>
        <w:pStyle w:val="Heading2"/>
        <w:spacing w:after="120"/>
        <w:rPr>
          <w:rFonts w:ascii="Roboto" w:hAnsi="Roboto" w:cs="Times New Roman"/>
          <w:b/>
          <w:bCs/>
          <w:color w:val="000000" w:themeColor="text1"/>
          <w:sz w:val="22"/>
          <w:szCs w:val="22"/>
        </w:rPr>
      </w:pPr>
      <w:bookmarkStart w:id="25" w:name="_Toc30629151"/>
      <w:bookmarkStart w:id="26" w:name="_Toc87448142"/>
      <w:r w:rsidRPr="00976E98">
        <w:rPr>
          <w:rFonts w:ascii="Roboto" w:hAnsi="Roboto" w:cs="Times New Roman"/>
          <w:b/>
          <w:bCs/>
          <w:color w:val="000000" w:themeColor="text1"/>
          <w:sz w:val="22"/>
          <w:szCs w:val="22"/>
        </w:rPr>
        <w:t xml:space="preserve">Submit the application in </w:t>
      </w:r>
      <w:hyperlink r:id="rId35">
        <w:r w:rsidRPr="00976E98">
          <w:rPr>
            <w:rStyle w:val="Hyperlink"/>
            <w:rFonts w:ascii="Roboto" w:hAnsi="Roboto" w:cs="Times New Roman"/>
            <w:b/>
            <w:bCs/>
            <w:color w:val="000000" w:themeColor="text1"/>
            <w:sz w:val="22"/>
            <w:szCs w:val="22"/>
          </w:rPr>
          <w:t xml:space="preserve">CCIP </w:t>
        </w:r>
      </w:hyperlink>
      <w:r w:rsidRPr="00976E98">
        <w:rPr>
          <w:rFonts w:ascii="Roboto" w:hAnsi="Roboto" w:cs="Times New Roman"/>
          <w:b/>
          <w:bCs/>
          <w:color w:val="000000" w:themeColor="text1"/>
          <w:sz w:val="22"/>
          <w:szCs w:val="22"/>
        </w:rPr>
        <w:t xml:space="preserve">by </w:t>
      </w:r>
      <w:r w:rsidR="008A522C" w:rsidRPr="00976E98">
        <w:rPr>
          <w:rFonts w:ascii="Roboto" w:hAnsi="Roboto" w:cs="Times New Roman"/>
          <w:b/>
          <w:bCs/>
          <w:color w:val="000000" w:themeColor="text1"/>
          <w:sz w:val="22"/>
          <w:szCs w:val="22"/>
        </w:rPr>
        <w:t xml:space="preserve">NOON </w:t>
      </w:r>
      <w:r w:rsidRPr="00976E98">
        <w:rPr>
          <w:rFonts w:ascii="Roboto" w:hAnsi="Roboto" w:cs="Times New Roman"/>
          <w:b/>
          <w:bCs/>
          <w:color w:val="000000" w:themeColor="text1"/>
          <w:sz w:val="22"/>
          <w:szCs w:val="22"/>
        </w:rPr>
        <w:t>1</w:t>
      </w:r>
      <w:r w:rsidR="005449E0" w:rsidRPr="00976E98">
        <w:rPr>
          <w:rFonts w:ascii="Roboto" w:hAnsi="Roboto" w:cs="Times New Roman"/>
          <w:b/>
          <w:bCs/>
          <w:color w:val="000000" w:themeColor="text1"/>
          <w:sz w:val="22"/>
          <w:szCs w:val="22"/>
        </w:rPr>
        <w:t>2</w:t>
      </w:r>
      <w:r w:rsidRPr="00976E98">
        <w:rPr>
          <w:rFonts w:ascii="Roboto" w:hAnsi="Roboto" w:cs="Times New Roman"/>
          <w:b/>
          <w:bCs/>
          <w:color w:val="000000" w:themeColor="text1"/>
          <w:sz w:val="22"/>
          <w:szCs w:val="22"/>
        </w:rPr>
        <w:t>:</w:t>
      </w:r>
      <w:r w:rsidR="005449E0" w:rsidRPr="00976E98">
        <w:rPr>
          <w:rFonts w:ascii="Roboto" w:hAnsi="Roboto" w:cs="Times New Roman"/>
          <w:b/>
          <w:bCs/>
          <w:color w:val="000000" w:themeColor="text1"/>
          <w:sz w:val="22"/>
          <w:szCs w:val="22"/>
        </w:rPr>
        <w:t>00</w:t>
      </w:r>
      <w:r w:rsidRPr="00976E98">
        <w:rPr>
          <w:rFonts w:ascii="Roboto" w:hAnsi="Roboto" w:cs="Times New Roman"/>
          <w:b/>
          <w:bCs/>
          <w:color w:val="000000" w:themeColor="text1"/>
          <w:sz w:val="22"/>
          <w:szCs w:val="22"/>
        </w:rPr>
        <w:t xml:space="preserve"> p.m. E</w:t>
      </w:r>
      <w:r w:rsidR="005449E0" w:rsidRPr="00976E98">
        <w:rPr>
          <w:rFonts w:ascii="Roboto" w:hAnsi="Roboto" w:cs="Times New Roman"/>
          <w:b/>
          <w:bCs/>
          <w:color w:val="000000" w:themeColor="text1"/>
          <w:sz w:val="22"/>
          <w:szCs w:val="22"/>
        </w:rPr>
        <w:t>S</w:t>
      </w:r>
      <w:r w:rsidRPr="00976E98">
        <w:rPr>
          <w:rFonts w:ascii="Roboto" w:hAnsi="Roboto" w:cs="Times New Roman"/>
          <w:b/>
          <w:bCs/>
          <w:color w:val="000000" w:themeColor="text1"/>
          <w:sz w:val="22"/>
          <w:szCs w:val="22"/>
        </w:rPr>
        <w:t xml:space="preserve">T on </w:t>
      </w:r>
      <w:bookmarkEnd w:id="25"/>
      <w:r w:rsidR="009368C4">
        <w:rPr>
          <w:rFonts w:ascii="Roboto" w:hAnsi="Roboto" w:cs="Times New Roman"/>
          <w:b/>
          <w:bCs/>
          <w:color w:val="000000" w:themeColor="text1"/>
          <w:sz w:val="22"/>
          <w:szCs w:val="22"/>
        </w:rPr>
        <w:t>February 9, 2022.</w:t>
      </w:r>
      <w:bookmarkEnd w:id="26"/>
    </w:p>
    <w:p w14:paraId="5C59A0C6" w14:textId="2C014285" w:rsidR="0058264B" w:rsidRPr="00976E98" w:rsidRDefault="0058264B" w:rsidP="001E5457">
      <w:pPr>
        <w:spacing w:line="276" w:lineRule="auto"/>
        <w:rPr>
          <w:rFonts w:ascii="Roboto" w:hAnsi="Roboto"/>
          <w:color w:val="000000" w:themeColor="text1"/>
          <w:sz w:val="22"/>
          <w:szCs w:val="22"/>
        </w:rPr>
      </w:pPr>
      <w:r w:rsidRPr="00976E98">
        <w:rPr>
          <w:rFonts w:ascii="Roboto" w:hAnsi="Roboto"/>
          <w:color w:val="000000" w:themeColor="text1"/>
          <w:sz w:val="22"/>
          <w:szCs w:val="22"/>
        </w:rPr>
        <w:t xml:space="preserve">Once the organization has all </w:t>
      </w:r>
      <w:r w:rsidR="004A7783" w:rsidRPr="00976E98">
        <w:rPr>
          <w:rFonts w:ascii="Roboto" w:hAnsi="Roboto"/>
          <w:color w:val="000000" w:themeColor="text1"/>
          <w:sz w:val="22"/>
          <w:szCs w:val="22"/>
        </w:rPr>
        <w:t>completed the Application all items,</w:t>
      </w:r>
      <w:r w:rsidRPr="00976E98">
        <w:rPr>
          <w:rFonts w:ascii="Roboto" w:hAnsi="Roboto"/>
          <w:color w:val="000000" w:themeColor="text1"/>
          <w:sz w:val="22"/>
          <w:szCs w:val="22"/>
        </w:rPr>
        <w:t xml:space="preserve"> including </w:t>
      </w:r>
      <w:r w:rsidR="004A7783" w:rsidRPr="00976E98">
        <w:rPr>
          <w:rFonts w:ascii="Roboto" w:hAnsi="Roboto"/>
          <w:color w:val="000000" w:themeColor="text1"/>
          <w:sz w:val="22"/>
          <w:szCs w:val="22"/>
        </w:rPr>
        <w:t xml:space="preserve">accompanying </w:t>
      </w:r>
      <w:r w:rsidRPr="00976E98">
        <w:rPr>
          <w:rFonts w:ascii="Roboto" w:hAnsi="Roboto"/>
          <w:color w:val="000000" w:themeColor="text1"/>
          <w:sz w:val="22"/>
          <w:szCs w:val="22"/>
        </w:rPr>
        <w:t>Required Documents</w:t>
      </w:r>
      <w:r w:rsidR="00A67EA8" w:rsidRPr="00976E98">
        <w:rPr>
          <w:rFonts w:ascii="Roboto" w:hAnsi="Roboto"/>
          <w:color w:val="000000" w:themeColor="text1"/>
          <w:sz w:val="22"/>
          <w:szCs w:val="22"/>
        </w:rPr>
        <w:t>,</w:t>
      </w:r>
      <w:r w:rsidRPr="00976E98">
        <w:rPr>
          <w:rFonts w:ascii="Roboto" w:hAnsi="Roboto"/>
          <w:color w:val="000000" w:themeColor="text1"/>
          <w:sz w:val="22"/>
          <w:szCs w:val="22"/>
        </w:rPr>
        <w:t xml:space="preserve"> must be entered on the </w:t>
      </w:r>
      <w:r w:rsidR="004261F6" w:rsidRPr="00976E98">
        <w:rPr>
          <w:rFonts w:ascii="Roboto" w:hAnsi="Roboto"/>
          <w:color w:val="000000" w:themeColor="text1"/>
          <w:sz w:val="22"/>
          <w:szCs w:val="22"/>
        </w:rPr>
        <w:t xml:space="preserve">CCIP </w:t>
      </w:r>
      <w:r w:rsidRPr="00976E98">
        <w:rPr>
          <w:rFonts w:ascii="Roboto" w:hAnsi="Roboto"/>
          <w:color w:val="000000" w:themeColor="text1"/>
          <w:sz w:val="22"/>
          <w:szCs w:val="22"/>
        </w:rPr>
        <w:t xml:space="preserve">web-based grant management system. Only those proposals submitted through CCIP </w:t>
      </w:r>
      <w:r w:rsidR="003377E3">
        <w:rPr>
          <w:rFonts w:ascii="Roboto" w:hAnsi="Roboto"/>
          <w:color w:val="000000" w:themeColor="text1"/>
          <w:sz w:val="22"/>
          <w:szCs w:val="22"/>
        </w:rPr>
        <w:t>to at least</w:t>
      </w:r>
      <w:r w:rsidRPr="00976E98">
        <w:rPr>
          <w:rFonts w:ascii="Roboto" w:hAnsi="Roboto"/>
          <w:color w:val="000000" w:themeColor="text1"/>
          <w:sz w:val="22"/>
          <w:szCs w:val="22"/>
        </w:rPr>
        <w:t xml:space="preserve"> </w:t>
      </w:r>
      <w:r w:rsidR="003377E3">
        <w:rPr>
          <w:rFonts w:ascii="Roboto" w:hAnsi="Roboto"/>
          <w:color w:val="000000" w:themeColor="text1"/>
          <w:sz w:val="22"/>
          <w:szCs w:val="22"/>
        </w:rPr>
        <w:t>a status of ‘</w:t>
      </w:r>
      <w:r w:rsidRPr="00976E98">
        <w:rPr>
          <w:rFonts w:ascii="Roboto" w:hAnsi="Roboto"/>
          <w:b/>
          <w:color w:val="000000" w:themeColor="text1"/>
          <w:sz w:val="22"/>
          <w:szCs w:val="22"/>
        </w:rPr>
        <w:t>Draft Completed</w:t>
      </w:r>
      <w:r w:rsidR="003377E3">
        <w:rPr>
          <w:rFonts w:ascii="Roboto" w:hAnsi="Roboto"/>
          <w:b/>
          <w:color w:val="000000" w:themeColor="text1"/>
          <w:sz w:val="22"/>
          <w:szCs w:val="22"/>
        </w:rPr>
        <w:t>’</w:t>
      </w:r>
      <w:r w:rsidRPr="00976E98">
        <w:rPr>
          <w:rFonts w:ascii="Roboto" w:hAnsi="Roboto"/>
          <w:b/>
          <w:color w:val="000000" w:themeColor="text1"/>
          <w:sz w:val="22"/>
          <w:szCs w:val="22"/>
        </w:rPr>
        <w:t xml:space="preserve"> by </w:t>
      </w:r>
      <w:r w:rsidR="004A7783" w:rsidRPr="00976E98">
        <w:rPr>
          <w:rFonts w:ascii="Roboto" w:hAnsi="Roboto"/>
          <w:b/>
          <w:color w:val="000000" w:themeColor="text1"/>
          <w:sz w:val="22"/>
          <w:szCs w:val="22"/>
        </w:rPr>
        <w:t xml:space="preserve">NOON </w:t>
      </w:r>
      <w:r w:rsidRPr="00976E98">
        <w:rPr>
          <w:rFonts w:ascii="Roboto" w:hAnsi="Roboto"/>
          <w:b/>
          <w:color w:val="000000" w:themeColor="text1"/>
          <w:sz w:val="22"/>
          <w:szCs w:val="22"/>
        </w:rPr>
        <w:t>1</w:t>
      </w:r>
      <w:r w:rsidR="004A7783" w:rsidRPr="00976E98">
        <w:rPr>
          <w:rFonts w:ascii="Roboto" w:hAnsi="Roboto"/>
          <w:b/>
          <w:color w:val="000000" w:themeColor="text1"/>
          <w:sz w:val="22"/>
          <w:szCs w:val="22"/>
        </w:rPr>
        <w:t>2</w:t>
      </w:r>
      <w:r w:rsidRPr="00976E98">
        <w:rPr>
          <w:rFonts w:ascii="Roboto" w:hAnsi="Roboto"/>
          <w:b/>
          <w:color w:val="000000" w:themeColor="text1"/>
          <w:sz w:val="22"/>
          <w:szCs w:val="22"/>
        </w:rPr>
        <w:t>:</w:t>
      </w:r>
      <w:r w:rsidR="004A7783" w:rsidRPr="00976E98">
        <w:rPr>
          <w:rFonts w:ascii="Roboto" w:hAnsi="Roboto"/>
          <w:b/>
          <w:color w:val="000000" w:themeColor="text1"/>
          <w:sz w:val="22"/>
          <w:szCs w:val="22"/>
        </w:rPr>
        <w:t>00</w:t>
      </w:r>
      <w:r w:rsidRPr="00976E98">
        <w:rPr>
          <w:rFonts w:ascii="Roboto" w:hAnsi="Roboto"/>
          <w:b/>
          <w:color w:val="000000" w:themeColor="text1"/>
          <w:sz w:val="22"/>
          <w:szCs w:val="22"/>
        </w:rPr>
        <w:t xml:space="preserve"> p.m. E</w:t>
      </w:r>
      <w:r w:rsidR="004A7783" w:rsidRPr="00976E98">
        <w:rPr>
          <w:rFonts w:ascii="Roboto" w:hAnsi="Roboto"/>
          <w:b/>
          <w:color w:val="000000" w:themeColor="text1"/>
          <w:sz w:val="22"/>
          <w:szCs w:val="22"/>
        </w:rPr>
        <w:t>S</w:t>
      </w:r>
      <w:r w:rsidRPr="00976E98">
        <w:rPr>
          <w:rFonts w:ascii="Roboto" w:hAnsi="Roboto"/>
          <w:b/>
          <w:color w:val="000000" w:themeColor="text1"/>
          <w:sz w:val="22"/>
          <w:szCs w:val="22"/>
        </w:rPr>
        <w:t xml:space="preserve">T </w:t>
      </w:r>
      <w:r w:rsidR="009368C4">
        <w:rPr>
          <w:rFonts w:ascii="Roboto" w:hAnsi="Roboto"/>
          <w:b/>
          <w:color w:val="000000" w:themeColor="text1"/>
          <w:sz w:val="22"/>
          <w:szCs w:val="22"/>
        </w:rPr>
        <w:t>February 9, 2022</w:t>
      </w:r>
      <w:r w:rsidRPr="00976E98">
        <w:rPr>
          <w:rFonts w:ascii="Roboto" w:hAnsi="Roboto"/>
          <w:color w:val="000000" w:themeColor="text1"/>
          <w:sz w:val="22"/>
          <w:szCs w:val="22"/>
        </w:rPr>
        <w:t xml:space="preserve"> (and whose organizations/agencies are deemed in Good Standing as previously defined), will be reviewed. Please note that once the application is submitted, no changes can be made to the proposal.</w:t>
      </w:r>
    </w:p>
    <w:p w14:paraId="75C1AF36" w14:textId="0179C73E" w:rsidR="009368C4" w:rsidRDefault="009368C4">
      <w:pPr>
        <w:spacing w:after="200" w:line="276" w:lineRule="auto"/>
        <w:rPr>
          <w:rFonts w:ascii="Roboto" w:hAnsi="Roboto"/>
          <w:b/>
          <w:bCs/>
          <w:sz w:val="22"/>
          <w:szCs w:val="22"/>
        </w:rPr>
      </w:pPr>
      <w:r>
        <w:rPr>
          <w:rFonts w:ascii="Roboto" w:hAnsi="Roboto"/>
          <w:b/>
          <w:bCs/>
          <w:sz w:val="22"/>
          <w:szCs w:val="22"/>
        </w:rPr>
        <w:br w:type="page"/>
      </w:r>
    </w:p>
    <w:p w14:paraId="37DD5464" w14:textId="77777777" w:rsidR="00D700B6" w:rsidRPr="00976E98" w:rsidRDefault="00D700B6" w:rsidP="001E5457">
      <w:pPr>
        <w:spacing w:line="276" w:lineRule="auto"/>
        <w:rPr>
          <w:rFonts w:ascii="Roboto" w:hAnsi="Roboto"/>
          <w:b/>
          <w:bCs/>
          <w:sz w:val="22"/>
          <w:szCs w:val="22"/>
        </w:rPr>
      </w:pPr>
    </w:p>
    <w:p w14:paraId="2329F85D" w14:textId="4B4DCEB3" w:rsidR="0025228A" w:rsidRPr="00932BBB" w:rsidRDefault="0025228A" w:rsidP="00932BBB">
      <w:pPr>
        <w:pStyle w:val="Heading1"/>
        <w:rPr>
          <w:rFonts w:ascii="Univers Condensed" w:hAnsi="Univers Condensed"/>
          <w:b/>
          <w:bCs/>
          <w:color w:val="003A70"/>
          <w:sz w:val="40"/>
          <w:szCs w:val="40"/>
        </w:rPr>
      </w:pPr>
      <w:bookmarkStart w:id="27" w:name="_Toc87448143"/>
      <w:r w:rsidRPr="00ED5F90">
        <w:rPr>
          <w:rFonts w:ascii="Univers Condensed" w:hAnsi="Univers Condensed"/>
          <w:b/>
          <w:bCs/>
          <w:color w:val="003A70"/>
          <w:sz w:val="40"/>
          <w:szCs w:val="40"/>
        </w:rPr>
        <w:t>Part III: Appendices</w:t>
      </w:r>
      <w:bookmarkEnd w:id="27"/>
      <w:r w:rsidRPr="00ED5F90">
        <w:rPr>
          <w:rFonts w:ascii="Univers Condensed" w:hAnsi="Univers Condensed"/>
          <w:b/>
          <w:bCs/>
          <w:color w:val="003A70"/>
          <w:sz w:val="40"/>
          <w:szCs w:val="40"/>
        </w:rPr>
        <w:t xml:space="preserve">  </w:t>
      </w:r>
    </w:p>
    <w:p w14:paraId="42AE98D5" w14:textId="44458C86" w:rsidR="00D700B6" w:rsidRPr="00947851" w:rsidRDefault="77CF4316" w:rsidP="00947851">
      <w:pPr>
        <w:pStyle w:val="Heading2"/>
        <w:rPr>
          <w:rFonts w:ascii="Univers Light" w:hAnsi="Univers Light" w:cs="Times New Roman"/>
          <w:color w:val="003A70"/>
          <w:sz w:val="28"/>
          <w:szCs w:val="28"/>
        </w:rPr>
      </w:pPr>
      <w:bookmarkStart w:id="28" w:name="_Toc87448144"/>
      <w:r w:rsidRPr="0011456F">
        <w:rPr>
          <w:rFonts w:ascii="Univers Light" w:hAnsi="Univers Light"/>
          <w:color w:val="003A70"/>
          <w:sz w:val="28"/>
          <w:szCs w:val="28"/>
        </w:rPr>
        <w:t>Appendix A: 21</w:t>
      </w:r>
      <w:r w:rsidRPr="0011456F">
        <w:rPr>
          <w:rFonts w:ascii="Univers Light" w:hAnsi="Univers Light"/>
          <w:color w:val="003A70"/>
          <w:sz w:val="28"/>
          <w:szCs w:val="28"/>
          <w:vertAlign w:val="superscript"/>
        </w:rPr>
        <w:t>st</w:t>
      </w:r>
      <w:r w:rsidRPr="0011456F">
        <w:rPr>
          <w:rFonts w:ascii="Univers Light" w:hAnsi="Univers Light"/>
          <w:color w:val="003A70"/>
          <w:sz w:val="28"/>
          <w:szCs w:val="28"/>
        </w:rPr>
        <w:t xml:space="preserve"> CCLC </w:t>
      </w:r>
      <w:r w:rsidR="342A65D1" w:rsidRPr="0011456F">
        <w:rPr>
          <w:rFonts w:ascii="Univers Light" w:hAnsi="Univers Light"/>
          <w:color w:val="003A70"/>
          <w:sz w:val="28"/>
          <w:szCs w:val="28"/>
        </w:rPr>
        <w:t xml:space="preserve">Competitive </w:t>
      </w:r>
      <w:r w:rsidRPr="0011456F">
        <w:rPr>
          <w:rFonts w:ascii="Univers Light" w:hAnsi="Univers Light"/>
          <w:color w:val="003A70"/>
          <w:sz w:val="28"/>
          <w:szCs w:val="28"/>
        </w:rPr>
        <w:t xml:space="preserve">Summer Mini-Grant </w:t>
      </w:r>
      <w:r w:rsidR="7A6CFCD1" w:rsidRPr="0011456F">
        <w:rPr>
          <w:rFonts w:ascii="Univers Light" w:hAnsi="Univers Light"/>
          <w:color w:val="003A70"/>
          <w:sz w:val="28"/>
          <w:szCs w:val="28"/>
        </w:rPr>
        <w:t xml:space="preserve">Program </w:t>
      </w:r>
      <w:r w:rsidRPr="0011456F">
        <w:rPr>
          <w:rFonts w:ascii="Univers Light" w:hAnsi="Univers Light" w:cs="Times New Roman"/>
          <w:color w:val="003A70"/>
          <w:sz w:val="28"/>
          <w:szCs w:val="28"/>
        </w:rPr>
        <w:t>Application</w:t>
      </w:r>
      <w:bookmarkEnd w:id="28"/>
    </w:p>
    <w:p w14:paraId="7140AE02" w14:textId="59608853" w:rsidR="00947851" w:rsidRDefault="00947851" w:rsidP="00947851"/>
    <w:p w14:paraId="1CA7B7BE" w14:textId="3A55383C" w:rsidR="00947851" w:rsidRPr="007D14A0" w:rsidRDefault="00947851" w:rsidP="00947851">
      <w:pPr>
        <w:pStyle w:val="Header"/>
        <w:jc w:val="center"/>
        <w:rPr>
          <w:b/>
          <w:sz w:val="24"/>
        </w:rPr>
      </w:pPr>
      <w:r w:rsidRPr="00976E98">
        <w:rPr>
          <w:rFonts w:ascii="Roboto" w:eastAsia="Calibri" w:hAnsi="Roboto"/>
          <w:b/>
        </w:rPr>
        <w:t>21</w:t>
      </w:r>
      <w:r w:rsidRPr="00976E98">
        <w:rPr>
          <w:rFonts w:ascii="Roboto" w:eastAsia="Calibri" w:hAnsi="Roboto"/>
          <w:b/>
          <w:vertAlign w:val="superscript"/>
        </w:rPr>
        <w:t>st</w:t>
      </w:r>
      <w:r w:rsidRPr="00976E98">
        <w:rPr>
          <w:rFonts w:ascii="Roboto" w:eastAsia="Calibri" w:hAnsi="Roboto"/>
          <w:b/>
        </w:rPr>
        <w:t xml:space="preserve"> Century Community Learning Centers (CCLC) </w:t>
      </w:r>
      <w:r>
        <w:rPr>
          <w:rFonts w:ascii="Roboto" w:eastAsia="Calibri" w:hAnsi="Roboto"/>
          <w:b/>
        </w:rPr>
        <w:t xml:space="preserve">FY22 </w:t>
      </w:r>
      <w:r w:rsidRPr="00976E98">
        <w:rPr>
          <w:rFonts w:ascii="Roboto" w:eastAsia="Calibri" w:hAnsi="Roboto"/>
          <w:b/>
        </w:rPr>
        <w:t>Competitive Summer Mini-Grant APPLICATION</w:t>
      </w:r>
    </w:p>
    <w:tbl>
      <w:tblPr>
        <w:tblStyle w:val="TableGrid"/>
        <w:tblW w:w="10260" w:type="dxa"/>
        <w:tblInd w:w="-545" w:type="dxa"/>
        <w:tblLook w:val="04A0" w:firstRow="1" w:lastRow="0" w:firstColumn="1" w:lastColumn="0" w:noHBand="0" w:noVBand="1"/>
      </w:tblPr>
      <w:tblGrid>
        <w:gridCol w:w="3052"/>
        <w:gridCol w:w="1507"/>
        <w:gridCol w:w="3324"/>
        <w:gridCol w:w="2377"/>
      </w:tblGrid>
      <w:tr w:rsidR="00947851" w14:paraId="7215D7C5" w14:textId="77777777" w:rsidTr="001E1DD3">
        <w:trPr>
          <w:trHeight w:val="290"/>
        </w:trPr>
        <w:tc>
          <w:tcPr>
            <w:tcW w:w="10260" w:type="dxa"/>
            <w:gridSpan w:val="4"/>
            <w:shd w:val="clear" w:color="auto" w:fill="002060"/>
          </w:tcPr>
          <w:p w14:paraId="6940B2BC" w14:textId="77777777" w:rsidR="00947851" w:rsidRPr="00AA5428" w:rsidRDefault="00947851" w:rsidP="001E1DD3">
            <w:pPr>
              <w:rPr>
                <w:rFonts w:ascii="Univers Light" w:hAnsi="Univers Light"/>
                <w:b/>
                <w:sz w:val="21"/>
                <w:szCs w:val="21"/>
              </w:rPr>
            </w:pPr>
            <w:r w:rsidRPr="00AA5428">
              <w:rPr>
                <w:rFonts w:ascii="Univers Light" w:hAnsi="Univers Light"/>
                <w:b/>
                <w:sz w:val="21"/>
                <w:szCs w:val="21"/>
              </w:rPr>
              <w:t xml:space="preserve">I. Basic Information </w:t>
            </w:r>
          </w:p>
        </w:tc>
      </w:tr>
      <w:tr w:rsidR="00947851" w14:paraId="23C29F6B" w14:textId="77777777" w:rsidTr="001E1DD3">
        <w:trPr>
          <w:trHeight w:val="290"/>
        </w:trPr>
        <w:tc>
          <w:tcPr>
            <w:tcW w:w="4559" w:type="dxa"/>
            <w:gridSpan w:val="2"/>
            <w:shd w:val="clear" w:color="auto" w:fill="EEECE1" w:themeFill="background2"/>
          </w:tcPr>
          <w:p w14:paraId="4B039BF9" w14:textId="77777777" w:rsidR="00947851" w:rsidRPr="00AA5428" w:rsidRDefault="00947851" w:rsidP="001E1DD3">
            <w:pPr>
              <w:jc w:val="right"/>
              <w:rPr>
                <w:rFonts w:ascii="Roboto" w:hAnsi="Roboto"/>
                <w:b/>
                <w:sz w:val="20"/>
                <w:szCs w:val="20"/>
              </w:rPr>
            </w:pPr>
            <w:r w:rsidRPr="00AA5428">
              <w:rPr>
                <w:rFonts w:ascii="Roboto" w:hAnsi="Roboto"/>
                <w:b/>
                <w:sz w:val="20"/>
                <w:szCs w:val="20"/>
              </w:rPr>
              <w:t>Public School Unit (PSU)/Non-PSU Organization Name:</w:t>
            </w:r>
          </w:p>
        </w:tc>
        <w:tc>
          <w:tcPr>
            <w:tcW w:w="5701" w:type="dxa"/>
            <w:gridSpan w:val="2"/>
            <w:shd w:val="clear" w:color="auto" w:fill="auto"/>
          </w:tcPr>
          <w:p w14:paraId="64837F97" w14:textId="77777777" w:rsidR="00947851" w:rsidRPr="00643287" w:rsidRDefault="00947851" w:rsidP="001E1DD3">
            <w:pPr>
              <w:rPr>
                <w:rFonts w:asciiTheme="minorHAnsi" w:hAnsiTheme="minorHAnsi" w:cstheme="minorHAnsi"/>
                <w:b/>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31BE94BE" w14:textId="77777777" w:rsidTr="001E1DD3">
        <w:trPr>
          <w:trHeight w:val="290"/>
        </w:trPr>
        <w:tc>
          <w:tcPr>
            <w:tcW w:w="4559" w:type="dxa"/>
            <w:gridSpan w:val="2"/>
            <w:shd w:val="clear" w:color="auto" w:fill="EEECE1" w:themeFill="background2"/>
          </w:tcPr>
          <w:p w14:paraId="7C6AA45C" w14:textId="77777777" w:rsidR="00947851" w:rsidRPr="00AA5428" w:rsidRDefault="00947851" w:rsidP="001E1DD3">
            <w:pPr>
              <w:jc w:val="right"/>
              <w:rPr>
                <w:rFonts w:ascii="Roboto" w:hAnsi="Roboto"/>
                <w:b/>
                <w:sz w:val="20"/>
                <w:szCs w:val="20"/>
              </w:rPr>
            </w:pPr>
            <w:r w:rsidRPr="00AA5428">
              <w:rPr>
                <w:rFonts w:ascii="Roboto" w:hAnsi="Roboto"/>
                <w:b/>
                <w:sz w:val="20"/>
                <w:szCs w:val="20"/>
              </w:rPr>
              <w:t>Public School Unit (PSU)/Non-PSU Organization Code:</w:t>
            </w:r>
          </w:p>
        </w:tc>
        <w:tc>
          <w:tcPr>
            <w:tcW w:w="5701" w:type="dxa"/>
            <w:gridSpan w:val="2"/>
            <w:shd w:val="clear" w:color="auto" w:fill="auto"/>
          </w:tcPr>
          <w:p w14:paraId="22304B1E" w14:textId="6682E872"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1E4C5242" w14:textId="77777777" w:rsidTr="001E1DD3">
        <w:trPr>
          <w:trHeight w:val="107"/>
        </w:trPr>
        <w:tc>
          <w:tcPr>
            <w:tcW w:w="4559" w:type="dxa"/>
            <w:gridSpan w:val="2"/>
            <w:shd w:val="clear" w:color="auto" w:fill="EEECE1" w:themeFill="background2"/>
          </w:tcPr>
          <w:p w14:paraId="775D0481" w14:textId="77777777" w:rsidR="00947851" w:rsidRPr="00AA5428" w:rsidRDefault="00947851" w:rsidP="001E1DD3">
            <w:pPr>
              <w:jc w:val="right"/>
              <w:rPr>
                <w:rFonts w:ascii="Roboto" w:hAnsi="Roboto"/>
                <w:b/>
                <w:sz w:val="20"/>
                <w:szCs w:val="20"/>
              </w:rPr>
            </w:pPr>
            <w:r w:rsidRPr="00AA5428">
              <w:rPr>
                <w:rFonts w:ascii="Roboto" w:hAnsi="Roboto"/>
                <w:b/>
                <w:sz w:val="20"/>
                <w:szCs w:val="20"/>
              </w:rPr>
              <w:t>PSU Organization Type:</w:t>
            </w:r>
          </w:p>
        </w:tc>
        <w:tc>
          <w:tcPr>
            <w:tcW w:w="5701" w:type="dxa"/>
            <w:gridSpan w:val="2"/>
            <w:shd w:val="clear" w:color="auto" w:fill="auto"/>
          </w:tcPr>
          <w:p w14:paraId="4682ADA4" w14:textId="77777777" w:rsidR="00947851" w:rsidRPr="00AA5428" w:rsidRDefault="00947851" w:rsidP="001E1DD3">
            <w:pPr>
              <w:rPr>
                <w:rFonts w:ascii="Roboto" w:hAnsi="Roboto"/>
                <w:b/>
                <w:sz w:val="20"/>
                <w:szCs w:val="20"/>
              </w:rPr>
            </w:pPr>
            <w:r w:rsidRPr="00AA5428">
              <w:rPr>
                <w:rFonts w:ascii="Roboto" w:hAnsi="Roboto"/>
                <w:b/>
                <w:sz w:val="20"/>
                <w:szCs w:val="20"/>
              </w:rPr>
              <w:fldChar w:fldCharType="begin">
                <w:ffData>
                  <w:name w:val="Check48"/>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District </w:t>
            </w:r>
            <w:r w:rsidRPr="00AA5428">
              <w:rPr>
                <w:rFonts w:ascii="Roboto" w:hAnsi="Roboto"/>
                <w:b/>
                <w:sz w:val="20"/>
                <w:szCs w:val="20"/>
              </w:rPr>
              <w:fldChar w:fldCharType="begin">
                <w:ffData>
                  <w:name w:val="Check49"/>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Charter School </w:t>
            </w:r>
            <w:r w:rsidRPr="00AA5428">
              <w:rPr>
                <w:rFonts w:ascii="Roboto" w:hAnsi="Roboto"/>
                <w:b/>
                <w:sz w:val="20"/>
                <w:szCs w:val="20"/>
              </w:rPr>
              <w:fldChar w:fldCharType="begin">
                <w:ffData>
                  <w:name w:val="Check50"/>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Lab School </w:t>
            </w:r>
          </w:p>
        </w:tc>
      </w:tr>
      <w:tr w:rsidR="00947851" w14:paraId="12CD6F2D" w14:textId="77777777" w:rsidTr="001E1DD3">
        <w:trPr>
          <w:trHeight w:val="107"/>
        </w:trPr>
        <w:tc>
          <w:tcPr>
            <w:tcW w:w="4559" w:type="dxa"/>
            <w:gridSpan w:val="2"/>
            <w:shd w:val="clear" w:color="auto" w:fill="EEECE1" w:themeFill="background2"/>
          </w:tcPr>
          <w:p w14:paraId="70FC741B" w14:textId="77777777" w:rsidR="00947851" w:rsidRPr="00AA5428" w:rsidRDefault="00947851" w:rsidP="001E1DD3">
            <w:pPr>
              <w:jc w:val="right"/>
              <w:rPr>
                <w:rFonts w:ascii="Roboto" w:hAnsi="Roboto"/>
                <w:b/>
                <w:sz w:val="20"/>
                <w:szCs w:val="20"/>
              </w:rPr>
            </w:pPr>
            <w:r w:rsidRPr="00AA5428">
              <w:rPr>
                <w:rFonts w:ascii="Roboto" w:hAnsi="Roboto"/>
                <w:b/>
                <w:sz w:val="20"/>
                <w:szCs w:val="20"/>
              </w:rPr>
              <w:t>Non-PSU Organization Type:</w:t>
            </w:r>
          </w:p>
        </w:tc>
        <w:tc>
          <w:tcPr>
            <w:tcW w:w="5701" w:type="dxa"/>
            <w:gridSpan w:val="2"/>
            <w:shd w:val="clear" w:color="auto" w:fill="auto"/>
          </w:tcPr>
          <w:p w14:paraId="1FFF309D" w14:textId="77777777" w:rsidR="00947851" w:rsidRPr="00AA5428" w:rsidRDefault="00947851" w:rsidP="001E1DD3">
            <w:pPr>
              <w:rPr>
                <w:rFonts w:ascii="Roboto" w:hAnsi="Roboto"/>
                <w:b/>
                <w:sz w:val="20"/>
                <w:szCs w:val="20"/>
              </w:rPr>
            </w:pPr>
            <w:r w:rsidRPr="00AA5428">
              <w:rPr>
                <w:rFonts w:ascii="Roboto" w:hAnsi="Roboto"/>
                <w:b/>
                <w:sz w:val="20"/>
                <w:szCs w:val="20"/>
              </w:rPr>
              <w:fldChar w:fldCharType="begin">
                <w:ffData>
                  <w:name w:val="Check59"/>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Community Based Org  </w:t>
            </w:r>
            <w:r w:rsidRPr="00AA5428">
              <w:rPr>
                <w:rFonts w:ascii="Roboto" w:hAnsi="Roboto"/>
                <w:b/>
                <w:sz w:val="20"/>
                <w:szCs w:val="20"/>
              </w:rPr>
              <w:fldChar w:fldCharType="begin">
                <w:ffData>
                  <w:name w:val="Check60"/>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Faith Based Org </w:t>
            </w:r>
            <w:r w:rsidRPr="00AA5428">
              <w:rPr>
                <w:rFonts w:ascii="Roboto" w:hAnsi="Roboto"/>
                <w:b/>
                <w:sz w:val="20"/>
                <w:szCs w:val="20"/>
              </w:rPr>
              <w:fldChar w:fldCharType="begin">
                <w:ffData>
                  <w:name w:val="Check61"/>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Non-Profit Org </w:t>
            </w:r>
          </w:p>
          <w:p w14:paraId="1BF8B3CE" w14:textId="77777777" w:rsidR="00947851" w:rsidRPr="00AA5428" w:rsidRDefault="00947851" w:rsidP="001E1DD3">
            <w:pPr>
              <w:rPr>
                <w:rFonts w:ascii="Roboto" w:hAnsi="Roboto"/>
                <w:b/>
                <w:sz w:val="20"/>
                <w:szCs w:val="20"/>
              </w:rPr>
            </w:pPr>
            <w:r w:rsidRPr="00AA5428">
              <w:rPr>
                <w:rFonts w:ascii="Roboto" w:hAnsi="Roboto"/>
                <w:b/>
                <w:sz w:val="20"/>
                <w:szCs w:val="20"/>
              </w:rPr>
              <w:fldChar w:fldCharType="begin">
                <w:ffData>
                  <w:name w:val="Check62"/>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For Profit Org </w:t>
            </w:r>
            <w:r w:rsidRPr="00AA5428">
              <w:rPr>
                <w:rFonts w:ascii="Roboto" w:hAnsi="Roboto"/>
                <w:b/>
                <w:sz w:val="20"/>
                <w:szCs w:val="20"/>
              </w:rPr>
              <w:fldChar w:fldCharType="begin">
                <w:ffData>
                  <w:name w:val="Check63"/>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Institutions of Higher Education </w:t>
            </w:r>
          </w:p>
          <w:p w14:paraId="2F16A53A" w14:textId="77777777" w:rsidR="00947851" w:rsidRPr="00AA5428" w:rsidRDefault="00947851" w:rsidP="001E1DD3">
            <w:pPr>
              <w:rPr>
                <w:rFonts w:ascii="Roboto" w:hAnsi="Roboto"/>
                <w:b/>
                <w:sz w:val="20"/>
                <w:szCs w:val="20"/>
              </w:rPr>
            </w:pPr>
            <w:r w:rsidRPr="00AA5428">
              <w:rPr>
                <w:rFonts w:ascii="Roboto" w:hAnsi="Roboto"/>
                <w:b/>
                <w:sz w:val="20"/>
                <w:szCs w:val="20"/>
              </w:rPr>
              <w:fldChar w:fldCharType="begin">
                <w:ffData>
                  <w:name w:val="Check64"/>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City or County Government Agency </w:t>
            </w:r>
            <w:r w:rsidRPr="00AA5428">
              <w:rPr>
                <w:rFonts w:ascii="Roboto" w:hAnsi="Roboto"/>
                <w:b/>
                <w:sz w:val="20"/>
                <w:szCs w:val="20"/>
              </w:rPr>
              <w:fldChar w:fldCharType="begin">
                <w:ffData>
                  <w:name w:val="Check65"/>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Private Org</w:t>
            </w:r>
          </w:p>
        </w:tc>
      </w:tr>
      <w:tr w:rsidR="00947851" w14:paraId="195C6CC2" w14:textId="77777777" w:rsidTr="001E1DD3">
        <w:trPr>
          <w:trHeight w:val="107"/>
        </w:trPr>
        <w:tc>
          <w:tcPr>
            <w:tcW w:w="4559" w:type="dxa"/>
            <w:gridSpan w:val="2"/>
            <w:shd w:val="clear" w:color="auto" w:fill="EEECE1" w:themeFill="background2"/>
          </w:tcPr>
          <w:p w14:paraId="6E2EC14D" w14:textId="77777777" w:rsidR="00947851" w:rsidRPr="00AA5428" w:rsidRDefault="00947851" w:rsidP="001E1DD3">
            <w:pPr>
              <w:jc w:val="right"/>
              <w:rPr>
                <w:rFonts w:ascii="Roboto" w:hAnsi="Roboto"/>
                <w:b/>
                <w:sz w:val="20"/>
                <w:szCs w:val="20"/>
              </w:rPr>
            </w:pPr>
            <w:r w:rsidRPr="00AA5428">
              <w:rPr>
                <w:rFonts w:ascii="Roboto" w:hAnsi="Roboto"/>
                <w:b/>
                <w:sz w:val="20"/>
                <w:szCs w:val="20"/>
              </w:rPr>
              <w:t>Fiscal Agent Chief Administrator Name:</w:t>
            </w:r>
          </w:p>
        </w:tc>
        <w:tc>
          <w:tcPr>
            <w:tcW w:w="5701" w:type="dxa"/>
            <w:gridSpan w:val="2"/>
            <w:shd w:val="clear" w:color="auto" w:fill="auto"/>
          </w:tcPr>
          <w:p w14:paraId="12BA8A68" w14:textId="228E929F"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4A2327F2" w14:textId="77777777" w:rsidTr="001E1DD3">
        <w:trPr>
          <w:trHeight w:val="107"/>
        </w:trPr>
        <w:tc>
          <w:tcPr>
            <w:tcW w:w="4559" w:type="dxa"/>
            <w:gridSpan w:val="2"/>
            <w:shd w:val="clear" w:color="auto" w:fill="EEECE1" w:themeFill="background2"/>
          </w:tcPr>
          <w:p w14:paraId="09C51211" w14:textId="77777777" w:rsidR="00947851" w:rsidRPr="00AA5428" w:rsidRDefault="00947851" w:rsidP="001E1DD3">
            <w:pPr>
              <w:jc w:val="right"/>
              <w:rPr>
                <w:rFonts w:ascii="Roboto" w:hAnsi="Roboto"/>
                <w:b/>
                <w:sz w:val="20"/>
                <w:szCs w:val="20"/>
              </w:rPr>
            </w:pPr>
            <w:r w:rsidRPr="00AA5428">
              <w:rPr>
                <w:rFonts w:ascii="Roboto" w:hAnsi="Roboto"/>
                <w:b/>
                <w:sz w:val="20"/>
                <w:szCs w:val="20"/>
              </w:rPr>
              <w:t>Fiscal Agent Chief Administrator Email Address:</w:t>
            </w:r>
          </w:p>
        </w:tc>
        <w:tc>
          <w:tcPr>
            <w:tcW w:w="5701" w:type="dxa"/>
            <w:gridSpan w:val="2"/>
            <w:shd w:val="clear" w:color="auto" w:fill="auto"/>
          </w:tcPr>
          <w:p w14:paraId="6852C381" w14:textId="37056CFA"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2BE824C8" w14:textId="77777777" w:rsidTr="001E1DD3">
        <w:trPr>
          <w:trHeight w:val="107"/>
        </w:trPr>
        <w:tc>
          <w:tcPr>
            <w:tcW w:w="4559" w:type="dxa"/>
            <w:gridSpan w:val="2"/>
            <w:shd w:val="clear" w:color="auto" w:fill="EEECE1" w:themeFill="background2"/>
          </w:tcPr>
          <w:p w14:paraId="41C040F6" w14:textId="77777777" w:rsidR="00947851" w:rsidRPr="00AA5428" w:rsidRDefault="00947851" w:rsidP="001E1DD3">
            <w:pPr>
              <w:jc w:val="right"/>
              <w:rPr>
                <w:rFonts w:ascii="Roboto" w:hAnsi="Roboto"/>
                <w:b/>
                <w:sz w:val="20"/>
                <w:szCs w:val="20"/>
              </w:rPr>
            </w:pPr>
            <w:r w:rsidRPr="00AA5428">
              <w:rPr>
                <w:rFonts w:ascii="Roboto" w:hAnsi="Roboto"/>
                <w:b/>
                <w:sz w:val="20"/>
                <w:szCs w:val="20"/>
              </w:rPr>
              <w:t>Fiscal Agent Chief Administrator Phone Number:</w:t>
            </w:r>
          </w:p>
        </w:tc>
        <w:tc>
          <w:tcPr>
            <w:tcW w:w="5701" w:type="dxa"/>
            <w:gridSpan w:val="2"/>
            <w:shd w:val="clear" w:color="auto" w:fill="auto"/>
          </w:tcPr>
          <w:p w14:paraId="0788F33D" w14:textId="3B56AC0F"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7C6FDD68" w14:textId="77777777" w:rsidTr="001E1DD3">
        <w:trPr>
          <w:trHeight w:val="107"/>
        </w:trPr>
        <w:tc>
          <w:tcPr>
            <w:tcW w:w="4559" w:type="dxa"/>
            <w:gridSpan w:val="2"/>
            <w:shd w:val="clear" w:color="auto" w:fill="EEECE1" w:themeFill="background2"/>
          </w:tcPr>
          <w:p w14:paraId="03D7DA49" w14:textId="77777777" w:rsidR="00947851" w:rsidRPr="00AA5428" w:rsidRDefault="00947851" w:rsidP="001E1DD3">
            <w:pPr>
              <w:jc w:val="right"/>
              <w:rPr>
                <w:rFonts w:ascii="Roboto" w:hAnsi="Roboto"/>
                <w:b/>
                <w:sz w:val="20"/>
                <w:szCs w:val="20"/>
              </w:rPr>
            </w:pPr>
            <w:r w:rsidRPr="00AA5428">
              <w:rPr>
                <w:rFonts w:ascii="Roboto" w:hAnsi="Roboto"/>
                <w:b/>
                <w:sz w:val="20"/>
                <w:szCs w:val="20"/>
              </w:rPr>
              <w:t>County:</w:t>
            </w:r>
          </w:p>
        </w:tc>
        <w:tc>
          <w:tcPr>
            <w:tcW w:w="5701" w:type="dxa"/>
            <w:gridSpan w:val="2"/>
            <w:shd w:val="clear" w:color="auto" w:fill="auto"/>
          </w:tcPr>
          <w:p w14:paraId="0ADDDCE4" w14:textId="160261AB"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49B9E2B3" w14:textId="77777777" w:rsidTr="001E1DD3">
        <w:trPr>
          <w:trHeight w:val="107"/>
        </w:trPr>
        <w:tc>
          <w:tcPr>
            <w:tcW w:w="4559" w:type="dxa"/>
            <w:gridSpan w:val="2"/>
            <w:shd w:val="clear" w:color="auto" w:fill="EEECE1" w:themeFill="background2"/>
          </w:tcPr>
          <w:p w14:paraId="6A8DE307" w14:textId="77777777" w:rsidR="00947851" w:rsidRPr="00AA5428" w:rsidRDefault="00947851" w:rsidP="001E1DD3">
            <w:pPr>
              <w:jc w:val="right"/>
              <w:rPr>
                <w:rFonts w:ascii="Roboto" w:hAnsi="Roboto"/>
                <w:b/>
                <w:sz w:val="20"/>
                <w:szCs w:val="20"/>
              </w:rPr>
            </w:pPr>
            <w:r w:rsidRPr="00AA5428">
              <w:rPr>
                <w:rFonts w:ascii="Roboto" w:hAnsi="Roboto"/>
                <w:b/>
                <w:sz w:val="20"/>
                <w:szCs w:val="20"/>
              </w:rPr>
              <w:t>Grant Amount Requested:</w:t>
            </w:r>
          </w:p>
        </w:tc>
        <w:tc>
          <w:tcPr>
            <w:tcW w:w="5701" w:type="dxa"/>
            <w:gridSpan w:val="2"/>
            <w:shd w:val="clear" w:color="auto" w:fill="auto"/>
          </w:tcPr>
          <w:p w14:paraId="604B744F" w14:textId="135E126B"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09EF68C6" w14:textId="77777777" w:rsidTr="001E1DD3">
        <w:trPr>
          <w:trHeight w:val="107"/>
        </w:trPr>
        <w:tc>
          <w:tcPr>
            <w:tcW w:w="4559" w:type="dxa"/>
            <w:gridSpan w:val="2"/>
            <w:shd w:val="clear" w:color="auto" w:fill="EEECE1" w:themeFill="background2"/>
          </w:tcPr>
          <w:p w14:paraId="7B3ACB5C" w14:textId="77777777" w:rsidR="00947851" w:rsidRPr="00AA5428" w:rsidRDefault="00947851" w:rsidP="001E1DD3">
            <w:pPr>
              <w:jc w:val="right"/>
              <w:rPr>
                <w:rFonts w:ascii="Roboto" w:hAnsi="Roboto"/>
                <w:b/>
                <w:sz w:val="20"/>
                <w:szCs w:val="20"/>
              </w:rPr>
            </w:pPr>
            <w:r w:rsidRPr="00AA5428">
              <w:rPr>
                <w:rFonts w:ascii="Roboto" w:hAnsi="Roboto"/>
                <w:b/>
                <w:sz w:val="20"/>
                <w:szCs w:val="20"/>
              </w:rPr>
              <w:t>Proposed Number of Students to be Served:</w:t>
            </w:r>
          </w:p>
        </w:tc>
        <w:tc>
          <w:tcPr>
            <w:tcW w:w="5701" w:type="dxa"/>
            <w:gridSpan w:val="2"/>
            <w:shd w:val="clear" w:color="auto" w:fill="auto"/>
          </w:tcPr>
          <w:p w14:paraId="19987C90" w14:textId="4ECC53AD"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24456752" w14:textId="77777777" w:rsidTr="001E1DD3">
        <w:trPr>
          <w:trHeight w:val="107"/>
        </w:trPr>
        <w:tc>
          <w:tcPr>
            <w:tcW w:w="4559" w:type="dxa"/>
            <w:gridSpan w:val="2"/>
            <w:shd w:val="clear" w:color="auto" w:fill="EEECE1" w:themeFill="background2"/>
          </w:tcPr>
          <w:p w14:paraId="409319D8" w14:textId="77777777" w:rsidR="00947851" w:rsidRPr="00AA5428" w:rsidRDefault="00947851" w:rsidP="001E1DD3">
            <w:pPr>
              <w:jc w:val="right"/>
              <w:rPr>
                <w:rFonts w:ascii="Roboto" w:hAnsi="Roboto"/>
                <w:b/>
                <w:sz w:val="20"/>
                <w:szCs w:val="20"/>
              </w:rPr>
            </w:pPr>
            <w:r w:rsidRPr="00AA5428">
              <w:rPr>
                <w:rFonts w:ascii="Roboto" w:hAnsi="Roboto"/>
                <w:b/>
                <w:sz w:val="20"/>
                <w:szCs w:val="20"/>
              </w:rPr>
              <w:t>Proposed Number of Weeks/Dates of Programming:</w:t>
            </w:r>
          </w:p>
        </w:tc>
        <w:tc>
          <w:tcPr>
            <w:tcW w:w="5701" w:type="dxa"/>
            <w:gridSpan w:val="2"/>
            <w:shd w:val="clear" w:color="auto" w:fill="auto"/>
          </w:tcPr>
          <w:p w14:paraId="665349DC" w14:textId="5EA5C6FD"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36EA8239" w14:textId="77777777" w:rsidTr="001E1DD3">
        <w:trPr>
          <w:trHeight w:val="107"/>
        </w:trPr>
        <w:tc>
          <w:tcPr>
            <w:tcW w:w="4559" w:type="dxa"/>
            <w:gridSpan w:val="2"/>
            <w:shd w:val="clear" w:color="auto" w:fill="EEECE1" w:themeFill="background2"/>
          </w:tcPr>
          <w:p w14:paraId="15998BEF" w14:textId="77777777" w:rsidR="00947851" w:rsidRPr="00AA5428" w:rsidRDefault="00947851" w:rsidP="001E1DD3">
            <w:pPr>
              <w:jc w:val="right"/>
              <w:rPr>
                <w:rFonts w:ascii="Roboto" w:hAnsi="Roboto"/>
                <w:b/>
                <w:sz w:val="20"/>
                <w:szCs w:val="20"/>
              </w:rPr>
            </w:pPr>
            <w:r w:rsidRPr="00AA5428">
              <w:rPr>
                <w:rFonts w:ascii="Roboto" w:hAnsi="Roboto"/>
                <w:b/>
                <w:sz w:val="20"/>
                <w:szCs w:val="20"/>
              </w:rPr>
              <w:t>Proposed Number of Hours of Programming per Week:</w:t>
            </w:r>
          </w:p>
        </w:tc>
        <w:tc>
          <w:tcPr>
            <w:tcW w:w="5701" w:type="dxa"/>
            <w:gridSpan w:val="2"/>
            <w:shd w:val="clear" w:color="auto" w:fill="auto"/>
          </w:tcPr>
          <w:p w14:paraId="3E9A0CD1" w14:textId="72C625B6"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454FD36C" w14:textId="77777777" w:rsidTr="001E1DD3">
        <w:trPr>
          <w:trHeight w:val="107"/>
        </w:trPr>
        <w:tc>
          <w:tcPr>
            <w:tcW w:w="4559" w:type="dxa"/>
            <w:gridSpan w:val="2"/>
            <w:shd w:val="clear" w:color="auto" w:fill="EEECE1" w:themeFill="background2"/>
          </w:tcPr>
          <w:p w14:paraId="5D928572" w14:textId="77777777" w:rsidR="00947851" w:rsidRPr="00AA5428" w:rsidRDefault="00947851" w:rsidP="001E1DD3">
            <w:pPr>
              <w:jc w:val="right"/>
              <w:rPr>
                <w:rFonts w:ascii="Roboto" w:hAnsi="Roboto"/>
                <w:b/>
                <w:sz w:val="20"/>
                <w:szCs w:val="20"/>
              </w:rPr>
            </w:pPr>
            <w:r w:rsidRPr="00AA5428">
              <w:rPr>
                <w:rFonts w:ascii="Roboto" w:hAnsi="Roboto"/>
                <w:b/>
                <w:sz w:val="20"/>
                <w:szCs w:val="20"/>
              </w:rPr>
              <w:t>Indicate the Grade Level(s) of Students to be Served:</w:t>
            </w:r>
          </w:p>
        </w:tc>
        <w:tc>
          <w:tcPr>
            <w:tcW w:w="5701" w:type="dxa"/>
            <w:gridSpan w:val="2"/>
            <w:shd w:val="clear" w:color="auto" w:fill="auto"/>
          </w:tcPr>
          <w:p w14:paraId="59163DDB" w14:textId="77777777" w:rsidR="00947851" w:rsidRPr="00AA5428" w:rsidRDefault="00947851" w:rsidP="001E1DD3">
            <w:pPr>
              <w:rPr>
                <w:rFonts w:ascii="Roboto" w:hAnsi="Roboto"/>
                <w:b/>
                <w:sz w:val="20"/>
                <w:szCs w:val="20"/>
              </w:rPr>
            </w:pPr>
            <w:r w:rsidRPr="00AA5428">
              <w:rPr>
                <w:rFonts w:ascii="Roboto" w:hAnsi="Roboto"/>
                <w:b/>
                <w:sz w:val="20"/>
                <w:szCs w:val="20"/>
              </w:rPr>
              <w:fldChar w:fldCharType="begin">
                <w:ffData>
                  <w:name w:val="Check53"/>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Grades K-5  </w:t>
            </w:r>
            <w:r w:rsidRPr="00AA5428">
              <w:rPr>
                <w:rFonts w:ascii="Roboto" w:hAnsi="Roboto"/>
                <w:b/>
                <w:sz w:val="20"/>
                <w:szCs w:val="20"/>
              </w:rPr>
              <w:fldChar w:fldCharType="begin">
                <w:ffData>
                  <w:name w:val="Check54"/>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 xml:space="preserve">Grades 6-8 </w:t>
            </w:r>
            <w:r w:rsidRPr="00AA5428">
              <w:rPr>
                <w:rFonts w:ascii="Roboto" w:hAnsi="Roboto"/>
                <w:b/>
                <w:sz w:val="20"/>
                <w:szCs w:val="20"/>
              </w:rPr>
              <w:fldChar w:fldCharType="begin">
                <w:ffData>
                  <w:name w:val="Check55"/>
                  <w:enabled/>
                  <w:calcOnExit w:val="0"/>
                  <w:checkBox>
                    <w:sizeAuto/>
                    <w:default w:val="0"/>
                  </w:checkBox>
                </w:ffData>
              </w:fldChar>
            </w:r>
            <w:r w:rsidRPr="00AA5428">
              <w:rPr>
                <w:rFonts w:ascii="Roboto" w:hAnsi="Roboto"/>
                <w:b/>
                <w:sz w:val="20"/>
                <w:szCs w:val="20"/>
              </w:rPr>
              <w:instrText xml:space="preserve"> FORMCHECKBOX </w:instrText>
            </w:r>
            <w:r w:rsidR="00CF3514">
              <w:rPr>
                <w:rFonts w:ascii="Roboto" w:hAnsi="Roboto"/>
                <w:b/>
                <w:sz w:val="20"/>
                <w:szCs w:val="20"/>
              </w:rPr>
            </w:r>
            <w:r w:rsidR="00CF3514">
              <w:rPr>
                <w:rFonts w:ascii="Roboto" w:hAnsi="Roboto"/>
                <w:b/>
                <w:sz w:val="20"/>
                <w:szCs w:val="20"/>
              </w:rPr>
              <w:fldChar w:fldCharType="separate"/>
            </w:r>
            <w:r w:rsidRPr="00AA5428">
              <w:rPr>
                <w:rFonts w:ascii="Roboto" w:hAnsi="Roboto"/>
                <w:b/>
                <w:sz w:val="20"/>
                <w:szCs w:val="20"/>
              </w:rPr>
              <w:fldChar w:fldCharType="end"/>
            </w:r>
            <w:r w:rsidRPr="00AA5428">
              <w:rPr>
                <w:rFonts w:ascii="Roboto" w:hAnsi="Roboto"/>
                <w:b/>
                <w:sz w:val="20"/>
                <w:szCs w:val="20"/>
              </w:rPr>
              <w:t>Grades 9-12</w:t>
            </w:r>
          </w:p>
        </w:tc>
      </w:tr>
      <w:tr w:rsidR="00947851" w14:paraId="3BDDFEF5" w14:textId="77777777" w:rsidTr="001E1DD3">
        <w:trPr>
          <w:trHeight w:val="107"/>
        </w:trPr>
        <w:tc>
          <w:tcPr>
            <w:tcW w:w="4559" w:type="dxa"/>
            <w:gridSpan w:val="2"/>
            <w:shd w:val="clear" w:color="auto" w:fill="EEECE1" w:themeFill="background2"/>
          </w:tcPr>
          <w:p w14:paraId="226EC069" w14:textId="77777777" w:rsidR="00947851" w:rsidRPr="00AA5428" w:rsidRDefault="00947851" w:rsidP="001E1DD3">
            <w:pPr>
              <w:jc w:val="right"/>
              <w:rPr>
                <w:rFonts w:ascii="Roboto" w:hAnsi="Roboto"/>
                <w:b/>
                <w:sz w:val="20"/>
                <w:szCs w:val="20"/>
              </w:rPr>
            </w:pPr>
            <w:r w:rsidRPr="00AA5428">
              <w:rPr>
                <w:rFonts w:ascii="Roboto" w:hAnsi="Roboto"/>
                <w:b/>
                <w:sz w:val="20"/>
                <w:szCs w:val="20"/>
              </w:rPr>
              <w:t>Proposed Number of Sites:</w:t>
            </w:r>
          </w:p>
        </w:tc>
        <w:tc>
          <w:tcPr>
            <w:tcW w:w="5701" w:type="dxa"/>
            <w:gridSpan w:val="2"/>
            <w:shd w:val="clear" w:color="auto" w:fill="auto"/>
          </w:tcPr>
          <w:p w14:paraId="0DD83E62" w14:textId="755E9265" w:rsidR="00947851" w:rsidRPr="00AA5428" w:rsidRDefault="00643287" w:rsidP="001E1DD3">
            <w:pPr>
              <w:rPr>
                <w:rFonts w:ascii="Roboto" w:hAnsi="Roboto"/>
                <w:b/>
                <w:sz w:val="20"/>
                <w:szCs w:val="20"/>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tc>
      </w:tr>
      <w:tr w:rsidR="00947851" w14:paraId="2E21E433" w14:textId="77777777" w:rsidTr="001E1DD3">
        <w:trPr>
          <w:trHeight w:val="107"/>
        </w:trPr>
        <w:tc>
          <w:tcPr>
            <w:tcW w:w="4559" w:type="dxa"/>
            <w:gridSpan w:val="2"/>
            <w:shd w:val="clear" w:color="auto" w:fill="EEECE1" w:themeFill="background2"/>
          </w:tcPr>
          <w:p w14:paraId="4E8AD02C" w14:textId="77777777" w:rsidR="00947851" w:rsidRPr="00AA5428" w:rsidRDefault="00947851" w:rsidP="001E1DD3">
            <w:pPr>
              <w:jc w:val="right"/>
              <w:rPr>
                <w:rFonts w:ascii="Roboto" w:hAnsi="Roboto"/>
                <w:b/>
                <w:sz w:val="20"/>
                <w:szCs w:val="20"/>
              </w:rPr>
            </w:pPr>
            <w:r w:rsidRPr="00AA5428">
              <w:rPr>
                <w:rFonts w:ascii="Roboto" w:hAnsi="Roboto"/>
                <w:b/>
                <w:sz w:val="20"/>
                <w:szCs w:val="20"/>
              </w:rPr>
              <w:t>Time Period:</w:t>
            </w:r>
          </w:p>
        </w:tc>
        <w:tc>
          <w:tcPr>
            <w:tcW w:w="5701" w:type="dxa"/>
            <w:gridSpan w:val="2"/>
            <w:shd w:val="clear" w:color="auto" w:fill="auto"/>
          </w:tcPr>
          <w:p w14:paraId="3E6119A7" w14:textId="77777777" w:rsidR="00947851" w:rsidRPr="00AA5428" w:rsidRDefault="00947851" w:rsidP="001E1DD3">
            <w:pPr>
              <w:rPr>
                <w:rFonts w:ascii="Roboto" w:hAnsi="Roboto"/>
                <w:b/>
                <w:sz w:val="20"/>
                <w:szCs w:val="20"/>
              </w:rPr>
            </w:pPr>
            <w:r w:rsidRPr="00AA5428">
              <w:rPr>
                <w:rFonts w:ascii="Roboto" w:hAnsi="Roboto"/>
                <w:b/>
                <w:bCs/>
                <w:sz w:val="20"/>
                <w:szCs w:val="20"/>
              </w:rPr>
              <w:t>April 11</w:t>
            </w:r>
            <w:r w:rsidRPr="00AA5428">
              <w:rPr>
                <w:rFonts w:ascii="Roboto" w:hAnsi="Roboto"/>
                <w:b/>
                <w:bCs/>
                <w:sz w:val="20"/>
                <w:szCs w:val="20"/>
                <w:vertAlign w:val="superscript"/>
              </w:rPr>
              <w:t>th</w:t>
            </w:r>
            <w:r w:rsidRPr="00AA5428">
              <w:rPr>
                <w:rFonts w:ascii="Roboto" w:hAnsi="Roboto"/>
                <w:b/>
                <w:sz w:val="20"/>
                <w:szCs w:val="20"/>
              </w:rPr>
              <w:t xml:space="preserve"> through September 1</w:t>
            </w:r>
            <w:r w:rsidRPr="00AA5428">
              <w:rPr>
                <w:rFonts w:ascii="Roboto" w:hAnsi="Roboto"/>
                <w:b/>
                <w:sz w:val="20"/>
                <w:szCs w:val="20"/>
                <w:vertAlign w:val="superscript"/>
              </w:rPr>
              <w:t>st</w:t>
            </w:r>
            <w:r w:rsidRPr="00AA5428">
              <w:rPr>
                <w:rFonts w:ascii="Roboto" w:hAnsi="Roboto"/>
                <w:b/>
                <w:sz w:val="20"/>
                <w:szCs w:val="20"/>
              </w:rPr>
              <w:t xml:space="preserve">, </w:t>
            </w:r>
            <w:r w:rsidRPr="00AA5428">
              <w:rPr>
                <w:rFonts w:ascii="Roboto" w:hAnsi="Roboto"/>
                <w:b/>
                <w:bCs/>
                <w:sz w:val="20"/>
                <w:szCs w:val="20"/>
              </w:rPr>
              <w:t>2022</w:t>
            </w:r>
          </w:p>
        </w:tc>
      </w:tr>
      <w:tr w:rsidR="00947851" w:rsidRPr="002D7557" w14:paraId="5533BD33" w14:textId="77777777" w:rsidTr="001E1DD3">
        <w:trPr>
          <w:trHeight w:val="260"/>
        </w:trPr>
        <w:tc>
          <w:tcPr>
            <w:tcW w:w="10260" w:type="dxa"/>
            <w:gridSpan w:val="4"/>
            <w:shd w:val="clear" w:color="auto" w:fill="002060"/>
          </w:tcPr>
          <w:p w14:paraId="653C4BC5" w14:textId="77777777" w:rsidR="00947851" w:rsidRPr="00AA5428" w:rsidRDefault="00947851" w:rsidP="001E1DD3">
            <w:pPr>
              <w:rPr>
                <w:rFonts w:ascii="Univers Light" w:hAnsi="Univers Light"/>
                <w:b/>
                <w:bCs/>
              </w:rPr>
            </w:pPr>
            <w:r w:rsidRPr="00AA5428">
              <w:rPr>
                <w:rFonts w:ascii="Univers Light" w:hAnsi="Univers Light"/>
                <w:b/>
                <w:bCs/>
              </w:rPr>
              <w:t>II</w:t>
            </w:r>
            <w:r>
              <w:rPr>
                <w:rFonts w:ascii="Univers Light" w:hAnsi="Univers Light"/>
                <w:b/>
                <w:bCs/>
              </w:rPr>
              <w:t xml:space="preserve">. Eligibility Checklist </w:t>
            </w:r>
          </w:p>
        </w:tc>
      </w:tr>
      <w:tr w:rsidR="00947851" w:rsidRPr="002D7557" w14:paraId="23C4F5B9" w14:textId="77777777" w:rsidTr="001E1DD3">
        <w:trPr>
          <w:trHeight w:val="260"/>
        </w:trPr>
        <w:tc>
          <w:tcPr>
            <w:tcW w:w="10260" w:type="dxa"/>
            <w:gridSpan w:val="4"/>
            <w:shd w:val="clear" w:color="auto" w:fill="auto"/>
          </w:tcPr>
          <w:p w14:paraId="3CEE384D" w14:textId="77777777" w:rsidR="00947851" w:rsidRPr="00AA5428" w:rsidRDefault="00947851" w:rsidP="001E1DD3">
            <w:pPr>
              <w:pStyle w:val="paragraph"/>
              <w:spacing w:before="0" w:beforeAutospacing="0" w:after="0" w:afterAutospacing="0"/>
              <w:textAlignment w:val="baseline"/>
              <w:rPr>
                <w:rFonts w:ascii="Roboto" w:hAnsi="Roboto" w:cstheme="minorHAnsi"/>
                <w:color w:val="000000"/>
                <w:sz w:val="20"/>
                <w:szCs w:val="20"/>
              </w:rPr>
            </w:pPr>
            <w:r w:rsidRPr="00AA5428">
              <w:rPr>
                <w:rStyle w:val="normaltextrun"/>
                <w:rFonts w:ascii="Roboto" w:hAnsi="Roboto" w:cstheme="minorHAnsi"/>
                <w:b/>
                <w:bCs/>
                <w:color w:val="000000"/>
                <w:sz w:val="20"/>
                <w:szCs w:val="20"/>
                <w:shd w:val="clear" w:color="auto" w:fill="FFFFFF"/>
              </w:rPr>
              <w:t xml:space="preserve">All applicants for the 21st CCLC FY22 Competitive Summer Mini-Grant </w:t>
            </w:r>
            <w:r w:rsidRPr="00AA5428">
              <w:rPr>
                <w:rStyle w:val="normaltextrun"/>
                <w:rFonts w:ascii="Roboto" w:hAnsi="Roboto" w:cstheme="minorHAnsi"/>
                <w:b/>
                <w:bCs/>
                <w:color w:val="000000"/>
                <w:sz w:val="20"/>
                <w:szCs w:val="20"/>
                <w:u w:val="single"/>
                <w:shd w:val="clear" w:color="auto" w:fill="FFFFFF"/>
              </w:rPr>
              <w:t>must meet the following eligibility requirements (i.e.</w:t>
            </w:r>
            <w:r>
              <w:rPr>
                <w:rStyle w:val="normaltextrun"/>
                <w:rFonts w:ascii="Roboto" w:hAnsi="Roboto" w:cstheme="minorHAnsi"/>
                <w:b/>
                <w:bCs/>
                <w:color w:val="000000"/>
                <w:sz w:val="20"/>
                <w:szCs w:val="20"/>
                <w:u w:val="single"/>
                <w:shd w:val="clear" w:color="auto" w:fill="FFFFFF"/>
              </w:rPr>
              <w:t>,</w:t>
            </w:r>
            <w:r w:rsidRPr="00AA5428">
              <w:rPr>
                <w:rStyle w:val="normaltextrun"/>
                <w:rFonts w:ascii="Roboto" w:hAnsi="Roboto" w:cstheme="minorHAnsi"/>
                <w:b/>
                <w:bCs/>
                <w:color w:val="000000"/>
                <w:sz w:val="20"/>
                <w:szCs w:val="20"/>
                <w:u w:val="single"/>
                <w:shd w:val="clear" w:color="auto" w:fill="FFFFFF"/>
              </w:rPr>
              <w:t xml:space="preserve"> box must be checked to move forward)</w:t>
            </w:r>
            <w:r w:rsidRPr="00AA5428">
              <w:rPr>
                <w:rStyle w:val="normaltextrun"/>
                <w:rFonts w:ascii="Roboto" w:hAnsi="Roboto" w:cstheme="minorHAnsi"/>
                <w:b/>
                <w:bCs/>
                <w:color w:val="000000"/>
                <w:sz w:val="20"/>
                <w:szCs w:val="20"/>
                <w:shd w:val="clear" w:color="auto" w:fill="FFFFFF"/>
              </w:rPr>
              <w:t>:</w:t>
            </w:r>
            <w:r w:rsidRPr="00AA5428">
              <w:rPr>
                <w:rStyle w:val="normaltextrun"/>
                <w:b/>
                <w:bCs/>
                <w:color w:val="000000"/>
                <w:sz w:val="20"/>
                <w:szCs w:val="20"/>
                <w:shd w:val="clear" w:color="auto" w:fill="FFFFFF"/>
              </w:rPr>
              <w:t> </w:t>
            </w:r>
            <w:r w:rsidRPr="00AA5428">
              <w:rPr>
                <w:rStyle w:val="eop"/>
                <w:rFonts w:ascii="Roboto" w:hAnsi="Roboto" w:cstheme="minorHAnsi"/>
                <w:color w:val="000000"/>
              </w:rPr>
              <w:t xml:space="preserve">        </w:t>
            </w:r>
          </w:p>
          <w:p w14:paraId="19F2B598" w14:textId="77777777" w:rsidR="00947851" w:rsidRPr="00AA5428" w:rsidRDefault="00947851" w:rsidP="001E1DD3">
            <w:pPr>
              <w:pStyle w:val="paragraph"/>
              <w:shd w:val="clear" w:color="auto" w:fill="FFFFFF"/>
              <w:spacing w:before="0" w:beforeAutospacing="0" w:after="0" w:afterAutospacing="0"/>
              <w:ind w:left="1080"/>
              <w:textAlignment w:val="baseline"/>
              <w:rPr>
                <w:rFonts w:ascii="Roboto" w:hAnsi="Roboto" w:cstheme="minorHAnsi"/>
                <w:sz w:val="20"/>
                <w:szCs w:val="20"/>
              </w:rPr>
            </w:pPr>
            <w:r w:rsidRPr="00AA5428">
              <w:rPr>
                <w:rStyle w:val="normaltextrun"/>
                <w:rFonts w:ascii="Roboto" w:hAnsi="Roboto" w:cstheme="minorHAnsi"/>
                <w:color w:val="000000"/>
                <w:sz w:val="20"/>
                <w:szCs w:val="20"/>
                <w:shd w:val="clear" w:color="auto" w:fill="FFFFFF"/>
              </w:rPr>
              <w:fldChar w:fldCharType="begin">
                <w:ffData>
                  <w:name w:val="Check56"/>
                  <w:enabled/>
                  <w:calcOnExit w:val="0"/>
                  <w:checkBox>
                    <w:sizeAuto/>
                    <w:default w:val="0"/>
                  </w:checkBox>
                </w:ffData>
              </w:fldChar>
            </w:r>
            <w:r w:rsidRPr="00AA5428">
              <w:rPr>
                <w:rStyle w:val="normaltextrun"/>
                <w:rFonts w:ascii="Roboto" w:hAnsi="Roboto" w:cstheme="minorHAnsi"/>
                <w:color w:val="000000"/>
                <w:sz w:val="20"/>
                <w:szCs w:val="20"/>
                <w:shd w:val="clear" w:color="auto" w:fill="FFFFFF"/>
              </w:rPr>
              <w:instrText xml:space="preserve"> FORMCHECKBOX </w:instrText>
            </w:r>
            <w:r w:rsidR="00CF3514">
              <w:rPr>
                <w:rStyle w:val="normaltextrun"/>
                <w:rFonts w:ascii="Roboto" w:hAnsi="Roboto" w:cstheme="minorHAnsi"/>
                <w:color w:val="000000"/>
                <w:sz w:val="20"/>
                <w:szCs w:val="20"/>
                <w:shd w:val="clear" w:color="auto" w:fill="FFFFFF"/>
              </w:rPr>
            </w:r>
            <w:r w:rsidR="00CF3514">
              <w:rPr>
                <w:rStyle w:val="normaltextrun"/>
                <w:rFonts w:ascii="Roboto" w:hAnsi="Roboto" w:cstheme="minorHAnsi"/>
                <w:color w:val="000000"/>
                <w:sz w:val="20"/>
                <w:szCs w:val="20"/>
                <w:shd w:val="clear" w:color="auto" w:fill="FFFFFF"/>
              </w:rPr>
              <w:fldChar w:fldCharType="separate"/>
            </w:r>
            <w:r w:rsidRPr="00AA5428">
              <w:rPr>
                <w:rStyle w:val="normaltextrun"/>
                <w:rFonts w:ascii="Roboto" w:hAnsi="Roboto" w:cstheme="minorHAnsi"/>
                <w:color w:val="000000"/>
                <w:sz w:val="20"/>
                <w:szCs w:val="20"/>
                <w:shd w:val="clear" w:color="auto" w:fill="FFFFFF"/>
              </w:rPr>
              <w:fldChar w:fldCharType="end"/>
            </w:r>
            <w:r w:rsidRPr="00AA5428">
              <w:rPr>
                <w:rStyle w:val="normaltextrun"/>
                <w:rFonts w:ascii="Roboto" w:hAnsi="Roboto" w:cstheme="minorHAnsi"/>
                <w:color w:val="000000"/>
                <w:sz w:val="20"/>
                <w:szCs w:val="20"/>
                <w:shd w:val="clear" w:color="auto" w:fill="FFFFFF"/>
              </w:rPr>
              <w:t xml:space="preserve"> Applicant’s 21st CCLC FY22 Summer Mini-Grant Program will primarily serve students in grades K-12 who attend schools eligible for Title I, Part A school-wide programs.</w:t>
            </w:r>
          </w:p>
          <w:p w14:paraId="0F2D56F9" w14:textId="77777777" w:rsidR="00947851" w:rsidRPr="00AA5428" w:rsidRDefault="00947851" w:rsidP="001E1DD3">
            <w:pPr>
              <w:pStyle w:val="paragraph"/>
              <w:shd w:val="clear" w:color="auto" w:fill="FFFFFF"/>
              <w:spacing w:before="0" w:beforeAutospacing="0" w:after="0" w:afterAutospacing="0"/>
              <w:ind w:left="1440"/>
              <w:textAlignment w:val="baseline"/>
              <w:rPr>
                <w:rFonts w:ascii="Roboto" w:hAnsi="Roboto" w:cstheme="minorHAnsi"/>
                <w:sz w:val="20"/>
                <w:szCs w:val="20"/>
              </w:rPr>
            </w:pPr>
            <w:r w:rsidRPr="00AA5428">
              <w:rPr>
                <w:rStyle w:val="normaltextrun"/>
                <w:sz w:val="20"/>
                <w:szCs w:val="20"/>
              </w:rPr>
              <w:t> </w:t>
            </w:r>
            <w:r w:rsidRPr="00AA5428">
              <w:rPr>
                <w:rStyle w:val="eop"/>
                <w:rFonts w:ascii="Roboto" w:hAnsi="Roboto" w:cstheme="minorHAnsi"/>
              </w:rPr>
              <w:t> </w:t>
            </w:r>
            <w:r w:rsidRPr="00AA5428">
              <w:rPr>
                <w:rStyle w:val="normaltextrun"/>
                <w:sz w:val="20"/>
                <w:szCs w:val="20"/>
              </w:rPr>
              <w:t> </w:t>
            </w:r>
            <w:r w:rsidRPr="00AA5428">
              <w:rPr>
                <w:rStyle w:val="eop"/>
                <w:rFonts w:ascii="Roboto" w:hAnsi="Roboto" w:cstheme="minorHAnsi"/>
              </w:rPr>
              <w:t>  </w:t>
            </w:r>
          </w:p>
          <w:p w14:paraId="596E3E43" w14:textId="77777777" w:rsidR="00947851" w:rsidRPr="00AA5428" w:rsidRDefault="00947851" w:rsidP="001E1DD3">
            <w:pPr>
              <w:pStyle w:val="paragraph"/>
              <w:shd w:val="clear" w:color="auto" w:fill="FFFFFF"/>
              <w:spacing w:before="0" w:beforeAutospacing="0" w:after="0" w:afterAutospacing="0"/>
              <w:textAlignment w:val="baseline"/>
              <w:rPr>
                <w:rFonts w:ascii="Roboto" w:hAnsi="Roboto" w:cstheme="minorHAnsi"/>
                <w:sz w:val="20"/>
                <w:szCs w:val="20"/>
              </w:rPr>
            </w:pPr>
            <w:r w:rsidRPr="00AA5428">
              <w:rPr>
                <w:rStyle w:val="normaltextrun"/>
                <w:rFonts w:ascii="Roboto" w:hAnsi="Roboto" w:cstheme="minorHAnsi"/>
                <w:b/>
                <w:bCs/>
                <w:color w:val="000000"/>
                <w:sz w:val="20"/>
                <w:szCs w:val="20"/>
                <w:shd w:val="clear" w:color="auto" w:fill="FFFFFF"/>
              </w:rPr>
              <w:t xml:space="preserve">Additional Eligibility Requirements </w:t>
            </w:r>
            <w:r w:rsidRPr="00AA5428">
              <w:rPr>
                <w:rStyle w:val="normaltextrun"/>
                <w:rFonts w:ascii="Roboto" w:hAnsi="Roboto" w:cstheme="minorHAnsi"/>
                <w:b/>
                <w:bCs/>
                <w:color w:val="000000"/>
                <w:sz w:val="20"/>
                <w:szCs w:val="20"/>
                <w:u w:val="single"/>
                <w:shd w:val="clear" w:color="auto" w:fill="FFFFFF"/>
              </w:rPr>
              <w:t>for current 21st CCLC Grantees only</w:t>
            </w:r>
            <w:r w:rsidRPr="00AA5428">
              <w:rPr>
                <w:rStyle w:val="normaltextrun"/>
                <w:rFonts w:ascii="Roboto" w:hAnsi="Roboto" w:cstheme="minorHAnsi"/>
                <w:b/>
                <w:bCs/>
                <w:color w:val="000000"/>
                <w:sz w:val="20"/>
                <w:szCs w:val="20"/>
                <w:shd w:val="clear" w:color="auto" w:fill="FFFFFF"/>
              </w:rPr>
              <w:t>:</w:t>
            </w:r>
            <w:r w:rsidRPr="00AA5428">
              <w:rPr>
                <w:rStyle w:val="normaltextrun"/>
                <w:b/>
                <w:bCs/>
                <w:color w:val="000000"/>
                <w:sz w:val="20"/>
                <w:szCs w:val="20"/>
                <w:shd w:val="clear" w:color="auto" w:fill="FFFFFF"/>
              </w:rPr>
              <w:t> </w:t>
            </w:r>
            <w:r w:rsidRPr="00AA5428">
              <w:rPr>
                <w:rStyle w:val="eop"/>
                <w:rFonts w:ascii="Roboto" w:hAnsi="Roboto" w:cstheme="minorHAnsi"/>
                <w:color w:val="000000"/>
              </w:rPr>
              <w:t> </w:t>
            </w:r>
          </w:p>
          <w:p w14:paraId="755765D5" w14:textId="77777777" w:rsidR="00947851" w:rsidRPr="00AA5428" w:rsidRDefault="00947851" w:rsidP="001E1DD3">
            <w:pPr>
              <w:pStyle w:val="paragraph"/>
              <w:spacing w:before="0" w:beforeAutospacing="0" w:after="0" w:afterAutospacing="0"/>
              <w:ind w:left="1080"/>
              <w:textAlignment w:val="baseline"/>
              <w:rPr>
                <w:rStyle w:val="normaltextrun"/>
                <w:rFonts w:ascii="Roboto" w:hAnsi="Roboto" w:cstheme="minorHAnsi"/>
                <w:color w:val="000000"/>
                <w:sz w:val="20"/>
                <w:szCs w:val="20"/>
                <w:shd w:val="clear" w:color="auto" w:fill="FFFFFF"/>
              </w:rPr>
            </w:pPr>
            <w:r w:rsidRPr="00AA5428">
              <w:rPr>
                <w:rStyle w:val="normaltextrun"/>
                <w:rFonts w:ascii="Roboto" w:hAnsi="Roboto" w:cstheme="minorHAnsi"/>
                <w:color w:val="000000"/>
                <w:sz w:val="20"/>
                <w:szCs w:val="20"/>
                <w:shd w:val="clear" w:color="auto" w:fill="FFFFFF"/>
              </w:rPr>
              <w:t>Are you a current 21</w:t>
            </w:r>
            <w:r w:rsidRPr="00AA5428">
              <w:rPr>
                <w:rStyle w:val="normaltextrun"/>
                <w:rFonts w:ascii="Roboto" w:hAnsi="Roboto" w:cstheme="minorHAnsi"/>
                <w:color w:val="000000"/>
                <w:sz w:val="20"/>
                <w:szCs w:val="20"/>
                <w:shd w:val="clear" w:color="auto" w:fill="FFFFFF"/>
                <w:vertAlign w:val="superscript"/>
              </w:rPr>
              <w:t>st</w:t>
            </w:r>
            <w:r w:rsidRPr="00AA5428">
              <w:rPr>
                <w:rStyle w:val="normaltextrun"/>
                <w:rFonts w:ascii="Roboto" w:hAnsi="Roboto" w:cstheme="minorHAnsi"/>
                <w:color w:val="000000"/>
                <w:sz w:val="20"/>
                <w:szCs w:val="20"/>
                <w:shd w:val="clear" w:color="auto" w:fill="FFFFFF"/>
              </w:rPr>
              <w:t xml:space="preserve"> CCLC Grantee? </w:t>
            </w:r>
            <w:r w:rsidRPr="00AA5428">
              <w:rPr>
                <w:rStyle w:val="normaltextrun"/>
                <w:rFonts w:ascii="Roboto" w:hAnsi="Roboto" w:cstheme="minorHAnsi"/>
                <w:color w:val="000000"/>
                <w:sz w:val="20"/>
                <w:szCs w:val="20"/>
                <w:shd w:val="clear" w:color="auto" w:fill="FFFFFF"/>
              </w:rPr>
              <w:fldChar w:fldCharType="begin">
                <w:ffData>
                  <w:name w:val="Check71"/>
                  <w:enabled/>
                  <w:calcOnExit w:val="0"/>
                  <w:checkBox>
                    <w:sizeAuto/>
                    <w:default w:val="0"/>
                  </w:checkBox>
                </w:ffData>
              </w:fldChar>
            </w:r>
            <w:r w:rsidRPr="00AA5428">
              <w:rPr>
                <w:rStyle w:val="normaltextrun"/>
                <w:rFonts w:ascii="Roboto" w:hAnsi="Roboto" w:cstheme="minorHAnsi"/>
                <w:color w:val="000000"/>
                <w:sz w:val="20"/>
                <w:szCs w:val="20"/>
                <w:shd w:val="clear" w:color="auto" w:fill="FFFFFF"/>
              </w:rPr>
              <w:instrText xml:space="preserve"> FORMCHECKBOX </w:instrText>
            </w:r>
            <w:r w:rsidR="00CF3514">
              <w:rPr>
                <w:rStyle w:val="normaltextrun"/>
                <w:rFonts w:ascii="Roboto" w:hAnsi="Roboto" w:cstheme="minorHAnsi"/>
                <w:color w:val="000000"/>
                <w:sz w:val="20"/>
                <w:szCs w:val="20"/>
                <w:shd w:val="clear" w:color="auto" w:fill="FFFFFF"/>
              </w:rPr>
            </w:r>
            <w:r w:rsidR="00CF3514">
              <w:rPr>
                <w:rStyle w:val="normaltextrun"/>
                <w:rFonts w:ascii="Roboto" w:hAnsi="Roboto" w:cstheme="minorHAnsi"/>
                <w:color w:val="000000"/>
                <w:sz w:val="20"/>
                <w:szCs w:val="20"/>
                <w:shd w:val="clear" w:color="auto" w:fill="FFFFFF"/>
              </w:rPr>
              <w:fldChar w:fldCharType="separate"/>
            </w:r>
            <w:r w:rsidRPr="00AA5428">
              <w:rPr>
                <w:rStyle w:val="normaltextrun"/>
                <w:rFonts w:ascii="Roboto" w:hAnsi="Roboto" w:cstheme="minorHAnsi"/>
                <w:color w:val="000000"/>
                <w:sz w:val="20"/>
                <w:szCs w:val="20"/>
                <w:shd w:val="clear" w:color="auto" w:fill="FFFFFF"/>
              </w:rPr>
              <w:fldChar w:fldCharType="end"/>
            </w:r>
            <w:r w:rsidRPr="00AA5428">
              <w:rPr>
                <w:rStyle w:val="normaltextrun"/>
                <w:rFonts w:ascii="Roboto" w:hAnsi="Roboto" w:cstheme="minorHAnsi"/>
                <w:color w:val="000000"/>
                <w:sz w:val="20"/>
                <w:szCs w:val="20"/>
                <w:shd w:val="clear" w:color="auto" w:fill="FFFFFF"/>
              </w:rPr>
              <w:t xml:space="preserve">Yes </w:t>
            </w:r>
            <w:r w:rsidRPr="00AA5428">
              <w:rPr>
                <w:rStyle w:val="normaltextrun"/>
                <w:rFonts w:ascii="Roboto" w:hAnsi="Roboto" w:cstheme="minorHAnsi"/>
                <w:color w:val="000000"/>
                <w:sz w:val="20"/>
                <w:szCs w:val="20"/>
                <w:shd w:val="clear" w:color="auto" w:fill="FFFFFF"/>
              </w:rPr>
              <w:fldChar w:fldCharType="begin">
                <w:ffData>
                  <w:name w:val="Check72"/>
                  <w:enabled/>
                  <w:calcOnExit w:val="0"/>
                  <w:checkBox>
                    <w:sizeAuto/>
                    <w:default w:val="0"/>
                  </w:checkBox>
                </w:ffData>
              </w:fldChar>
            </w:r>
            <w:r w:rsidRPr="00AA5428">
              <w:rPr>
                <w:rStyle w:val="normaltextrun"/>
                <w:rFonts w:ascii="Roboto" w:hAnsi="Roboto" w:cstheme="minorHAnsi"/>
                <w:color w:val="000000"/>
                <w:sz w:val="20"/>
                <w:szCs w:val="20"/>
                <w:shd w:val="clear" w:color="auto" w:fill="FFFFFF"/>
              </w:rPr>
              <w:instrText xml:space="preserve"> FORMCHECKBOX </w:instrText>
            </w:r>
            <w:r w:rsidR="00CF3514">
              <w:rPr>
                <w:rStyle w:val="normaltextrun"/>
                <w:rFonts w:ascii="Roboto" w:hAnsi="Roboto" w:cstheme="minorHAnsi"/>
                <w:color w:val="000000"/>
                <w:sz w:val="20"/>
                <w:szCs w:val="20"/>
                <w:shd w:val="clear" w:color="auto" w:fill="FFFFFF"/>
              </w:rPr>
            </w:r>
            <w:r w:rsidR="00CF3514">
              <w:rPr>
                <w:rStyle w:val="normaltextrun"/>
                <w:rFonts w:ascii="Roboto" w:hAnsi="Roboto" w:cstheme="minorHAnsi"/>
                <w:color w:val="000000"/>
                <w:sz w:val="20"/>
                <w:szCs w:val="20"/>
                <w:shd w:val="clear" w:color="auto" w:fill="FFFFFF"/>
              </w:rPr>
              <w:fldChar w:fldCharType="separate"/>
            </w:r>
            <w:r w:rsidRPr="00AA5428">
              <w:rPr>
                <w:rStyle w:val="normaltextrun"/>
                <w:rFonts w:ascii="Roboto" w:hAnsi="Roboto" w:cstheme="minorHAnsi"/>
                <w:color w:val="000000"/>
                <w:sz w:val="20"/>
                <w:szCs w:val="20"/>
                <w:shd w:val="clear" w:color="auto" w:fill="FFFFFF"/>
              </w:rPr>
              <w:fldChar w:fldCharType="end"/>
            </w:r>
            <w:r w:rsidRPr="00AA5428">
              <w:rPr>
                <w:rStyle w:val="normaltextrun"/>
                <w:rFonts w:ascii="Roboto" w:hAnsi="Roboto" w:cstheme="minorHAnsi"/>
                <w:color w:val="000000"/>
                <w:sz w:val="20"/>
                <w:szCs w:val="20"/>
                <w:shd w:val="clear" w:color="auto" w:fill="FFFFFF"/>
              </w:rPr>
              <w:t>No (if yes, please complete the following eligibility criteria below)</w:t>
            </w:r>
          </w:p>
          <w:p w14:paraId="34EA7FE2" w14:textId="77777777" w:rsidR="00947851" w:rsidRPr="00AA5428" w:rsidRDefault="00947851" w:rsidP="001E1DD3">
            <w:pPr>
              <w:pStyle w:val="paragraph"/>
              <w:spacing w:before="0" w:beforeAutospacing="0" w:after="0" w:afterAutospacing="0"/>
              <w:ind w:left="1080"/>
              <w:textAlignment w:val="baseline"/>
              <w:rPr>
                <w:rStyle w:val="normaltextrun"/>
                <w:rFonts w:ascii="Roboto" w:hAnsi="Roboto" w:cstheme="minorHAnsi"/>
                <w:color w:val="000000"/>
                <w:sz w:val="20"/>
                <w:szCs w:val="20"/>
                <w:shd w:val="clear" w:color="auto" w:fill="FFFFFF"/>
              </w:rPr>
            </w:pPr>
          </w:p>
          <w:p w14:paraId="2338E356" w14:textId="77777777" w:rsidR="00947851" w:rsidRPr="00AA5428" w:rsidRDefault="00947851" w:rsidP="001E1DD3">
            <w:pPr>
              <w:pStyle w:val="paragraph"/>
              <w:spacing w:before="0" w:beforeAutospacing="0" w:after="0" w:afterAutospacing="0"/>
              <w:ind w:left="1066"/>
              <w:textAlignment w:val="baseline"/>
              <w:rPr>
                <w:rStyle w:val="eop"/>
                <w:rFonts w:ascii="Roboto" w:hAnsi="Roboto" w:cstheme="minorBidi"/>
                <w:color w:val="000000"/>
              </w:rPr>
            </w:pPr>
            <w:r w:rsidRPr="00AA5428">
              <w:rPr>
                <w:rStyle w:val="normaltextrun"/>
                <w:rFonts w:ascii="Roboto" w:hAnsi="Roboto" w:cstheme="minorBidi"/>
                <w:color w:val="000000"/>
                <w:sz w:val="20"/>
                <w:szCs w:val="20"/>
                <w:shd w:val="clear" w:color="auto" w:fill="FFFFFF"/>
              </w:rPr>
              <w:t xml:space="preserve">Are you proposing </w:t>
            </w:r>
            <w:r w:rsidRPr="00AA5428">
              <w:rPr>
                <w:rStyle w:val="normaltextrun"/>
                <w:rFonts w:ascii="Roboto" w:hAnsi="Roboto" w:cstheme="minorBidi"/>
                <w:b/>
                <w:bCs/>
                <w:i/>
                <w:iCs/>
                <w:color w:val="000000"/>
                <w:sz w:val="20"/>
                <w:szCs w:val="20"/>
                <w:u w:val="single"/>
                <w:shd w:val="clear" w:color="auto" w:fill="FFFFFF"/>
              </w:rPr>
              <w:t>new programming</w:t>
            </w:r>
            <w:r w:rsidRPr="00AA5428">
              <w:rPr>
                <w:rStyle w:val="normaltextrun"/>
                <w:rFonts w:ascii="Roboto" w:hAnsi="Roboto" w:cstheme="minorBidi"/>
                <w:color w:val="000000"/>
                <w:sz w:val="20"/>
                <w:szCs w:val="20"/>
                <w:shd w:val="clear" w:color="auto" w:fill="FFFFFF"/>
              </w:rPr>
              <w:t xml:space="preserve"> by serving additional feeder-schools and targeted students not currently being served by the existing 21</w:t>
            </w:r>
            <w:r w:rsidRPr="00AA5428">
              <w:rPr>
                <w:rStyle w:val="normaltextrun"/>
                <w:rFonts w:ascii="Roboto" w:hAnsi="Roboto" w:cstheme="minorBidi"/>
                <w:color w:val="000000"/>
                <w:sz w:val="20"/>
                <w:szCs w:val="20"/>
                <w:shd w:val="clear" w:color="auto" w:fill="FFFFFF"/>
                <w:vertAlign w:val="superscript"/>
              </w:rPr>
              <w:t>st</w:t>
            </w:r>
            <w:r w:rsidRPr="00AA5428">
              <w:rPr>
                <w:rStyle w:val="normaltextrun"/>
                <w:rFonts w:ascii="Roboto" w:hAnsi="Roboto" w:cstheme="minorBidi"/>
                <w:color w:val="000000"/>
                <w:sz w:val="20"/>
                <w:szCs w:val="20"/>
                <w:shd w:val="clear" w:color="auto" w:fill="FFFFFF"/>
              </w:rPr>
              <w:t xml:space="preserve"> CCLC program? This means that any currently funded 21</w:t>
            </w:r>
            <w:r w:rsidRPr="00AA5428">
              <w:rPr>
                <w:rStyle w:val="normaltextrun"/>
                <w:rFonts w:ascii="Roboto" w:hAnsi="Roboto" w:cstheme="minorBidi"/>
                <w:color w:val="000000"/>
                <w:sz w:val="20"/>
                <w:szCs w:val="20"/>
                <w:shd w:val="clear" w:color="auto" w:fill="FFFFFF"/>
                <w:vertAlign w:val="superscript"/>
              </w:rPr>
              <w:t>st</w:t>
            </w:r>
            <w:r w:rsidRPr="00AA5428">
              <w:rPr>
                <w:rStyle w:val="normaltextrun"/>
                <w:rFonts w:ascii="Roboto" w:hAnsi="Roboto" w:cstheme="minorBidi"/>
                <w:color w:val="000000"/>
                <w:sz w:val="20"/>
                <w:szCs w:val="20"/>
                <w:shd w:val="clear" w:color="auto" w:fill="FFFFFF"/>
              </w:rPr>
              <w:t> CCLC organizations applying for new funding may not apply for duplicate funding for the same project and schools/sites. </w:t>
            </w:r>
            <w:r w:rsidRPr="00AA5428">
              <w:rPr>
                <w:rStyle w:val="eop"/>
                <w:rFonts w:ascii="Roboto" w:hAnsi="Roboto" w:cstheme="minorBidi"/>
                <w:color w:val="000000"/>
              </w:rPr>
              <w:t> </w:t>
            </w:r>
          </w:p>
          <w:p w14:paraId="587612BD" w14:textId="77777777" w:rsidR="00947851" w:rsidRDefault="00947851" w:rsidP="001E1DD3">
            <w:pPr>
              <w:pStyle w:val="paragraph"/>
              <w:spacing w:before="0" w:beforeAutospacing="0" w:after="0" w:afterAutospacing="0"/>
              <w:ind w:left="1066"/>
              <w:textAlignment w:val="baseline"/>
              <w:rPr>
                <w:rFonts w:ascii="Roboto" w:hAnsi="Roboto" w:cstheme="minorBidi"/>
                <w:b/>
                <w:sz w:val="20"/>
                <w:szCs w:val="20"/>
                <w:u w:val="single"/>
                <w:vertAlign w:val="superscript"/>
              </w:rPr>
            </w:pPr>
            <w:r w:rsidRPr="00AA5428">
              <w:rPr>
                <w:rFonts w:ascii="Roboto" w:hAnsi="Roboto" w:cstheme="minorBidi"/>
                <w:sz w:val="20"/>
                <w:szCs w:val="20"/>
              </w:rPr>
              <w:lastRenderedPageBreak/>
              <w:t xml:space="preserve">                </w:t>
            </w:r>
            <w:r w:rsidRPr="00AA5428">
              <w:rPr>
                <w:rFonts w:ascii="Roboto" w:hAnsi="Roboto" w:cstheme="minorBidi"/>
                <w:b/>
                <w:sz w:val="20"/>
                <w:szCs w:val="20"/>
              </w:rPr>
              <w:t xml:space="preserve">If yes, </w:t>
            </w:r>
            <w:r w:rsidRPr="00AA5428">
              <w:rPr>
                <w:rFonts w:ascii="Roboto" w:hAnsi="Roboto" w:cstheme="minorBidi"/>
                <w:b/>
                <w:sz w:val="20"/>
                <w:szCs w:val="20"/>
                <w:u w:val="single"/>
              </w:rPr>
              <w:t>describe specifically how the new program differentiates from your current 21</w:t>
            </w:r>
            <w:r w:rsidRPr="00AA5428">
              <w:rPr>
                <w:rFonts w:ascii="Roboto" w:hAnsi="Roboto" w:cstheme="minorBidi"/>
                <w:b/>
                <w:sz w:val="20"/>
                <w:szCs w:val="20"/>
                <w:u w:val="single"/>
                <w:vertAlign w:val="superscript"/>
              </w:rPr>
              <w:t>s</w:t>
            </w:r>
            <w:r>
              <w:rPr>
                <w:rFonts w:ascii="Roboto" w:hAnsi="Roboto" w:cstheme="minorBidi"/>
                <w:b/>
                <w:sz w:val="20"/>
                <w:szCs w:val="20"/>
                <w:u w:val="single"/>
                <w:vertAlign w:val="superscript"/>
              </w:rPr>
              <w:t xml:space="preserve">t </w:t>
            </w:r>
          </w:p>
          <w:p w14:paraId="44B9B4DA" w14:textId="67A123A6" w:rsidR="00947851" w:rsidRDefault="00947851" w:rsidP="001E1DD3">
            <w:pPr>
              <w:pStyle w:val="paragraph"/>
              <w:spacing w:before="0" w:beforeAutospacing="0" w:after="0" w:afterAutospacing="0"/>
              <w:ind w:left="1066"/>
              <w:textAlignment w:val="baseline"/>
              <w:rPr>
                <w:rFonts w:ascii="Roboto" w:hAnsi="Roboto" w:cstheme="minorBidi"/>
                <w:sz w:val="20"/>
                <w:szCs w:val="20"/>
              </w:rPr>
            </w:pPr>
            <w:r>
              <w:rPr>
                <w:rFonts w:ascii="Roboto" w:hAnsi="Roboto" w:cstheme="minorBidi"/>
                <w:b/>
                <w:sz w:val="20"/>
                <w:szCs w:val="20"/>
              </w:rPr>
              <w:t xml:space="preserve">                </w:t>
            </w:r>
            <w:r>
              <w:rPr>
                <w:rFonts w:ascii="Roboto" w:hAnsi="Roboto" w:cstheme="minorBidi"/>
                <w:b/>
                <w:bCs/>
                <w:sz w:val="20"/>
                <w:szCs w:val="20"/>
                <w:u w:val="single"/>
              </w:rPr>
              <w:t xml:space="preserve">CCLC </w:t>
            </w:r>
            <w:r w:rsidRPr="00AA5428">
              <w:rPr>
                <w:rFonts w:ascii="Roboto" w:hAnsi="Roboto" w:cstheme="minorBidi"/>
                <w:b/>
                <w:bCs/>
                <w:sz w:val="20"/>
                <w:szCs w:val="20"/>
                <w:u w:val="single"/>
              </w:rPr>
              <w:t>program</w:t>
            </w:r>
            <w:r w:rsidRPr="00AA5428">
              <w:rPr>
                <w:rFonts w:ascii="Roboto" w:hAnsi="Roboto" w:cstheme="minorBidi"/>
                <w:b/>
                <w:sz w:val="20"/>
                <w:szCs w:val="20"/>
              </w:rPr>
              <w:t xml:space="preserve">: </w:t>
            </w:r>
            <w:r w:rsidR="008029E8" w:rsidRPr="00643287">
              <w:rPr>
                <w:rFonts w:asciiTheme="minorHAnsi" w:hAnsiTheme="minorHAnsi" w:cstheme="minorHAnsi"/>
                <w:b/>
              </w:rPr>
              <w:fldChar w:fldCharType="begin">
                <w:ffData>
                  <w:name w:val="Text4"/>
                  <w:enabled/>
                  <w:calcOnExit w:val="0"/>
                  <w:textInput/>
                </w:ffData>
              </w:fldChar>
            </w:r>
            <w:r w:rsidR="008029E8" w:rsidRPr="00643287">
              <w:rPr>
                <w:rFonts w:asciiTheme="minorHAnsi" w:hAnsiTheme="minorHAnsi" w:cstheme="minorHAnsi"/>
                <w:b/>
              </w:rPr>
              <w:instrText xml:space="preserve"> FORMTEXT </w:instrText>
            </w:r>
            <w:r w:rsidR="008029E8" w:rsidRPr="00643287">
              <w:rPr>
                <w:rFonts w:asciiTheme="minorHAnsi" w:hAnsiTheme="minorHAnsi" w:cstheme="minorHAnsi"/>
                <w:b/>
              </w:rPr>
            </w:r>
            <w:r w:rsidR="008029E8" w:rsidRPr="00643287">
              <w:rPr>
                <w:rFonts w:asciiTheme="minorHAnsi" w:hAnsiTheme="minorHAnsi" w:cstheme="minorHAnsi"/>
                <w:b/>
              </w:rPr>
              <w:fldChar w:fldCharType="separate"/>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rPr>
              <w:fldChar w:fldCharType="end"/>
            </w:r>
          </w:p>
          <w:p w14:paraId="235BE105" w14:textId="77777777" w:rsidR="00947851" w:rsidRPr="00AA5428" w:rsidRDefault="00947851" w:rsidP="001E1DD3">
            <w:pPr>
              <w:pStyle w:val="paragraph"/>
              <w:spacing w:before="0" w:beforeAutospacing="0" w:after="0" w:afterAutospacing="0"/>
              <w:ind w:left="1066"/>
              <w:textAlignment w:val="baseline"/>
              <w:rPr>
                <w:rFonts w:ascii="Roboto" w:hAnsi="Roboto" w:cstheme="minorBidi"/>
                <w:sz w:val="20"/>
                <w:szCs w:val="20"/>
              </w:rPr>
            </w:pPr>
          </w:p>
          <w:p w14:paraId="16D43DC8" w14:textId="77777777" w:rsidR="00947851" w:rsidRPr="00AA5428" w:rsidRDefault="00947851" w:rsidP="001E1DD3">
            <w:pPr>
              <w:pStyle w:val="paragraph"/>
              <w:spacing w:before="0" w:beforeAutospacing="0" w:after="0" w:afterAutospacing="0"/>
              <w:ind w:left="1066"/>
              <w:textAlignment w:val="baseline"/>
              <w:rPr>
                <w:rFonts w:ascii="Roboto" w:hAnsi="Roboto" w:cstheme="minorHAnsi"/>
                <w:b/>
                <w:bCs/>
                <w:sz w:val="20"/>
                <w:szCs w:val="20"/>
              </w:rPr>
            </w:pPr>
            <w:r w:rsidRPr="00AA5428">
              <w:rPr>
                <w:rFonts w:ascii="Roboto" w:hAnsi="Roboto" w:cstheme="minorBidi"/>
                <w:sz w:val="20"/>
                <w:szCs w:val="20"/>
              </w:rPr>
              <w:t xml:space="preserve"> </w:t>
            </w:r>
            <w:r w:rsidRPr="00AA5428">
              <w:rPr>
                <w:rFonts w:ascii="Roboto" w:hAnsi="Roboto"/>
                <w:sz w:val="20"/>
                <w:szCs w:val="20"/>
              </w:rPr>
              <w:t xml:space="preserve">               </w:t>
            </w:r>
            <w:r w:rsidRPr="00AA5428">
              <w:rPr>
                <w:rFonts w:ascii="Roboto" w:hAnsi="Roboto" w:cstheme="minorHAnsi"/>
                <w:b/>
                <w:bCs/>
                <w:sz w:val="20"/>
                <w:szCs w:val="20"/>
              </w:rPr>
              <w:t>If no, go to the next eligibility check-list section below.</w:t>
            </w:r>
          </w:p>
          <w:p w14:paraId="6752E7A3" w14:textId="77777777" w:rsidR="00947851" w:rsidRPr="00AA5428" w:rsidRDefault="00947851" w:rsidP="001E1DD3">
            <w:pPr>
              <w:pStyle w:val="paragraph"/>
              <w:spacing w:before="0" w:beforeAutospacing="0" w:after="0" w:afterAutospacing="0"/>
              <w:ind w:left="1080"/>
              <w:textAlignment w:val="baseline"/>
              <w:rPr>
                <w:rStyle w:val="normaltextrun"/>
                <w:rFonts w:ascii="Roboto" w:hAnsi="Roboto" w:cstheme="minorHAnsi"/>
                <w:color w:val="000000"/>
                <w:sz w:val="20"/>
                <w:szCs w:val="20"/>
                <w:shd w:val="clear" w:color="auto" w:fill="FFFFFF"/>
              </w:rPr>
            </w:pPr>
          </w:p>
          <w:p w14:paraId="728D4B14" w14:textId="77777777" w:rsidR="00947851" w:rsidRPr="00AA5428" w:rsidRDefault="00947851" w:rsidP="001E1DD3">
            <w:pPr>
              <w:pStyle w:val="paragraph"/>
              <w:spacing w:before="0" w:beforeAutospacing="0" w:after="0" w:afterAutospacing="0"/>
              <w:ind w:left="1080"/>
              <w:textAlignment w:val="baseline"/>
              <w:rPr>
                <w:rStyle w:val="eop"/>
                <w:rFonts w:ascii="Roboto" w:hAnsi="Roboto" w:cstheme="minorBidi"/>
                <w:color w:val="000000" w:themeColor="text1"/>
              </w:rPr>
            </w:pPr>
            <w:r w:rsidRPr="00AA5428">
              <w:rPr>
                <w:rStyle w:val="normaltextrun"/>
                <w:rFonts w:ascii="Roboto" w:hAnsi="Roboto" w:cstheme="minorBidi"/>
                <w:color w:val="000000"/>
                <w:sz w:val="20"/>
                <w:szCs w:val="20"/>
                <w:shd w:val="clear" w:color="auto" w:fill="FFFFFF"/>
              </w:rPr>
              <w:t xml:space="preserve">If the Current 21st CCLC Grantee Applicant is not proposing new programming, to be eligible your organization must have </w:t>
            </w:r>
            <w:r w:rsidRPr="00AA5428">
              <w:rPr>
                <w:rStyle w:val="normaltextrun"/>
                <w:rFonts w:ascii="Roboto" w:hAnsi="Roboto" w:cstheme="minorBidi"/>
                <w:b/>
                <w:color w:val="000000"/>
                <w:sz w:val="20"/>
                <w:szCs w:val="20"/>
                <w:u w:val="single"/>
                <w:shd w:val="clear" w:color="auto" w:fill="FFFFFF"/>
              </w:rPr>
              <w:t>less than 51% of their current year allotment</w:t>
            </w:r>
            <w:r w:rsidRPr="00AA5428">
              <w:rPr>
                <w:rStyle w:val="normaltextrun"/>
                <w:rFonts w:ascii="Roboto" w:hAnsi="Roboto" w:cstheme="minorBidi"/>
                <w:color w:val="000000"/>
                <w:sz w:val="20"/>
                <w:szCs w:val="20"/>
                <w:shd w:val="clear" w:color="auto" w:fill="FFFFFF"/>
              </w:rPr>
              <w:t xml:space="preserve"> remaining at the time the application is due (February 9, 2022):</w:t>
            </w:r>
            <w:r w:rsidRPr="00AA5428">
              <w:rPr>
                <w:rStyle w:val="eop"/>
                <w:rFonts w:ascii="Roboto" w:hAnsi="Roboto" w:cstheme="minorBidi"/>
                <w:color w:val="000000"/>
              </w:rPr>
              <w:t> </w:t>
            </w:r>
          </w:p>
          <w:p w14:paraId="31862990" w14:textId="05F1A542" w:rsidR="00947851" w:rsidRPr="00AA5428" w:rsidRDefault="00947851" w:rsidP="004B6CEE">
            <w:pPr>
              <w:pStyle w:val="paragraph"/>
              <w:numPr>
                <w:ilvl w:val="0"/>
                <w:numId w:val="15"/>
              </w:numPr>
              <w:spacing w:before="0" w:beforeAutospacing="0" w:after="0" w:afterAutospacing="0"/>
              <w:ind w:left="2520" w:firstLine="0"/>
              <w:textAlignment w:val="baseline"/>
              <w:rPr>
                <w:rStyle w:val="eop"/>
                <w:rFonts w:ascii="Roboto" w:hAnsi="Roboto" w:cstheme="minorHAnsi"/>
              </w:rPr>
            </w:pPr>
            <w:r w:rsidRPr="00AA5428">
              <w:rPr>
                <w:rStyle w:val="normaltextrun"/>
                <w:rFonts w:ascii="Roboto" w:hAnsi="Roboto" w:cstheme="minorHAnsi"/>
                <w:color w:val="000000"/>
                <w:sz w:val="20"/>
                <w:szCs w:val="20"/>
                <w:shd w:val="clear" w:color="auto" w:fill="FFFFFF"/>
              </w:rPr>
              <w:t>C</w:t>
            </w:r>
            <w:r w:rsidRPr="00AA5428">
              <w:rPr>
                <w:rStyle w:val="normaltextrun"/>
                <w:rFonts w:ascii="Roboto" w:hAnsi="Roboto" w:cstheme="minorHAnsi"/>
                <w:sz w:val="20"/>
                <w:szCs w:val="20"/>
                <w:shd w:val="clear" w:color="auto" w:fill="FFFFFF"/>
              </w:rPr>
              <w:t xml:space="preserve">urrent Year Allotment Amount: </w:t>
            </w:r>
            <w:r w:rsidR="008029E8" w:rsidRPr="00643287">
              <w:rPr>
                <w:rFonts w:asciiTheme="minorHAnsi" w:hAnsiTheme="minorHAnsi" w:cstheme="minorHAnsi"/>
                <w:b/>
              </w:rPr>
              <w:fldChar w:fldCharType="begin">
                <w:ffData>
                  <w:name w:val="Text4"/>
                  <w:enabled/>
                  <w:calcOnExit w:val="0"/>
                  <w:textInput/>
                </w:ffData>
              </w:fldChar>
            </w:r>
            <w:r w:rsidR="008029E8" w:rsidRPr="00643287">
              <w:rPr>
                <w:rFonts w:asciiTheme="minorHAnsi" w:hAnsiTheme="minorHAnsi" w:cstheme="minorHAnsi"/>
                <w:b/>
              </w:rPr>
              <w:instrText xml:space="preserve"> FORMTEXT </w:instrText>
            </w:r>
            <w:r w:rsidR="008029E8" w:rsidRPr="00643287">
              <w:rPr>
                <w:rFonts w:asciiTheme="minorHAnsi" w:hAnsiTheme="minorHAnsi" w:cstheme="minorHAnsi"/>
                <w:b/>
              </w:rPr>
            </w:r>
            <w:r w:rsidR="008029E8" w:rsidRPr="00643287">
              <w:rPr>
                <w:rFonts w:asciiTheme="minorHAnsi" w:hAnsiTheme="minorHAnsi" w:cstheme="minorHAnsi"/>
                <w:b/>
              </w:rPr>
              <w:fldChar w:fldCharType="separate"/>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rPr>
              <w:fldChar w:fldCharType="end"/>
            </w:r>
            <w:r w:rsidRPr="00AA5428">
              <w:rPr>
                <w:rStyle w:val="normaltextrun"/>
                <w:color w:val="000000"/>
                <w:sz w:val="20"/>
                <w:szCs w:val="20"/>
                <w:shd w:val="clear" w:color="auto" w:fill="FFFFFF"/>
              </w:rPr>
              <w:t> </w:t>
            </w:r>
            <w:r w:rsidRPr="00AA5428">
              <w:rPr>
                <w:rStyle w:val="eop"/>
                <w:rFonts w:ascii="Roboto" w:hAnsi="Roboto" w:cstheme="minorHAnsi"/>
                <w:color w:val="000000"/>
              </w:rPr>
              <w:t> </w:t>
            </w:r>
          </w:p>
          <w:p w14:paraId="02F5575A" w14:textId="7B6DA31C" w:rsidR="00947851" w:rsidRPr="00242219" w:rsidRDefault="00947851" w:rsidP="004B6CEE">
            <w:pPr>
              <w:pStyle w:val="paragraph"/>
              <w:numPr>
                <w:ilvl w:val="0"/>
                <w:numId w:val="15"/>
              </w:numPr>
              <w:spacing w:before="0" w:beforeAutospacing="0" w:after="0" w:afterAutospacing="0"/>
              <w:ind w:left="2520" w:firstLine="0"/>
              <w:textAlignment w:val="baseline"/>
              <w:rPr>
                <w:rStyle w:val="eop"/>
                <w:rFonts w:ascii="Roboto" w:hAnsi="Roboto" w:cstheme="minorHAnsi"/>
                <w:sz w:val="20"/>
                <w:szCs w:val="20"/>
              </w:rPr>
            </w:pPr>
            <w:r w:rsidRPr="00242219">
              <w:rPr>
                <w:rStyle w:val="eop"/>
                <w:rFonts w:ascii="Roboto" w:hAnsi="Roboto" w:cstheme="minorHAnsi"/>
                <w:color w:val="000000"/>
                <w:sz w:val="20"/>
                <w:szCs w:val="20"/>
              </w:rPr>
              <w:t xml:space="preserve">Remaining Cash Balance: </w:t>
            </w:r>
            <w:r w:rsidR="008029E8" w:rsidRPr="00643287">
              <w:rPr>
                <w:rFonts w:asciiTheme="minorHAnsi" w:hAnsiTheme="minorHAnsi" w:cstheme="minorHAnsi"/>
                <w:b/>
              </w:rPr>
              <w:fldChar w:fldCharType="begin">
                <w:ffData>
                  <w:name w:val="Text4"/>
                  <w:enabled/>
                  <w:calcOnExit w:val="0"/>
                  <w:textInput/>
                </w:ffData>
              </w:fldChar>
            </w:r>
            <w:r w:rsidR="008029E8" w:rsidRPr="00643287">
              <w:rPr>
                <w:rFonts w:asciiTheme="minorHAnsi" w:hAnsiTheme="minorHAnsi" w:cstheme="minorHAnsi"/>
                <w:b/>
              </w:rPr>
              <w:instrText xml:space="preserve"> FORMTEXT </w:instrText>
            </w:r>
            <w:r w:rsidR="008029E8" w:rsidRPr="00643287">
              <w:rPr>
                <w:rFonts w:asciiTheme="minorHAnsi" w:hAnsiTheme="minorHAnsi" w:cstheme="minorHAnsi"/>
                <w:b/>
              </w:rPr>
            </w:r>
            <w:r w:rsidR="008029E8" w:rsidRPr="00643287">
              <w:rPr>
                <w:rFonts w:asciiTheme="minorHAnsi" w:hAnsiTheme="minorHAnsi" w:cstheme="minorHAnsi"/>
                <w:b/>
              </w:rPr>
              <w:fldChar w:fldCharType="separate"/>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noProof/>
              </w:rPr>
              <w:t> </w:t>
            </w:r>
            <w:r w:rsidR="008029E8" w:rsidRPr="00643287">
              <w:rPr>
                <w:rFonts w:asciiTheme="minorHAnsi" w:hAnsiTheme="minorHAnsi" w:cstheme="minorHAnsi"/>
                <w:b/>
              </w:rPr>
              <w:fldChar w:fldCharType="end"/>
            </w:r>
          </w:p>
          <w:p w14:paraId="1924C99A" w14:textId="77777777" w:rsidR="00947851" w:rsidRPr="00242219" w:rsidRDefault="00947851" w:rsidP="004B6CEE">
            <w:pPr>
              <w:pStyle w:val="paragraph"/>
              <w:numPr>
                <w:ilvl w:val="0"/>
                <w:numId w:val="15"/>
              </w:numPr>
              <w:spacing w:before="0" w:beforeAutospacing="0" w:after="0" w:afterAutospacing="0"/>
              <w:ind w:left="2520" w:firstLine="0"/>
              <w:textAlignment w:val="baseline"/>
              <w:rPr>
                <w:rFonts w:ascii="Roboto" w:hAnsi="Roboto" w:cstheme="minorHAnsi"/>
                <w:sz w:val="20"/>
                <w:szCs w:val="20"/>
              </w:rPr>
            </w:pPr>
            <w:r w:rsidRPr="00242219">
              <w:rPr>
                <w:rStyle w:val="eop"/>
                <w:rFonts w:ascii="Roboto" w:hAnsi="Roboto" w:cstheme="minorHAnsi"/>
                <w:sz w:val="20"/>
                <w:szCs w:val="20"/>
              </w:rPr>
              <w:t xml:space="preserve">Is Balance less than 51%: </w:t>
            </w:r>
            <w:r w:rsidRPr="00242219">
              <w:rPr>
                <w:rStyle w:val="eop"/>
                <w:rFonts w:ascii="Roboto" w:hAnsi="Roboto" w:cstheme="minorHAnsi"/>
                <w:sz w:val="20"/>
                <w:szCs w:val="20"/>
              </w:rPr>
              <w:fldChar w:fldCharType="begin">
                <w:ffData>
                  <w:name w:val="Check69"/>
                  <w:enabled/>
                  <w:calcOnExit w:val="0"/>
                  <w:checkBox>
                    <w:sizeAuto/>
                    <w:default w:val="0"/>
                  </w:checkBox>
                </w:ffData>
              </w:fldChar>
            </w:r>
            <w:r w:rsidRPr="00242219">
              <w:rPr>
                <w:rStyle w:val="eop"/>
                <w:rFonts w:ascii="Roboto" w:hAnsi="Roboto" w:cstheme="minorHAnsi"/>
                <w:sz w:val="20"/>
                <w:szCs w:val="20"/>
              </w:rPr>
              <w:instrText xml:space="preserve"> FORMCHECKBOX </w:instrText>
            </w:r>
            <w:r w:rsidR="00CF3514">
              <w:rPr>
                <w:rStyle w:val="eop"/>
                <w:rFonts w:ascii="Roboto" w:hAnsi="Roboto" w:cstheme="minorHAnsi"/>
                <w:sz w:val="20"/>
                <w:szCs w:val="20"/>
              </w:rPr>
            </w:r>
            <w:r w:rsidR="00CF3514">
              <w:rPr>
                <w:rStyle w:val="eop"/>
                <w:rFonts w:ascii="Roboto" w:hAnsi="Roboto" w:cstheme="minorHAnsi"/>
                <w:sz w:val="20"/>
                <w:szCs w:val="20"/>
              </w:rPr>
              <w:fldChar w:fldCharType="separate"/>
            </w:r>
            <w:r w:rsidRPr="00242219">
              <w:rPr>
                <w:rStyle w:val="eop"/>
                <w:rFonts w:ascii="Roboto" w:hAnsi="Roboto" w:cstheme="minorHAnsi"/>
                <w:sz w:val="20"/>
                <w:szCs w:val="20"/>
              </w:rPr>
              <w:fldChar w:fldCharType="end"/>
            </w:r>
            <w:r w:rsidRPr="00242219">
              <w:rPr>
                <w:rStyle w:val="eop"/>
                <w:rFonts w:ascii="Roboto" w:hAnsi="Roboto" w:cstheme="minorHAnsi"/>
                <w:sz w:val="20"/>
                <w:szCs w:val="20"/>
              </w:rPr>
              <w:t xml:space="preserve">Yes </w:t>
            </w:r>
            <w:r w:rsidRPr="00242219">
              <w:rPr>
                <w:rStyle w:val="eop"/>
                <w:rFonts w:ascii="Roboto" w:hAnsi="Roboto" w:cstheme="minorHAnsi"/>
                <w:sz w:val="20"/>
                <w:szCs w:val="20"/>
              </w:rPr>
              <w:fldChar w:fldCharType="begin">
                <w:ffData>
                  <w:name w:val="Check70"/>
                  <w:enabled/>
                  <w:calcOnExit w:val="0"/>
                  <w:checkBox>
                    <w:sizeAuto/>
                    <w:default w:val="0"/>
                  </w:checkBox>
                </w:ffData>
              </w:fldChar>
            </w:r>
            <w:r w:rsidRPr="00242219">
              <w:rPr>
                <w:rStyle w:val="eop"/>
                <w:rFonts w:ascii="Roboto" w:hAnsi="Roboto" w:cstheme="minorHAnsi"/>
                <w:sz w:val="20"/>
                <w:szCs w:val="20"/>
              </w:rPr>
              <w:instrText xml:space="preserve"> FORMCHECKBOX </w:instrText>
            </w:r>
            <w:r w:rsidR="00CF3514">
              <w:rPr>
                <w:rStyle w:val="eop"/>
                <w:rFonts w:ascii="Roboto" w:hAnsi="Roboto" w:cstheme="minorHAnsi"/>
                <w:sz w:val="20"/>
                <w:szCs w:val="20"/>
              </w:rPr>
            </w:r>
            <w:r w:rsidR="00CF3514">
              <w:rPr>
                <w:rStyle w:val="eop"/>
                <w:rFonts w:ascii="Roboto" w:hAnsi="Roboto" w:cstheme="minorHAnsi"/>
                <w:sz w:val="20"/>
                <w:szCs w:val="20"/>
              </w:rPr>
              <w:fldChar w:fldCharType="separate"/>
            </w:r>
            <w:r w:rsidRPr="00242219">
              <w:rPr>
                <w:rStyle w:val="eop"/>
                <w:rFonts w:ascii="Roboto" w:hAnsi="Roboto" w:cstheme="minorHAnsi"/>
                <w:sz w:val="20"/>
                <w:szCs w:val="20"/>
              </w:rPr>
              <w:fldChar w:fldCharType="end"/>
            </w:r>
            <w:r w:rsidRPr="00242219">
              <w:rPr>
                <w:rStyle w:val="eop"/>
                <w:rFonts w:ascii="Roboto" w:hAnsi="Roboto" w:cstheme="minorHAnsi"/>
                <w:sz w:val="20"/>
                <w:szCs w:val="20"/>
              </w:rPr>
              <w:t>No</w:t>
            </w:r>
          </w:p>
          <w:p w14:paraId="3356CB60" w14:textId="77777777" w:rsidR="00947851" w:rsidRPr="00A27D84" w:rsidRDefault="00947851" w:rsidP="001E1DD3">
            <w:pPr>
              <w:pStyle w:val="paragraph"/>
              <w:spacing w:before="0" w:beforeAutospacing="0" w:after="0" w:afterAutospacing="0"/>
              <w:ind w:firstLine="720"/>
              <w:textAlignment w:val="baseline"/>
              <w:rPr>
                <w:rFonts w:asciiTheme="minorHAnsi" w:hAnsiTheme="minorHAnsi" w:cstheme="minorBidi"/>
                <w:sz w:val="20"/>
                <w:szCs w:val="20"/>
              </w:rPr>
            </w:pPr>
            <w:r w:rsidRPr="321100B0">
              <w:rPr>
                <w:rStyle w:val="eop"/>
                <w:rFonts w:asciiTheme="minorHAnsi" w:hAnsiTheme="minorHAnsi" w:cstheme="minorBidi"/>
              </w:rPr>
              <w:t> </w:t>
            </w:r>
          </w:p>
        </w:tc>
      </w:tr>
      <w:tr w:rsidR="00947851" w:rsidRPr="002D7557" w14:paraId="43DC334E" w14:textId="77777777" w:rsidTr="001E1DD3">
        <w:trPr>
          <w:trHeight w:val="395"/>
        </w:trPr>
        <w:tc>
          <w:tcPr>
            <w:tcW w:w="10260" w:type="dxa"/>
            <w:gridSpan w:val="4"/>
            <w:shd w:val="clear" w:color="auto" w:fill="002060"/>
          </w:tcPr>
          <w:p w14:paraId="5613777F" w14:textId="77777777" w:rsidR="00947851" w:rsidRPr="00AA5428" w:rsidRDefault="00947851" w:rsidP="001E1DD3">
            <w:pPr>
              <w:rPr>
                <w:rFonts w:ascii="Univers Light" w:eastAsia="Garamond" w:hAnsi="Univers Light" w:cstheme="minorHAnsi"/>
                <w:iCs/>
                <w:spacing w:val="-1"/>
              </w:rPr>
            </w:pPr>
            <w:r w:rsidRPr="00AA5428">
              <w:rPr>
                <w:rFonts w:ascii="Univers Light" w:hAnsi="Univers Light"/>
                <w:b/>
                <w:bCs/>
              </w:rPr>
              <w:lastRenderedPageBreak/>
              <w:t xml:space="preserve">III. Priority Level Determination </w:t>
            </w:r>
          </w:p>
        </w:tc>
      </w:tr>
      <w:tr w:rsidR="00947851" w:rsidRPr="002D7557" w14:paraId="110078FC" w14:textId="77777777" w:rsidTr="001E1DD3">
        <w:trPr>
          <w:trHeight w:val="395"/>
        </w:trPr>
        <w:tc>
          <w:tcPr>
            <w:tcW w:w="10260" w:type="dxa"/>
            <w:gridSpan w:val="4"/>
            <w:shd w:val="clear" w:color="auto" w:fill="auto"/>
          </w:tcPr>
          <w:p w14:paraId="71A90DF3" w14:textId="77777777" w:rsidR="00947851" w:rsidRPr="00042EB6" w:rsidRDefault="00947851" w:rsidP="001E1DD3">
            <w:pPr>
              <w:rPr>
                <w:rStyle w:val="Hyperlink"/>
                <w:rFonts w:ascii="Roboto" w:hAnsi="Roboto"/>
                <w:bCs/>
                <w:sz w:val="22"/>
                <w:szCs w:val="22"/>
              </w:rPr>
            </w:pPr>
            <w:r w:rsidRPr="00042EB6">
              <w:rPr>
                <w:rFonts w:ascii="Roboto" w:eastAsia="Garamond" w:hAnsi="Roboto" w:cstheme="minorHAnsi"/>
                <w:i/>
                <w:spacing w:val="-1"/>
                <w:sz w:val="22"/>
                <w:szCs w:val="22"/>
              </w:rPr>
              <w:t xml:space="preserve">1. </w:t>
            </w:r>
            <w:r w:rsidRPr="00042EB6">
              <w:rPr>
                <w:rFonts w:ascii="Roboto" w:eastAsia="Garamond" w:hAnsi="Roboto" w:cstheme="minorHAnsi"/>
                <w:b/>
                <w:bCs/>
                <w:i/>
                <w:spacing w:val="-1"/>
                <w:sz w:val="22"/>
                <w:szCs w:val="22"/>
              </w:rPr>
              <w:t>Absolute Priority</w:t>
            </w:r>
            <w:r w:rsidRPr="00042EB6">
              <w:rPr>
                <w:rFonts w:ascii="Roboto" w:eastAsia="Garamond" w:hAnsi="Roboto" w:cstheme="minorHAnsi"/>
                <w:i/>
                <w:spacing w:val="-1"/>
                <w:sz w:val="22"/>
                <w:szCs w:val="22"/>
              </w:rPr>
              <w:t xml:space="preserve">: </w:t>
            </w:r>
            <w:r w:rsidRPr="00042EB6">
              <w:rPr>
                <w:rFonts w:ascii="Roboto" w:hAnsi="Roboto"/>
                <w:bCs/>
                <w:sz w:val="22"/>
                <w:szCs w:val="22"/>
              </w:rPr>
              <w:t xml:space="preserve">Legislation requires that the State award grants only to applicants that will </w:t>
            </w:r>
            <w:r w:rsidRPr="00042EB6">
              <w:rPr>
                <w:rFonts w:ascii="Roboto" w:hAnsi="Roboto"/>
                <w:bCs/>
                <w:sz w:val="22"/>
                <w:szCs w:val="22"/>
                <w:u w:val="single"/>
              </w:rPr>
              <w:t>primarily</w:t>
            </w:r>
            <w:r w:rsidRPr="00042EB6">
              <w:rPr>
                <w:rFonts w:ascii="Roboto" w:hAnsi="Roboto"/>
                <w:bCs/>
                <w:sz w:val="22"/>
                <w:szCs w:val="22"/>
              </w:rPr>
              <w:t xml:space="preserve"> (51% or more) serve students who attend public schools with high concentrations of low-income students defined as those schools with a minimum forty percent (40%) poverty rate. </w:t>
            </w:r>
            <w:r w:rsidRPr="00042EB6">
              <w:rPr>
                <w:rFonts w:ascii="Roboto" w:hAnsi="Roboto"/>
                <w:b/>
                <w:sz w:val="22"/>
                <w:szCs w:val="22"/>
                <w:u w:val="single"/>
              </w:rPr>
              <w:t>List below, the names of participating feeder schools for the proposed 21</w:t>
            </w:r>
            <w:r w:rsidRPr="00042EB6">
              <w:rPr>
                <w:rFonts w:ascii="Roboto" w:hAnsi="Roboto"/>
                <w:b/>
                <w:sz w:val="22"/>
                <w:szCs w:val="22"/>
                <w:u w:val="single"/>
                <w:vertAlign w:val="superscript"/>
              </w:rPr>
              <w:t>st</w:t>
            </w:r>
            <w:r w:rsidRPr="00042EB6">
              <w:rPr>
                <w:rFonts w:ascii="Roboto" w:hAnsi="Roboto"/>
                <w:b/>
                <w:sz w:val="22"/>
                <w:szCs w:val="22"/>
                <w:u w:val="single"/>
              </w:rPr>
              <w:t xml:space="preserve"> CCLC FY22 Competitive Summer Mini-Grant program and indicate the average percentage of low-income children attending the public feeder school</w:t>
            </w:r>
            <w:r w:rsidRPr="00042EB6">
              <w:rPr>
                <w:rFonts w:ascii="Roboto" w:hAnsi="Roboto"/>
                <w:bCs/>
                <w:sz w:val="22"/>
                <w:szCs w:val="22"/>
              </w:rPr>
              <w:t xml:space="preserve">. A “feeder school” is the school that participating students attend during the school day. The poverty percentages for all public schools </w:t>
            </w:r>
            <w:proofErr w:type="gramStart"/>
            <w:r w:rsidRPr="00042EB6">
              <w:rPr>
                <w:rFonts w:ascii="Roboto" w:hAnsi="Roboto"/>
                <w:bCs/>
                <w:sz w:val="22"/>
                <w:szCs w:val="22"/>
              </w:rPr>
              <w:t>is</w:t>
            </w:r>
            <w:proofErr w:type="gramEnd"/>
            <w:r w:rsidRPr="00042EB6">
              <w:rPr>
                <w:rFonts w:ascii="Roboto" w:hAnsi="Roboto"/>
                <w:bCs/>
                <w:sz w:val="22"/>
                <w:szCs w:val="22"/>
              </w:rPr>
              <w:t xml:space="preserve"> listed at: </w:t>
            </w:r>
            <w:hyperlink r:id="rId36" w:history="1">
              <w:r w:rsidRPr="00042EB6">
                <w:rPr>
                  <w:rStyle w:val="Hyperlink"/>
                  <w:rFonts w:ascii="Roboto" w:hAnsi="Roboto"/>
                  <w:sz w:val="22"/>
                  <w:szCs w:val="22"/>
                </w:rPr>
                <w:t>NC Public School Poverty Percentage List</w:t>
              </w:r>
            </w:hyperlink>
          </w:p>
          <w:p w14:paraId="7D892294" w14:textId="77777777" w:rsidR="00947851" w:rsidRPr="00AC1242" w:rsidRDefault="00947851" w:rsidP="001E1DD3">
            <w:pPr>
              <w:rPr>
                <w:rFonts w:cstheme="minorHAnsi"/>
              </w:rPr>
            </w:pPr>
          </w:p>
        </w:tc>
      </w:tr>
      <w:tr w:rsidR="00947851" w:rsidRPr="002D7557" w14:paraId="491C2692" w14:textId="77777777" w:rsidTr="001E1DD3">
        <w:trPr>
          <w:trHeight w:val="106"/>
        </w:trPr>
        <w:tc>
          <w:tcPr>
            <w:tcW w:w="10260" w:type="dxa"/>
            <w:gridSpan w:val="4"/>
            <w:shd w:val="clear" w:color="auto" w:fill="auto"/>
          </w:tcPr>
          <w:p w14:paraId="5A2E20B4" w14:textId="77777777" w:rsidR="00947851" w:rsidRPr="00042EB6" w:rsidRDefault="00947851" w:rsidP="001E1DD3">
            <w:pPr>
              <w:rPr>
                <w:rFonts w:ascii="Roboto" w:eastAsia="Garamond" w:hAnsi="Roboto" w:cstheme="minorHAnsi"/>
                <w:i/>
                <w:spacing w:val="-1"/>
                <w:sz w:val="22"/>
                <w:szCs w:val="22"/>
              </w:rPr>
            </w:pPr>
            <w:r w:rsidRPr="00042EB6">
              <w:rPr>
                <w:rFonts w:ascii="Roboto" w:eastAsia="Garamond" w:hAnsi="Roboto" w:cstheme="minorHAnsi"/>
                <w:i/>
                <w:spacing w:val="-1"/>
                <w:sz w:val="22"/>
                <w:szCs w:val="22"/>
              </w:rPr>
              <w:t>List the name(s) and poverty percentage(s) of the proposed Feeder School(s):</w:t>
            </w:r>
          </w:p>
          <w:p w14:paraId="471D1D0D" w14:textId="77777777" w:rsidR="00947851" w:rsidRDefault="008029E8" w:rsidP="001E1DD3">
            <w:pPr>
              <w:rPr>
                <w:rFonts w:asciiTheme="minorHAnsi" w:hAnsiTheme="minorHAnsi" w:cstheme="minorHAnsi"/>
                <w:b/>
              </w:rPr>
            </w:pPr>
            <w:r w:rsidRPr="00643287">
              <w:rPr>
                <w:rFonts w:asciiTheme="minorHAnsi" w:hAnsiTheme="minorHAnsi" w:cstheme="minorHAnsi"/>
                <w:b/>
              </w:rPr>
              <w:fldChar w:fldCharType="begin">
                <w:ffData>
                  <w:name w:val="Text4"/>
                  <w:enabled/>
                  <w:calcOnExit w:val="0"/>
                  <w:textInput/>
                </w:ffData>
              </w:fldChar>
            </w:r>
            <w:r w:rsidRPr="00643287">
              <w:rPr>
                <w:rFonts w:asciiTheme="minorHAnsi" w:hAnsiTheme="minorHAnsi" w:cstheme="minorHAnsi"/>
                <w:b/>
              </w:rPr>
              <w:instrText xml:space="preserve"> FORMTEXT </w:instrText>
            </w:r>
            <w:r w:rsidRPr="00643287">
              <w:rPr>
                <w:rFonts w:asciiTheme="minorHAnsi" w:hAnsiTheme="minorHAnsi" w:cstheme="minorHAnsi"/>
                <w:b/>
              </w:rPr>
            </w:r>
            <w:r w:rsidRPr="00643287">
              <w:rPr>
                <w:rFonts w:asciiTheme="minorHAnsi" w:hAnsiTheme="minorHAnsi" w:cstheme="minorHAnsi"/>
                <w:b/>
              </w:rPr>
              <w:fldChar w:fldCharType="separate"/>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noProof/>
              </w:rPr>
              <w:t> </w:t>
            </w:r>
            <w:r w:rsidRPr="00643287">
              <w:rPr>
                <w:rFonts w:asciiTheme="minorHAnsi" w:hAnsiTheme="minorHAnsi" w:cstheme="minorHAnsi"/>
                <w:b/>
              </w:rPr>
              <w:fldChar w:fldCharType="end"/>
            </w:r>
          </w:p>
          <w:p w14:paraId="217964C9" w14:textId="1315D1C5" w:rsidR="008029E8" w:rsidRPr="00AA5428" w:rsidRDefault="008029E8" w:rsidP="001E1DD3">
            <w:pPr>
              <w:rPr>
                <w:rFonts w:ascii="Roboto" w:eastAsia="Garamond" w:hAnsi="Roboto" w:cstheme="minorHAnsi"/>
                <w:i/>
                <w:spacing w:val="-1"/>
              </w:rPr>
            </w:pPr>
          </w:p>
        </w:tc>
      </w:tr>
      <w:tr w:rsidR="00947851" w:rsidRPr="002D7557" w14:paraId="5CCA33E0" w14:textId="77777777" w:rsidTr="001E1DD3">
        <w:trPr>
          <w:trHeight w:val="106"/>
        </w:trPr>
        <w:tc>
          <w:tcPr>
            <w:tcW w:w="10260" w:type="dxa"/>
            <w:gridSpan w:val="4"/>
            <w:shd w:val="clear" w:color="auto" w:fill="auto"/>
          </w:tcPr>
          <w:p w14:paraId="580087AE" w14:textId="77777777" w:rsidR="00947851" w:rsidRPr="00042EB6" w:rsidRDefault="00947851" w:rsidP="001E1DD3">
            <w:pPr>
              <w:rPr>
                <w:rFonts w:ascii="Roboto" w:hAnsi="Roboto" w:cstheme="minorHAnsi"/>
                <w:sz w:val="22"/>
                <w:szCs w:val="22"/>
              </w:rPr>
            </w:pPr>
            <w:r w:rsidRPr="00042EB6">
              <w:rPr>
                <w:rFonts w:ascii="Roboto" w:eastAsia="Garamond" w:hAnsi="Roboto" w:cstheme="minorHAnsi"/>
                <w:i/>
                <w:spacing w:val="-1"/>
                <w:sz w:val="22"/>
                <w:szCs w:val="22"/>
              </w:rPr>
              <w:t xml:space="preserve">2. </w:t>
            </w:r>
            <w:r w:rsidRPr="00042EB6">
              <w:rPr>
                <w:rFonts w:ascii="Roboto" w:eastAsia="Garamond" w:hAnsi="Roboto" w:cstheme="minorHAnsi"/>
                <w:b/>
                <w:bCs/>
                <w:i/>
                <w:spacing w:val="-1"/>
                <w:sz w:val="22"/>
                <w:szCs w:val="22"/>
              </w:rPr>
              <w:t>Competitive Priorities:</w:t>
            </w:r>
            <w:r w:rsidRPr="00042EB6">
              <w:rPr>
                <w:rFonts w:ascii="Roboto" w:eastAsia="Garamond" w:hAnsi="Roboto" w:cstheme="minorHAnsi"/>
                <w:i/>
                <w:spacing w:val="-1"/>
                <w:sz w:val="22"/>
                <w:szCs w:val="22"/>
              </w:rPr>
              <w:t xml:space="preserve"> </w:t>
            </w:r>
            <w:r w:rsidRPr="00042EB6">
              <w:rPr>
                <w:rFonts w:ascii="Roboto" w:hAnsi="Roboto" w:cstheme="minorHAnsi"/>
                <w:sz w:val="22"/>
                <w:szCs w:val="22"/>
              </w:rPr>
              <w:t>Indicate which of the competitive priorities will be met through the proposed program. Check all that apply.</w:t>
            </w:r>
          </w:p>
          <w:p w14:paraId="2761F37B" w14:textId="77777777" w:rsidR="00947851" w:rsidRPr="00AA5428" w:rsidRDefault="00947851" w:rsidP="001E1DD3">
            <w:pPr>
              <w:widowControl w:val="0"/>
              <w:autoSpaceDE w:val="0"/>
              <w:autoSpaceDN w:val="0"/>
              <w:rPr>
                <w:rFonts w:ascii="Roboto" w:hAnsi="Roboto" w:cstheme="minorHAnsi"/>
                <w:b/>
                <w:bCs/>
                <w:sz w:val="20"/>
                <w:szCs w:val="20"/>
              </w:rPr>
            </w:pPr>
            <w:r w:rsidRPr="00AA5428">
              <w:rPr>
                <w:rFonts w:ascii="Roboto" w:hAnsi="Roboto" w:cstheme="minorHAnsi"/>
              </w:rPr>
              <w:fldChar w:fldCharType="begin">
                <w:ffData>
                  <w:name w:val="Check52"/>
                  <w:enabled/>
                  <w:calcOnExit w:val="0"/>
                  <w:checkBox>
                    <w:sizeAuto/>
                    <w:default w:val="0"/>
                  </w:checkBox>
                </w:ffData>
              </w:fldChar>
            </w:r>
            <w:r w:rsidRPr="00AA5428">
              <w:rPr>
                <w:rFonts w:ascii="Roboto" w:hAnsi="Roboto" w:cstheme="minorHAnsi"/>
              </w:rPr>
              <w:instrText xml:space="preserve"> FORMCHECKBOX </w:instrText>
            </w:r>
            <w:r w:rsidR="00CF3514">
              <w:rPr>
                <w:rFonts w:ascii="Roboto" w:hAnsi="Roboto" w:cstheme="minorHAnsi"/>
              </w:rPr>
            </w:r>
            <w:r w:rsidR="00CF3514">
              <w:rPr>
                <w:rFonts w:ascii="Roboto" w:hAnsi="Roboto" w:cstheme="minorHAnsi"/>
              </w:rPr>
              <w:fldChar w:fldCharType="separate"/>
            </w:r>
            <w:r w:rsidRPr="00AA5428">
              <w:rPr>
                <w:rFonts w:ascii="Roboto" w:hAnsi="Roboto" w:cstheme="minorHAnsi"/>
              </w:rPr>
              <w:fldChar w:fldCharType="end"/>
            </w:r>
            <w:r w:rsidRPr="00AA5428">
              <w:rPr>
                <w:rFonts w:ascii="Roboto" w:hAnsi="Roboto"/>
              </w:rPr>
              <w:t xml:space="preserve"> </w:t>
            </w:r>
            <w:r w:rsidRPr="00AA5428">
              <w:rPr>
                <w:rFonts w:ascii="Roboto" w:hAnsi="Roboto" w:cstheme="minorHAnsi"/>
                <w:sz w:val="20"/>
                <w:szCs w:val="20"/>
              </w:rPr>
              <w:t>Priority consideration shall be given to applications demonstrating models that propose all (100%) schools to be served are identified as Comprehensive Support and Improvement (CSI) Schools and/or Targeted Support and Improvement (TSI) Schools</w:t>
            </w:r>
            <w:r w:rsidRPr="00AA5428">
              <w:rPr>
                <w:rStyle w:val="Hyperlink"/>
                <w:rFonts w:ascii="Roboto" w:hAnsi="Roboto" w:cstheme="minorHAnsi"/>
                <w:color w:val="000000" w:themeColor="text1"/>
                <w:sz w:val="20"/>
                <w:szCs w:val="20"/>
              </w:rPr>
              <w:t>. (2 points if 100% of identified schools are designated as CSI, 1 point if 100% of identified schools are a combination of CSI and TSI).</w:t>
            </w:r>
            <w:r w:rsidRPr="00AA5428">
              <w:rPr>
                <w:rStyle w:val="Hyperlink"/>
                <w:rFonts w:ascii="Roboto" w:hAnsi="Roboto" w:cstheme="minorHAnsi"/>
                <w:sz w:val="20"/>
                <w:szCs w:val="20"/>
              </w:rPr>
              <w:t xml:space="preserve"> </w:t>
            </w:r>
            <w:hyperlink r:id="rId37" w:history="1">
              <w:r w:rsidRPr="00AA5428">
                <w:rPr>
                  <w:rStyle w:val="Hyperlink"/>
                  <w:rFonts w:ascii="Roboto" w:hAnsi="Roboto" w:cstheme="minorHAnsi"/>
                  <w:sz w:val="20"/>
                  <w:szCs w:val="20"/>
                </w:rPr>
                <w:t>Refer to the State CSI/TSI 2018-2019 list</w:t>
              </w:r>
            </w:hyperlink>
            <w:r w:rsidRPr="00AA5428">
              <w:rPr>
                <w:rFonts w:ascii="Roboto" w:hAnsi="Roboto" w:cstheme="minorHAnsi"/>
                <w:sz w:val="20"/>
                <w:szCs w:val="20"/>
              </w:rPr>
              <w:t>.</w:t>
            </w:r>
          </w:p>
          <w:p w14:paraId="73C68448" w14:textId="77777777" w:rsidR="00947851" w:rsidRPr="00AA5428" w:rsidRDefault="00947851" w:rsidP="001E1DD3">
            <w:pPr>
              <w:rPr>
                <w:rFonts w:ascii="Roboto" w:hAnsi="Roboto" w:cstheme="minorHAnsi"/>
              </w:rPr>
            </w:pPr>
          </w:p>
          <w:p w14:paraId="21CDACC1" w14:textId="77777777" w:rsidR="00947851" w:rsidRDefault="00947851" w:rsidP="001E1DD3">
            <w:pPr>
              <w:rPr>
                <w:rStyle w:val="Hyperlink"/>
                <w:rFonts w:ascii="Roboto" w:hAnsi="Roboto" w:cstheme="minorHAnsi"/>
                <w:sz w:val="20"/>
                <w:szCs w:val="20"/>
              </w:rPr>
            </w:pPr>
            <w:r w:rsidRPr="00AA5428">
              <w:rPr>
                <w:rFonts w:ascii="Roboto" w:hAnsi="Roboto" w:cstheme="minorHAnsi"/>
                <w:sz w:val="20"/>
                <w:szCs w:val="20"/>
              </w:rPr>
              <w:fldChar w:fldCharType="begin">
                <w:ffData>
                  <w:name w:val="Check2"/>
                  <w:enabled/>
                  <w:calcOnExit w:val="0"/>
                  <w:checkBox>
                    <w:sizeAuto/>
                    <w:default w:val="0"/>
                  </w:checkBox>
                </w:ffData>
              </w:fldChar>
            </w:r>
            <w:r w:rsidRPr="00AA5428">
              <w:rPr>
                <w:rFonts w:ascii="Roboto" w:hAnsi="Roboto" w:cstheme="minorHAnsi"/>
                <w:sz w:val="20"/>
                <w:szCs w:val="20"/>
              </w:rPr>
              <w:instrText xml:space="preserve"> FORMCHECKBOX </w:instrText>
            </w:r>
            <w:r w:rsidR="00CF3514">
              <w:rPr>
                <w:rFonts w:ascii="Roboto" w:hAnsi="Roboto" w:cstheme="minorHAnsi"/>
                <w:sz w:val="20"/>
                <w:szCs w:val="20"/>
              </w:rPr>
            </w:r>
            <w:r w:rsidR="00CF3514">
              <w:rPr>
                <w:rFonts w:ascii="Roboto" w:hAnsi="Roboto" w:cstheme="minorHAnsi"/>
                <w:sz w:val="20"/>
                <w:szCs w:val="20"/>
              </w:rPr>
              <w:fldChar w:fldCharType="separate"/>
            </w:r>
            <w:r w:rsidRPr="00AA5428">
              <w:rPr>
                <w:rFonts w:ascii="Roboto" w:hAnsi="Roboto" w:cstheme="minorHAnsi"/>
                <w:sz w:val="20"/>
                <w:szCs w:val="20"/>
              </w:rPr>
              <w:fldChar w:fldCharType="end"/>
            </w:r>
            <w:r w:rsidRPr="00AA5428">
              <w:rPr>
                <w:rFonts w:ascii="Roboto" w:hAnsi="Roboto" w:cstheme="minorHAnsi"/>
                <w:sz w:val="20"/>
                <w:szCs w:val="20"/>
              </w:rPr>
              <w:t xml:space="preserve"> Priority consideration shall be given to applications intending to serve economically distressed counties (2 points for Tier 1, 1 point for Tier 2, 0 points for Tier 3) </w:t>
            </w:r>
            <w:hyperlink r:id="rId38" w:history="1">
              <w:r w:rsidRPr="00AA5428">
                <w:rPr>
                  <w:rStyle w:val="Hyperlink"/>
                  <w:rFonts w:ascii="Roboto" w:hAnsi="Roboto" w:cstheme="minorHAnsi"/>
                  <w:sz w:val="20"/>
                  <w:szCs w:val="20"/>
                </w:rPr>
                <w:t>based on the 2021 County Tier Designations.</w:t>
              </w:r>
            </w:hyperlink>
          </w:p>
          <w:p w14:paraId="6A691F7C" w14:textId="77777777" w:rsidR="00947851" w:rsidRDefault="00947851" w:rsidP="001E1DD3">
            <w:pPr>
              <w:rPr>
                <w:rStyle w:val="Hyperlink"/>
                <w:rFonts w:ascii="Roboto" w:hAnsi="Roboto" w:cstheme="minorHAnsi"/>
                <w:sz w:val="20"/>
                <w:szCs w:val="20"/>
              </w:rPr>
            </w:pPr>
          </w:p>
          <w:p w14:paraId="1DDA5D9D" w14:textId="77777777" w:rsidR="00C57A3C" w:rsidRDefault="00C57A3C" w:rsidP="00C57A3C">
            <w:pPr>
              <w:rPr>
                <w:rFonts w:ascii="Roboto" w:hAnsi="Roboto" w:cstheme="minorHAnsi"/>
                <w:sz w:val="20"/>
                <w:szCs w:val="20"/>
              </w:rPr>
            </w:pPr>
            <w:r w:rsidRPr="00AA5428">
              <w:rPr>
                <w:rFonts w:ascii="Roboto" w:hAnsi="Roboto" w:cstheme="minorHAnsi"/>
                <w:sz w:val="20"/>
                <w:szCs w:val="20"/>
              </w:rPr>
              <w:fldChar w:fldCharType="begin">
                <w:ffData>
                  <w:name w:val="Check2"/>
                  <w:enabled/>
                  <w:calcOnExit w:val="0"/>
                  <w:checkBox>
                    <w:sizeAuto/>
                    <w:default w:val="0"/>
                  </w:checkBox>
                </w:ffData>
              </w:fldChar>
            </w:r>
            <w:r w:rsidRPr="00AA5428">
              <w:rPr>
                <w:rFonts w:ascii="Roboto" w:hAnsi="Roboto" w:cstheme="minorHAnsi"/>
                <w:sz w:val="20"/>
                <w:szCs w:val="20"/>
              </w:rPr>
              <w:instrText xml:space="preserve"> FORMCHECKBOX </w:instrText>
            </w:r>
            <w:r w:rsidR="00CF3514">
              <w:rPr>
                <w:rFonts w:ascii="Roboto" w:hAnsi="Roboto" w:cstheme="minorHAnsi"/>
                <w:sz w:val="20"/>
                <w:szCs w:val="20"/>
              </w:rPr>
            </w:r>
            <w:r w:rsidR="00CF3514">
              <w:rPr>
                <w:rFonts w:ascii="Roboto" w:hAnsi="Roboto" w:cstheme="minorHAnsi"/>
                <w:sz w:val="20"/>
                <w:szCs w:val="20"/>
              </w:rPr>
              <w:fldChar w:fldCharType="separate"/>
            </w:r>
            <w:r w:rsidRPr="00AA5428">
              <w:rPr>
                <w:rFonts w:ascii="Roboto" w:hAnsi="Roboto" w:cstheme="minorHAnsi"/>
                <w:sz w:val="20"/>
                <w:szCs w:val="20"/>
              </w:rPr>
              <w:fldChar w:fldCharType="end"/>
            </w:r>
            <w:r>
              <w:rPr>
                <w:rFonts w:ascii="Roboto" w:hAnsi="Roboto" w:cstheme="minorHAnsi"/>
                <w:sz w:val="20"/>
                <w:szCs w:val="20"/>
              </w:rPr>
              <w:t xml:space="preserve"> Extended Program Hours (select all that apply): </w:t>
            </w:r>
          </w:p>
          <w:p w14:paraId="5D4608D5" w14:textId="77777777" w:rsidR="00C57A3C" w:rsidRPr="00F0064D" w:rsidRDefault="00C57A3C" w:rsidP="00C57A3C">
            <w:pPr>
              <w:rPr>
                <w:rFonts w:ascii="Roboto" w:hAnsi="Roboto" w:cstheme="minorHAnsi"/>
                <w:sz w:val="6"/>
                <w:szCs w:val="6"/>
              </w:rPr>
            </w:pPr>
          </w:p>
          <w:p w14:paraId="62CDB815" w14:textId="77777777" w:rsidR="00C57A3C" w:rsidRDefault="00C57A3C" w:rsidP="00C57A3C">
            <w:pPr>
              <w:spacing w:line="276" w:lineRule="auto"/>
              <w:rPr>
                <w:rFonts w:ascii="Roboto" w:hAnsi="Roboto" w:cstheme="minorHAnsi"/>
                <w:sz w:val="20"/>
                <w:szCs w:val="20"/>
              </w:rPr>
            </w:pPr>
            <w:r>
              <w:rPr>
                <w:rFonts w:ascii="Roboto" w:hAnsi="Roboto"/>
              </w:rPr>
              <w:t xml:space="preserve">       </w:t>
            </w:r>
            <w:r w:rsidRPr="00AA5428">
              <w:rPr>
                <w:rFonts w:ascii="Roboto" w:hAnsi="Roboto" w:cstheme="minorHAnsi"/>
                <w:sz w:val="20"/>
                <w:szCs w:val="20"/>
              </w:rPr>
              <w:fldChar w:fldCharType="begin">
                <w:ffData>
                  <w:name w:val="Check2"/>
                  <w:enabled/>
                  <w:calcOnExit w:val="0"/>
                  <w:checkBox>
                    <w:sizeAuto/>
                    <w:default w:val="0"/>
                  </w:checkBox>
                </w:ffData>
              </w:fldChar>
            </w:r>
            <w:r w:rsidRPr="00AA5428">
              <w:rPr>
                <w:rFonts w:ascii="Roboto" w:hAnsi="Roboto" w:cstheme="minorHAnsi"/>
                <w:sz w:val="20"/>
                <w:szCs w:val="20"/>
              </w:rPr>
              <w:instrText xml:space="preserve"> FORMCHECKBOX </w:instrText>
            </w:r>
            <w:r w:rsidR="00CF3514">
              <w:rPr>
                <w:rFonts w:ascii="Roboto" w:hAnsi="Roboto" w:cstheme="minorHAnsi"/>
                <w:sz w:val="20"/>
                <w:szCs w:val="20"/>
              </w:rPr>
            </w:r>
            <w:r w:rsidR="00CF3514">
              <w:rPr>
                <w:rFonts w:ascii="Roboto" w:hAnsi="Roboto" w:cstheme="minorHAnsi"/>
                <w:sz w:val="20"/>
                <w:szCs w:val="20"/>
              </w:rPr>
              <w:fldChar w:fldCharType="separate"/>
            </w:r>
            <w:r w:rsidRPr="00AA5428">
              <w:rPr>
                <w:rFonts w:ascii="Roboto" w:hAnsi="Roboto" w:cstheme="minorHAnsi"/>
                <w:sz w:val="20"/>
                <w:szCs w:val="20"/>
              </w:rPr>
              <w:fldChar w:fldCharType="end"/>
            </w:r>
            <w:r>
              <w:rPr>
                <w:rFonts w:ascii="Roboto" w:hAnsi="Roboto" w:cstheme="minorHAnsi"/>
                <w:sz w:val="20"/>
                <w:szCs w:val="20"/>
              </w:rPr>
              <w:t xml:space="preserve"> </w:t>
            </w:r>
            <w:r w:rsidRPr="00FD3C35">
              <w:rPr>
                <w:rFonts w:ascii="Roboto" w:hAnsi="Roboto" w:cstheme="minorHAnsi"/>
                <w:sz w:val="18"/>
                <w:szCs w:val="18"/>
              </w:rPr>
              <w:t>Offering structured program throughout the week before 9AM (1 point)</w:t>
            </w:r>
          </w:p>
          <w:p w14:paraId="091BDC44" w14:textId="77777777" w:rsidR="00C57A3C" w:rsidRPr="00FD3C35" w:rsidRDefault="00C57A3C" w:rsidP="00C57A3C">
            <w:pPr>
              <w:spacing w:line="276" w:lineRule="auto"/>
              <w:rPr>
                <w:rFonts w:ascii="Roboto" w:hAnsi="Roboto" w:cstheme="minorHAnsi"/>
                <w:sz w:val="18"/>
                <w:szCs w:val="18"/>
              </w:rPr>
            </w:pPr>
            <w:r>
              <w:rPr>
                <w:rFonts w:ascii="Roboto" w:hAnsi="Roboto"/>
              </w:rPr>
              <w:t xml:space="preserve">       </w:t>
            </w:r>
            <w:r w:rsidRPr="00AA5428">
              <w:rPr>
                <w:rFonts w:ascii="Roboto" w:hAnsi="Roboto" w:cstheme="minorHAnsi"/>
                <w:sz w:val="20"/>
                <w:szCs w:val="20"/>
              </w:rPr>
              <w:fldChar w:fldCharType="begin">
                <w:ffData>
                  <w:name w:val="Check2"/>
                  <w:enabled/>
                  <w:calcOnExit w:val="0"/>
                  <w:checkBox>
                    <w:sizeAuto/>
                    <w:default w:val="0"/>
                  </w:checkBox>
                </w:ffData>
              </w:fldChar>
            </w:r>
            <w:r w:rsidRPr="00AA5428">
              <w:rPr>
                <w:rFonts w:ascii="Roboto" w:hAnsi="Roboto" w:cstheme="minorHAnsi"/>
                <w:sz w:val="20"/>
                <w:szCs w:val="20"/>
              </w:rPr>
              <w:instrText xml:space="preserve"> FORMCHECKBOX </w:instrText>
            </w:r>
            <w:r w:rsidR="00CF3514">
              <w:rPr>
                <w:rFonts w:ascii="Roboto" w:hAnsi="Roboto" w:cstheme="minorHAnsi"/>
                <w:sz w:val="20"/>
                <w:szCs w:val="20"/>
              </w:rPr>
            </w:r>
            <w:r w:rsidR="00CF3514">
              <w:rPr>
                <w:rFonts w:ascii="Roboto" w:hAnsi="Roboto" w:cstheme="minorHAnsi"/>
                <w:sz w:val="20"/>
                <w:szCs w:val="20"/>
              </w:rPr>
              <w:fldChar w:fldCharType="separate"/>
            </w:r>
            <w:r w:rsidRPr="00AA5428">
              <w:rPr>
                <w:rFonts w:ascii="Roboto" w:hAnsi="Roboto" w:cstheme="minorHAnsi"/>
                <w:sz w:val="20"/>
                <w:szCs w:val="20"/>
              </w:rPr>
              <w:fldChar w:fldCharType="end"/>
            </w:r>
            <w:r>
              <w:rPr>
                <w:rFonts w:ascii="Roboto" w:hAnsi="Roboto" w:cstheme="minorHAnsi"/>
                <w:sz w:val="20"/>
                <w:szCs w:val="20"/>
              </w:rPr>
              <w:t xml:space="preserve"> </w:t>
            </w:r>
            <w:r w:rsidRPr="00FD3C35">
              <w:rPr>
                <w:rFonts w:ascii="Roboto" w:hAnsi="Roboto" w:cstheme="minorHAnsi"/>
                <w:sz w:val="18"/>
                <w:szCs w:val="18"/>
              </w:rPr>
              <w:t>Offering structured program throughout the week after 5PM (1 point)</w:t>
            </w:r>
          </w:p>
          <w:p w14:paraId="0CDDDFFE" w14:textId="77777777" w:rsidR="00C57A3C" w:rsidRDefault="00C57A3C" w:rsidP="00C57A3C">
            <w:pPr>
              <w:spacing w:line="276" w:lineRule="auto"/>
              <w:rPr>
                <w:rFonts w:ascii="Roboto" w:hAnsi="Roboto" w:cstheme="minorHAnsi"/>
                <w:sz w:val="20"/>
                <w:szCs w:val="20"/>
              </w:rPr>
            </w:pPr>
            <w:r>
              <w:rPr>
                <w:rFonts w:ascii="Roboto" w:hAnsi="Roboto"/>
              </w:rPr>
              <w:t xml:space="preserve">       </w:t>
            </w:r>
            <w:r w:rsidRPr="00AA5428">
              <w:rPr>
                <w:rFonts w:ascii="Roboto" w:hAnsi="Roboto" w:cstheme="minorHAnsi"/>
                <w:sz w:val="20"/>
                <w:szCs w:val="20"/>
              </w:rPr>
              <w:fldChar w:fldCharType="begin">
                <w:ffData>
                  <w:name w:val="Check2"/>
                  <w:enabled/>
                  <w:calcOnExit w:val="0"/>
                  <w:checkBox>
                    <w:sizeAuto/>
                    <w:default w:val="0"/>
                  </w:checkBox>
                </w:ffData>
              </w:fldChar>
            </w:r>
            <w:r w:rsidRPr="00AA5428">
              <w:rPr>
                <w:rFonts w:ascii="Roboto" w:hAnsi="Roboto" w:cstheme="minorHAnsi"/>
                <w:sz w:val="20"/>
                <w:szCs w:val="20"/>
              </w:rPr>
              <w:instrText xml:space="preserve"> FORMCHECKBOX </w:instrText>
            </w:r>
            <w:r w:rsidR="00CF3514">
              <w:rPr>
                <w:rFonts w:ascii="Roboto" w:hAnsi="Roboto" w:cstheme="minorHAnsi"/>
                <w:sz w:val="20"/>
                <w:szCs w:val="20"/>
              </w:rPr>
            </w:r>
            <w:r w:rsidR="00CF3514">
              <w:rPr>
                <w:rFonts w:ascii="Roboto" w:hAnsi="Roboto" w:cstheme="minorHAnsi"/>
                <w:sz w:val="20"/>
                <w:szCs w:val="20"/>
              </w:rPr>
              <w:fldChar w:fldCharType="separate"/>
            </w:r>
            <w:r w:rsidRPr="00AA5428">
              <w:rPr>
                <w:rFonts w:ascii="Roboto" w:hAnsi="Roboto" w:cstheme="minorHAnsi"/>
                <w:sz w:val="20"/>
                <w:szCs w:val="20"/>
              </w:rPr>
              <w:fldChar w:fldCharType="end"/>
            </w:r>
            <w:r>
              <w:rPr>
                <w:rFonts w:ascii="Roboto" w:hAnsi="Roboto" w:cstheme="minorHAnsi"/>
                <w:sz w:val="20"/>
                <w:szCs w:val="20"/>
              </w:rPr>
              <w:t xml:space="preserve"> </w:t>
            </w:r>
            <w:r w:rsidRPr="00FD3C35">
              <w:rPr>
                <w:rFonts w:ascii="Roboto" w:hAnsi="Roboto" w:cstheme="minorHAnsi"/>
                <w:sz w:val="18"/>
                <w:szCs w:val="18"/>
              </w:rPr>
              <w:t>Offering structured program on a majority of Fridays throughout the duration of summer programming (1 point)</w:t>
            </w:r>
          </w:p>
          <w:p w14:paraId="36E6CB19" w14:textId="77777777" w:rsidR="00C57A3C" w:rsidRDefault="00C57A3C" w:rsidP="00C57A3C">
            <w:pPr>
              <w:spacing w:line="276" w:lineRule="auto"/>
              <w:rPr>
                <w:rFonts w:ascii="Roboto" w:hAnsi="Roboto" w:cstheme="minorHAnsi"/>
                <w:sz w:val="18"/>
                <w:szCs w:val="18"/>
              </w:rPr>
            </w:pPr>
            <w:r>
              <w:rPr>
                <w:rFonts w:ascii="Roboto" w:hAnsi="Roboto"/>
              </w:rPr>
              <w:t xml:space="preserve">       </w:t>
            </w:r>
            <w:r w:rsidRPr="00AA5428">
              <w:rPr>
                <w:rFonts w:ascii="Roboto" w:hAnsi="Roboto" w:cstheme="minorHAnsi"/>
                <w:sz w:val="20"/>
                <w:szCs w:val="20"/>
              </w:rPr>
              <w:fldChar w:fldCharType="begin">
                <w:ffData>
                  <w:name w:val="Check2"/>
                  <w:enabled/>
                  <w:calcOnExit w:val="0"/>
                  <w:checkBox>
                    <w:sizeAuto/>
                    <w:default w:val="0"/>
                  </w:checkBox>
                </w:ffData>
              </w:fldChar>
            </w:r>
            <w:r w:rsidRPr="00AA5428">
              <w:rPr>
                <w:rFonts w:ascii="Roboto" w:hAnsi="Roboto" w:cstheme="minorHAnsi"/>
                <w:sz w:val="20"/>
                <w:szCs w:val="20"/>
              </w:rPr>
              <w:instrText xml:space="preserve"> FORMCHECKBOX </w:instrText>
            </w:r>
            <w:r w:rsidR="00CF3514">
              <w:rPr>
                <w:rFonts w:ascii="Roboto" w:hAnsi="Roboto" w:cstheme="minorHAnsi"/>
                <w:sz w:val="20"/>
                <w:szCs w:val="20"/>
              </w:rPr>
            </w:r>
            <w:r w:rsidR="00CF3514">
              <w:rPr>
                <w:rFonts w:ascii="Roboto" w:hAnsi="Roboto" w:cstheme="minorHAnsi"/>
                <w:sz w:val="20"/>
                <w:szCs w:val="20"/>
              </w:rPr>
              <w:fldChar w:fldCharType="separate"/>
            </w:r>
            <w:r w:rsidRPr="00AA5428">
              <w:rPr>
                <w:rFonts w:ascii="Roboto" w:hAnsi="Roboto" w:cstheme="minorHAnsi"/>
                <w:sz w:val="20"/>
                <w:szCs w:val="20"/>
              </w:rPr>
              <w:fldChar w:fldCharType="end"/>
            </w:r>
            <w:r>
              <w:rPr>
                <w:rFonts w:ascii="Roboto" w:hAnsi="Roboto" w:cstheme="minorHAnsi"/>
                <w:sz w:val="20"/>
                <w:szCs w:val="20"/>
              </w:rPr>
              <w:t xml:space="preserve"> </w:t>
            </w:r>
            <w:r w:rsidRPr="00D354CF">
              <w:rPr>
                <w:rFonts w:ascii="Roboto" w:hAnsi="Roboto" w:cstheme="minorHAnsi"/>
                <w:sz w:val="18"/>
                <w:szCs w:val="18"/>
              </w:rPr>
              <w:t xml:space="preserve">Offering structured program on a majority of Saturdays/Sundays throughout the duration of summer programming </w:t>
            </w:r>
          </w:p>
          <w:p w14:paraId="4F0A3DEC" w14:textId="77777777" w:rsidR="00C57A3C" w:rsidRPr="00AA5428" w:rsidRDefault="00C57A3C" w:rsidP="00C57A3C">
            <w:pPr>
              <w:spacing w:line="276" w:lineRule="auto"/>
              <w:rPr>
                <w:rFonts w:ascii="Roboto" w:hAnsi="Roboto"/>
              </w:rPr>
            </w:pPr>
            <w:r>
              <w:rPr>
                <w:rFonts w:ascii="Roboto" w:hAnsi="Roboto" w:cstheme="minorHAnsi"/>
                <w:sz w:val="18"/>
                <w:szCs w:val="18"/>
              </w:rPr>
              <w:t xml:space="preserve">                </w:t>
            </w:r>
            <w:r w:rsidRPr="00D354CF">
              <w:rPr>
                <w:rFonts w:ascii="Roboto" w:hAnsi="Roboto" w:cstheme="minorHAnsi"/>
                <w:sz w:val="18"/>
                <w:szCs w:val="18"/>
              </w:rPr>
              <w:t>(1 point)</w:t>
            </w:r>
          </w:p>
          <w:p w14:paraId="3DC229CB" w14:textId="77777777" w:rsidR="00947851" w:rsidRPr="00AA5428" w:rsidRDefault="00947851" w:rsidP="001E1DD3">
            <w:pPr>
              <w:rPr>
                <w:rFonts w:ascii="Roboto" w:eastAsia="Garamond" w:hAnsi="Roboto" w:cstheme="minorHAnsi"/>
                <w:iCs/>
                <w:spacing w:val="-1"/>
              </w:rPr>
            </w:pPr>
          </w:p>
        </w:tc>
      </w:tr>
      <w:tr w:rsidR="00947851" w14:paraId="10060518" w14:textId="77777777" w:rsidTr="001E1DD3">
        <w:trPr>
          <w:trHeight w:val="350"/>
        </w:trPr>
        <w:tc>
          <w:tcPr>
            <w:tcW w:w="10260" w:type="dxa"/>
            <w:gridSpan w:val="4"/>
            <w:shd w:val="clear" w:color="auto" w:fill="002060"/>
          </w:tcPr>
          <w:p w14:paraId="5434FE20" w14:textId="77777777" w:rsidR="00947851" w:rsidRPr="00AA5428" w:rsidRDefault="00947851" w:rsidP="001E1DD3">
            <w:pPr>
              <w:rPr>
                <w:rFonts w:ascii="Univers Light" w:hAnsi="Univers Light"/>
                <w:b/>
              </w:rPr>
            </w:pPr>
            <w:r w:rsidRPr="00AA5428">
              <w:rPr>
                <w:rFonts w:ascii="Univers Light" w:hAnsi="Univers Light"/>
                <w:b/>
              </w:rPr>
              <w:t xml:space="preserve">IV. Grant Narrative  </w:t>
            </w:r>
          </w:p>
        </w:tc>
      </w:tr>
      <w:tr w:rsidR="00947851" w14:paraId="1C2BBEEB" w14:textId="77777777" w:rsidTr="001E1DD3">
        <w:trPr>
          <w:trHeight w:val="350"/>
        </w:trPr>
        <w:tc>
          <w:tcPr>
            <w:tcW w:w="10260" w:type="dxa"/>
            <w:gridSpan w:val="4"/>
            <w:shd w:val="clear" w:color="auto" w:fill="002060"/>
          </w:tcPr>
          <w:p w14:paraId="51FE19AC" w14:textId="77777777" w:rsidR="00947851" w:rsidRPr="00AA5428" w:rsidRDefault="00947851" w:rsidP="001E1DD3">
            <w:pPr>
              <w:rPr>
                <w:rFonts w:ascii="Univers Light" w:hAnsi="Univers Light"/>
                <w:b/>
              </w:rPr>
            </w:pPr>
            <w:r w:rsidRPr="00AA5428">
              <w:rPr>
                <w:rFonts w:ascii="Univers Light" w:hAnsi="Univers Light"/>
                <w:b/>
              </w:rPr>
              <w:t>Program Abstract (1 Page Limit)</w:t>
            </w:r>
          </w:p>
        </w:tc>
      </w:tr>
      <w:tr w:rsidR="00947851" w14:paraId="4426240C" w14:textId="77777777" w:rsidTr="001E1DD3">
        <w:trPr>
          <w:trHeight w:val="350"/>
        </w:trPr>
        <w:tc>
          <w:tcPr>
            <w:tcW w:w="10260" w:type="dxa"/>
            <w:gridSpan w:val="4"/>
            <w:shd w:val="clear" w:color="auto" w:fill="EEECE1" w:themeFill="background2"/>
          </w:tcPr>
          <w:p w14:paraId="5547F245" w14:textId="77777777" w:rsidR="00947851" w:rsidRPr="00042EB6" w:rsidRDefault="00947851" w:rsidP="001E1DD3">
            <w:pPr>
              <w:spacing w:after="200"/>
              <w:rPr>
                <w:rFonts w:ascii="Roboto" w:hAnsi="Roboto"/>
                <w:sz w:val="22"/>
                <w:szCs w:val="22"/>
              </w:rPr>
            </w:pPr>
            <w:r w:rsidRPr="00042EB6">
              <w:rPr>
                <w:rFonts w:ascii="Roboto" w:hAnsi="Roboto"/>
                <w:bCs/>
                <w:sz w:val="22"/>
                <w:szCs w:val="22"/>
              </w:rPr>
              <w:t>In the space below p</w:t>
            </w:r>
            <w:r w:rsidRPr="00042EB6">
              <w:rPr>
                <w:rFonts w:ascii="Roboto" w:hAnsi="Roboto"/>
                <w:sz w:val="22"/>
                <w:szCs w:val="22"/>
              </w:rPr>
              <w:t>rovide a clear overview of the proposed 21</w:t>
            </w:r>
            <w:r w:rsidRPr="00042EB6">
              <w:rPr>
                <w:rFonts w:ascii="Roboto" w:hAnsi="Roboto"/>
                <w:sz w:val="22"/>
                <w:szCs w:val="22"/>
                <w:vertAlign w:val="superscript"/>
              </w:rPr>
              <w:t>st</w:t>
            </w:r>
            <w:r w:rsidRPr="00042EB6">
              <w:rPr>
                <w:rFonts w:ascii="Roboto" w:hAnsi="Roboto"/>
                <w:sz w:val="22"/>
                <w:szCs w:val="22"/>
              </w:rPr>
              <w:t xml:space="preserve"> CCLC FY22 Competitive Summer Mini-Grant Program that communicates the program goals and intended impact, clearly frames the </w:t>
            </w:r>
            <w:r w:rsidRPr="00042EB6">
              <w:rPr>
                <w:rFonts w:ascii="Roboto" w:hAnsi="Roboto"/>
                <w:sz w:val="22"/>
                <w:szCs w:val="22"/>
              </w:rPr>
              <w:lastRenderedPageBreak/>
              <w:t xml:space="preserve">intent of the proposed project, and describes how the proposed project will meet the needs of the target population. </w:t>
            </w:r>
          </w:p>
        </w:tc>
      </w:tr>
      <w:tr w:rsidR="00947851" w14:paraId="14D6630F" w14:textId="77777777" w:rsidTr="001E1DD3">
        <w:trPr>
          <w:trHeight w:val="350"/>
        </w:trPr>
        <w:tc>
          <w:tcPr>
            <w:tcW w:w="10260" w:type="dxa"/>
            <w:gridSpan w:val="4"/>
            <w:shd w:val="clear" w:color="auto" w:fill="auto"/>
          </w:tcPr>
          <w:p w14:paraId="0641B82E" w14:textId="77777777" w:rsidR="00947851" w:rsidRPr="00042EB6" w:rsidRDefault="00947851" w:rsidP="001E1DD3">
            <w:pPr>
              <w:rPr>
                <w:rFonts w:asciiTheme="minorHAnsi" w:hAnsiTheme="minorHAnsi" w:cstheme="minorHAnsi"/>
                <w:bCs/>
              </w:rPr>
            </w:pPr>
            <w:r w:rsidRPr="00042EB6">
              <w:rPr>
                <w:rFonts w:asciiTheme="minorHAnsi" w:hAnsiTheme="minorHAnsi" w:cstheme="minorHAnsi"/>
                <w:bCs/>
              </w:rPr>
              <w:lastRenderedPageBreak/>
              <w:fldChar w:fldCharType="begin">
                <w:ffData>
                  <w:name w:val="Text12"/>
                  <w:enabled/>
                  <w:calcOnExit w:val="0"/>
                  <w:textInput/>
                </w:ffData>
              </w:fldChar>
            </w:r>
            <w:r w:rsidRPr="00042EB6">
              <w:rPr>
                <w:rFonts w:asciiTheme="minorHAnsi" w:hAnsiTheme="minorHAnsi" w:cstheme="minorHAnsi"/>
                <w:bCs/>
              </w:rPr>
              <w:instrText xml:space="preserve"> FORMTEXT </w:instrText>
            </w:r>
            <w:r w:rsidRPr="00042EB6">
              <w:rPr>
                <w:rFonts w:asciiTheme="minorHAnsi" w:hAnsiTheme="minorHAnsi" w:cstheme="minorHAnsi"/>
                <w:bCs/>
              </w:rPr>
            </w:r>
            <w:r w:rsidRPr="00042EB6">
              <w:rPr>
                <w:rFonts w:asciiTheme="minorHAnsi" w:hAnsiTheme="minorHAnsi" w:cstheme="minorHAnsi"/>
                <w:bCs/>
              </w:rPr>
              <w:fldChar w:fldCharType="separate"/>
            </w:r>
            <w:r w:rsidRPr="00042EB6">
              <w:rPr>
                <w:rFonts w:asciiTheme="minorHAnsi" w:hAnsiTheme="minorHAnsi" w:cstheme="minorHAnsi"/>
                <w:bCs/>
                <w:noProof/>
              </w:rPr>
              <w:t> </w:t>
            </w:r>
            <w:r w:rsidRPr="00042EB6">
              <w:rPr>
                <w:rFonts w:asciiTheme="minorHAnsi" w:hAnsiTheme="minorHAnsi" w:cstheme="minorHAnsi"/>
                <w:bCs/>
                <w:noProof/>
              </w:rPr>
              <w:t> </w:t>
            </w:r>
            <w:r w:rsidRPr="00042EB6">
              <w:rPr>
                <w:rFonts w:asciiTheme="minorHAnsi" w:hAnsiTheme="minorHAnsi" w:cstheme="minorHAnsi"/>
                <w:bCs/>
                <w:noProof/>
              </w:rPr>
              <w:t> </w:t>
            </w:r>
            <w:r w:rsidRPr="00042EB6">
              <w:rPr>
                <w:rFonts w:asciiTheme="minorHAnsi" w:hAnsiTheme="minorHAnsi" w:cstheme="minorHAnsi"/>
                <w:bCs/>
                <w:noProof/>
              </w:rPr>
              <w:t> </w:t>
            </w:r>
            <w:r w:rsidRPr="00042EB6">
              <w:rPr>
                <w:rFonts w:asciiTheme="minorHAnsi" w:hAnsiTheme="minorHAnsi" w:cstheme="minorHAnsi"/>
                <w:bCs/>
                <w:noProof/>
              </w:rPr>
              <w:t> </w:t>
            </w:r>
            <w:r w:rsidRPr="00042EB6">
              <w:rPr>
                <w:rFonts w:asciiTheme="minorHAnsi" w:hAnsiTheme="minorHAnsi" w:cstheme="minorHAnsi"/>
                <w:bCs/>
              </w:rPr>
              <w:fldChar w:fldCharType="end"/>
            </w:r>
          </w:p>
          <w:p w14:paraId="22436BB1" w14:textId="77777777" w:rsidR="00947851" w:rsidRPr="00AA5428" w:rsidRDefault="00947851" w:rsidP="001E1DD3">
            <w:pPr>
              <w:rPr>
                <w:rFonts w:ascii="Roboto" w:hAnsi="Roboto"/>
                <w:bCs/>
                <w:i/>
                <w:iCs/>
              </w:rPr>
            </w:pPr>
          </w:p>
          <w:p w14:paraId="0F873ADF" w14:textId="77777777" w:rsidR="00947851" w:rsidRPr="00AA5428" w:rsidRDefault="00947851" w:rsidP="001E1DD3">
            <w:pPr>
              <w:rPr>
                <w:rFonts w:ascii="Roboto" w:hAnsi="Roboto"/>
                <w:bCs/>
                <w:i/>
                <w:iCs/>
              </w:rPr>
            </w:pPr>
          </w:p>
          <w:p w14:paraId="51EA411F" w14:textId="77777777" w:rsidR="00947851" w:rsidRPr="00AA5428" w:rsidRDefault="00947851" w:rsidP="001E1DD3">
            <w:pPr>
              <w:rPr>
                <w:rFonts w:ascii="Roboto" w:hAnsi="Roboto"/>
                <w:bCs/>
                <w:i/>
                <w:iCs/>
              </w:rPr>
            </w:pPr>
          </w:p>
          <w:p w14:paraId="22D12060" w14:textId="77777777" w:rsidR="00947851" w:rsidRPr="00AA5428" w:rsidRDefault="00947851" w:rsidP="001E1DD3">
            <w:pPr>
              <w:rPr>
                <w:rFonts w:ascii="Roboto" w:hAnsi="Roboto"/>
                <w:bCs/>
                <w:i/>
                <w:iCs/>
              </w:rPr>
            </w:pPr>
          </w:p>
          <w:p w14:paraId="4BD3BBBF" w14:textId="77777777" w:rsidR="00947851" w:rsidRPr="00AA5428" w:rsidRDefault="00947851" w:rsidP="001E1DD3">
            <w:pPr>
              <w:rPr>
                <w:rFonts w:ascii="Roboto" w:hAnsi="Roboto"/>
                <w:bCs/>
              </w:rPr>
            </w:pPr>
          </w:p>
        </w:tc>
      </w:tr>
      <w:tr w:rsidR="00947851" w14:paraId="296AA9F5" w14:textId="77777777" w:rsidTr="001E1DD3">
        <w:trPr>
          <w:trHeight w:val="350"/>
        </w:trPr>
        <w:tc>
          <w:tcPr>
            <w:tcW w:w="10260" w:type="dxa"/>
            <w:gridSpan w:val="4"/>
            <w:shd w:val="clear" w:color="auto" w:fill="002060"/>
          </w:tcPr>
          <w:p w14:paraId="7FA2F3A9" w14:textId="77777777" w:rsidR="00947851" w:rsidRPr="00F0064D" w:rsidRDefault="00947851" w:rsidP="004B6CEE">
            <w:pPr>
              <w:pStyle w:val="ListParagraph"/>
              <w:numPr>
                <w:ilvl w:val="0"/>
                <w:numId w:val="20"/>
              </w:numPr>
              <w:spacing w:after="0" w:line="240" w:lineRule="auto"/>
              <w:rPr>
                <w:rFonts w:ascii="Roboto" w:hAnsi="Roboto"/>
                <w:bCs/>
              </w:rPr>
            </w:pPr>
            <w:r w:rsidRPr="00F0064D">
              <w:rPr>
                <w:rFonts w:ascii="Univers Light" w:hAnsi="Univers Light"/>
                <w:b/>
                <w:sz w:val="24"/>
                <w:szCs w:val="24"/>
              </w:rPr>
              <w:t xml:space="preserve">Program </w:t>
            </w:r>
            <w:r>
              <w:rPr>
                <w:rFonts w:ascii="Univers Light" w:hAnsi="Univers Light"/>
                <w:b/>
                <w:sz w:val="24"/>
                <w:szCs w:val="24"/>
              </w:rPr>
              <w:t>Needs</w:t>
            </w:r>
            <w:r w:rsidRPr="00F0064D">
              <w:rPr>
                <w:rFonts w:ascii="Univers Light" w:hAnsi="Univers Light"/>
                <w:b/>
                <w:sz w:val="24"/>
                <w:szCs w:val="24"/>
              </w:rPr>
              <w:t xml:space="preserve"> (</w:t>
            </w:r>
            <w:r>
              <w:rPr>
                <w:rFonts w:ascii="Univers Light" w:hAnsi="Univers Light"/>
                <w:b/>
                <w:sz w:val="24"/>
                <w:szCs w:val="24"/>
              </w:rPr>
              <w:t>4</w:t>
            </w:r>
            <w:r w:rsidRPr="00F0064D">
              <w:rPr>
                <w:rFonts w:ascii="Univers Light" w:hAnsi="Univers Light"/>
                <w:b/>
                <w:sz w:val="24"/>
                <w:szCs w:val="24"/>
              </w:rPr>
              <w:t xml:space="preserve"> Page Limit)</w:t>
            </w:r>
          </w:p>
        </w:tc>
      </w:tr>
      <w:tr w:rsidR="00947851" w14:paraId="3234AF97" w14:textId="77777777" w:rsidTr="001E1DD3">
        <w:trPr>
          <w:trHeight w:val="350"/>
        </w:trPr>
        <w:tc>
          <w:tcPr>
            <w:tcW w:w="10260" w:type="dxa"/>
            <w:gridSpan w:val="4"/>
            <w:shd w:val="clear" w:color="auto" w:fill="EEECE1" w:themeFill="background2"/>
          </w:tcPr>
          <w:p w14:paraId="7C06F6BD" w14:textId="77777777" w:rsidR="00947851" w:rsidRPr="00085C62" w:rsidRDefault="00947851" w:rsidP="001E1DD3">
            <w:pPr>
              <w:rPr>
                <w:rFonts w:ascii="Roboto" w:hAnsi="Roboto"/>
                <w:bCs/>
                <w:sz w:val="22"/>
                <w:szCs w:val="22"/>
              </w:rPr>
            </w:pPr>
            <w:r w:rsidRPr="00085C62">
              <w:rPr>
                <w:rFonts w:ascii="Roboto" w:hAnsi="Roboto"/>
                <w:sz w:val="22"/>
                <w:szCs w:val="22"/>
              </w:rPr>
              <w:t>In the space below provide a clear summary of the students most in need of supports to improve their mastery of grade-level standards; including: 1) what needs data was used (i.e., progress reporting, teacher surveys or interviews, parent input), and 2) how students will be identified and recruited for participation in the program.</w:t>
            </w:r>
          </w:p>
        </w:tc>
      </w:tr>
      <w:tr w:rsidR="00947851" w14:paraId="0875E728" w14:textId="77777777" w:rsidTr="001E1DD3">
        <w:trPr>
          <w:trHeight w:val="350"/>
        </w:trPr>
        <w:tc>
          <w:tcPr>
            <w:tcW w:w="10260" w:type="dxa"/>
            <w:gridSpan w:val="4"/>
            <w:shd w:val="clear" w:color="auto" w:fill="auto"/>
          </w:tcPr>
          <w:p w14:paraId="2A41024F" w14:textId="77777777" w:rsidR="00947851" w:rsidRPr="00085C62" w:rsidRDefault="00947851" w:rsidP="001E1DD3">
            <w:pPr>
              <w:rPr>
                <w:rFonts w:asciiTheme="minorHAnsi" w:hAnsiTheme="minorHAnsi" w:cstheme="minorHAnsi"/>
                <w:bCs/>
              </w:rPr>
            </w:pPr>
            <w:r w:rsidRPr="00085C62">
              <w:rPr>
                <w:rFonts w:asciiTheme="minorHAnsi" w:hAnsiTheme="minorHAnsi" w:cstheme="minorHAnsi"/>
                <w:bCs/>
              </w:rPr>
              <w:fldChar w:fldCharType="begin">
                <w:ffData>
                  <w:name w:val="Text12"/>
                  <w:enabled/>
                  <w:calcOnExit w:val="0"/>
                  <w:textInput/>
                </w:ffData>
              </w:fldChar>
            </w:r>
            <w:r w:rsidRPr="00085C62">
              <w:rPr>
                <w:rFonts w:asciiTheme="minorHAnsi" w:hAnsiTheme="minorHAnsi" w:cstheme="minorHAnsi"/>
                <w:bCs/>
              </w:rPr>
              <w:instrText xml:space="preserve"> FORMTEXT </w:instrText>
            </w:r>
            <w:r w:rsidRPr="00085C62">
              <w:rPr>
                <w:rFonts w:asciiTheme="minorHAnsi" w:hAnsiTheme="minorHAnsi" w:cstheme="minorHAnsi"/>
                <w:bCs/>
              </w:rPr>
            </w:r>
            <w:r w:rsidRPr="00085C62">
              <w:rPr>
                <w:rFonts w:asciiTheme="minorHAnsi" w:hAnsiTheme="minorHAnsi" w:cstheme="minorHAnsi"/>
                <w:bCs/>
              </w:rPr>
              <w:fldChar w:fldCharType="separate"/>
            </w:r>
            <w:r w:rsidRPr="00085C62">
              <w:rPr>
                <w:rFonts w:asciiTheme="minorHAnsi" w:hAnsiTheme="minorHAnsi" w:cstheme="minorHAnsi"/>
                <w:bCs/>
                <w:noProof/>
              </w:rPr>
              <w:t> </w:t>
            </w:r>
            <w:r w:rsidRPr="00085C62">
              <w:rPr>
                <w:rFonts w:asciiTheme="minorHAnsi" w:hAnsiTheme="minorHAnsi" w:cstheme="minorHAnsi"/>
                <w:bCs/>
                <w:noProof/>
              </w:rPr>
              <w:t> </w:t>
            </w:r>
            <w:r w:rsidRPr="00085C62">
              <w:rPr>
                <w:rFonts w:asciiTheme="minorHAnsi" w:hAnsiTheme="minorHAnsi" w:cstheme="minorHAnsi"/>
                <w:bCs/>
                <w:noProof/>
              </w:rPr>
              <w:t> </w:t>
            </w:r>
            <w:r w:rsidRPr="00085C62">
              <w:rPr>
                <w:rFonts w:asciiTheme="minorHAnsi" w:hAnsiTheme="minorHAnsi" w:cstheme="minorHAnsi"/>
                <w:bCs/>
                <w:noProof/>
              </w:rPr>
              <w:t> </w:t>
            </w:r>
            <w:r w:rsidRPr="00085C62">
              <w:rPr>
                <w:rFonts w:asciiTheme="minorHAnsi" w:hAnsiTheme="minorHAnsi" w:cstheme="minorHAnsi"/>
                <w:bCs/>
                <w:noProof/>
              </w:rPr>
              <w:t> </w:t>
            </w:r>
            <w:r w:rsidRPr="00085C62">
              <w:rPr>
                <w:rFonts w:asciiTheme="minorHAnsi" w:hAnsiTheme="minorHAnsi" w:cstheme="minorHAnsi"/>
                <w:bCs/>
              </w:rPr>
              <w:fldChar w:fldCharType="end"/>
            </w:r>
          </w:p>
          <w:p w14:paraId="1B024AFF" w14:textId="77777777" w:rsidR="00947851" w:rsidRDefault="00947851" w:rsidP="001E1DD3">
            <w:pPr>
              <w:rPr>
                <w:rFonts w:ascii="Roboto" w:hAnsi="Roboto"/>
                <w:bCs/>
              </w:rPr>
            </w:pPr>
          </w:p>
          <w:p w14:paraId="4203D840" w14:textId="77777777" w:rsidR="00947851" w:rsidRDefault="00947851" w:rsidP="001E1DD3">
            <w:pPr>
              <w:rPr>
                <w:rFonts w:ascii="Roboto" w:hAnsi="Roboto"/>
                <w:bCs/>
              </w:rPr>
            </w:pPr>
          </w:p>
          <w:p w14:paraId="288BF142" w14:textId="77777777" w:rsidR="00947851" w:rsidRDefault="00947851" w:rsidP="001E1DD3">
            <w:pPr>
              <w:rPr>
                <w:rFonts w:ascii="Roboto" w:hAnsi="Roboto"/>
                <w:bCs/>
              </w:rPr>
            </w:pPr>
          </w:p>
          <w:p w14:paraId="1BB33AEF" w14:textId="77777777" w:rsidR="00947851" w:rsidRPr="00AA5428" w:rsidRDefault="00947851" w:rsidP="001E1DD3">
            <w:pPr>
              <w:rPr>
                <w:rFonts w:ascii="Roboto" w:hAnsi="Roboto"/>
                <w:bCs/>
              </w:rPr>
            </w:pPr>
          </w:p>
          <w:p w14:paraId="45E8A104" w14:textId="77777777" w:rsidR="00947851" w:rsidRDefault="00947851" w:rsidP="001E1DD3">
            <w:pPr>
              <w:rPr>
                <w:rFonts w:ascii="Roboto" w:hAnsi="Roboto"/>
              </w:rPr>
            </w:pPr>
          </w:p>
        </w:tc>
      </w:tr>
      <w:tr w:rsidR="00947851" w14:paraId="3E3C201A" w14:textId="77777777" w:rsidTr="001E1DD3">
        <w:trPr>
          <w:trHeight w:val="350"/>
        </w:trPr>
        <w:tc>
          <w:tcPr>
            <w:tcW w:w="10260" w:type="dxa"/>
            <w:gridSpan w:val="4"/>
            <w:shd w:val="clear" w:color="auto" w:fill="002060"/>
          </w:tcPr>
          <w:p w14:paraId="2E318EB2" w14:textId="77777777" w:rsidR="00947851" w:rsidRPr="00F0064D" w:rsidRDefault="00947851" w:rsidP="004B6CEE">
            <w:pPr>
              <w:pStyle w:val="ListParagraph"/>
              <w:numPr>
                <w:ilvl w:val="0"/>
                <w:numId w:val="20"/>
              </w:numPr>
              <w:spacing w:after="0" w:line="240" w:lineRule="auto"/>
              <w:rPr>
                <w:rFonts w:ascii="Univers Light" w:hAnsi="Univers Light"/>
                <w:b/>
                <w:sz w:val="24"/>
                <w:szCs w:val="24"/>
              </w:rPr>
            </w:pPr>
            <w:r w:rsidRPr="00F0064D">
              <w:rPr>
                <w:rFonts w:ascii="Univers Light" w:hAnsi="Univers Light"/>
                <w:b/>
                <w:sz w:val="24"/>
                <w:szCs w:val="24"/>
              </w:rPr>
              <w:t>Program Design (6 Page Limit)</w:t>
            </w:r>
          </w:p>
        </w:tc>
      </w:tr>
      <w:tr w:rsidR="00947851" w14:paraId="0A8505EA" w14:textId="77777777" w:rsidTr="001E1DD3">
        <w:trPr>
          <w:trHeight w:val="268"/>
        </w:trPr>
        <w:tc>
          <w:tcPr>
            <w:tcW w:w="10260" w:type="dxa"/>
            <w:gridSpan w:val="4"/>
            <w:shd w:val="clear" w:color="auto" w:fill="EEECE1" w:themeFill="background2"/>
          </w:tcPr>
          <w:p w14:paraId="23A84C54" w14:textId="41ABB4AA" w:rsidR="00947851" w:rsidRPr="00085C62" w:rsidRDefault="00947851" w:rsidP="001E1DD3">
            <w:pPr>
              <w:spacing w:after="200" w:line="276" w:lineRule="auto"/>
              <w:rPr>
                <w:rFonts w:ascii="Roboto" w:hAnsi="Roboto" w:cstheme="minorHAnsi"/>
                <w:sz w:val="22"/>
                <w:szCs w:val="22"/>
              </w:rPr>
            </w:pPr>
            <w:r w:rsidRPr="00085C62">
              <w:rPr>
                <w:rFonts w:ascii="Roboto" w:hAnsi="Roboto" w:cstheme="minorHAnsi"/>
                <w:bCs/>
                <w:sz w:val="22"/>
                <w:szCs w:val="22"/>
              </w:rPr>
              <w:t xml:space="preserve">In the space below describe: a) the  students proposed to be served, including data used to identify needs, and how students will be identified and recruited; b) how innovative learning strategies will affirm relationships, provide rich, hands-on learning experiences, and explicitly integrate social, emotional, and academic skills for targeted students; c) how academic and enrichment opportunities will be: multi-disciplinary in approach </w:t>
            </w:r>
            <w:r w:rsidRPr="00085C62">
              <w:rPr>
                <w:rFonts w:ascii="Roboto" w:hAnsi="Roboto" w:cstheme="minorHAnsi"/>
                <w:sz w:val="22"/>
                <w:szCs w:val="22"/>
              </w:rPr>
              <w:t>(i.e., students must use academic skills from multiple subject areas); broad in offering (e.g., arts, recreation, health and wellness, STEM, cultural activities, etc.); and will build connections between academic skills and a students’ cultural and community contexts; and d) c</w:t>
            </w:r>
            <w:r w:rsidRPr="00085C62">
              <w:rPr>
                <w:rFonts w:ascii="Roboto" w:hAnsi="Roboto"/>
                <w:sz w:val="22"/>
                <w:szCs w:val="22"/>
              </w:rPr>
              <w:t xml:space="preserve">lear rationale for how the proposed </w:t>
            </w:r>
            <w:r w:rsidRPr="00085C62">
              <w:rPr>
                <w:rFonts w:ascii="Roboto" w:hAnsi="Roboto"/>
                <w:color w:val="000000" w:themeColor="text1"/>
                <w:sz w:val="22"/>
                <w:szCs w:val="22"/>
              </w:rPr>
              <w:t xml:space="preserve">program </w:t>
            </w:r>
            <w:r w:rsidRPr="00085C62">
              <w:rPr>
                <w:rFonts w:ascii="Roboto" w:hAnsi="Roboto"/>
                <w:sz w:val="22"/>
                <w:szCs w:val="22"/>
              </w:rPr>
              <w:t>will</w:t>
            </w:r>
            <w:r w:rsidR="00085C62">
              <w:rPr>
                <w:rFonts w:ascii="Roboto" w:hAnsi="Roboto"/>
                <w:sz w:val="22"/>
                <w:szCs w:val="22"/>
              </w:rPr>
              <w:t xml:space="preserve"> improve students</w:t>
            </w:r>
            <w:r w:rsidR="00BC38A4">
              <w:rPr>
                <w:rFonts w:ascii="Roboto" w:hAnsi="Roboto"/>
                <w:sz w:val="22"/>
                <w:szCs w:val="22"/>
              </w:rPr>
              <w:t xml:space="preserve">’ access to innovate learning strategiesin order to achieve grade-level proficiency. </w:t>
            </w:r>
          </w:p>
        </w:tc>
      </w:tr>
      <w:tr w:rsidR="00947851" w14:paraId="63299FD9" w14:textId="77777777" w:rsidTr="001E1DD3">
        <w:trPr>
          <w:trHeight w:val="575"/>
        </w:trPr>
        <w:tc>
          <w:tcPr>
            <w:tcW w:w="10260" w:type="dxa"/>
            <w:gridSpan w:val="4"/>
          </w:tcPr>
          <w:p w14:paraId="2C409BDB" w14:textId="77777777" w:rsidR="00947851" w:rsidRPr="00BC38A4" w:rsidRDefault="00947851" w:rsidP="001E1DD3">
            <w:pPr>
              <w:rPr>
                <w:rFonts w:asciiTheme="minorHAnsi" w:hAnsiTheme="minorHAnsi" w:cstheme="minorHAnsi"/>
              </w:rPr>
            </w:pPr>
            <w:r w:rsidRPr="00BC38A4">
              <w:rPr>
                <w:rFonts w:asciiTheme="minorHAnsi" w:hAnsiTheme="minorHAnsi" w:cstheme="minorHAnsi"/>
              </w:rPr>
              <w:fldChar w:fldCharType="begin">
                <w:ffData>
                  <w:name w:val="Text13"/>
                  <w:enabled/>
                  <w:calcOnExit w:val="0"/>
                  <w:textInput/>
                </w:ffData>
              </w:fldChar>
            </w:r>
            <w:r w:rsidRPr="00BC38A4">
              <w:rPr>
                <w:rFonts w:asciiTheme="minorHAnsi" w:hAnsiTheme="minorHAnsi" w:cstheme="minorHAnsi"/>
              </w:rPr>
              <w:instrText xml:space="preserve"> FORMTEXT </w:instrText>
            </w:r>
            <w:r w:rsidRPr="00BC38A4">
              <w:rPr>
                <w:rFonts w:asciiTheme="minorHAnsi" w:hAnsiTheme="minorHAnsi" w:cstheme="minorHAnsi"/>
              </w:rPr>
            </w:r>
            <w:r w:rsidRPr="00BC38A4">
              <w:rPr>
                <w:rFonts w:asciiTheme="minorHAnsi" w:hAnsiTheme="minorHAnsi" w:cstheme="minorHAnsi"/>
              </w:rPr>
              <w:fldChar w:fldCharType="separate"/>
            </w:r>
            <w:r w:rsidRPr="00BC38A4">
              <w:rPr>
                <w:rFonts w:asciiTheme="minorHAnsi" w:hAnsiTheme="minorHAnsi" w:cstheme="minorHAnsi"/>
                <w:noProof/>
              </w:rPr>
              <w:t> </w:t>
            </w:r>
            <w:r w:rsidRPr="00BC38A4">
              <w:rPr>
                <w:rFonts w:asciiTheme="minorHAnsi" w:hAnsiTheme="minorHAnsi" w:cstheme="minorHAnsi"/>
                <w:noProof/>
              </w:rPr>
              <w:t> </w:t>
            </w:r>
            <w:r w:rsidRPr="00BC38A4">
              <w:rPr>
                <w:rFonts w:asciiTheme="minorHAnsi" w:hAnsiTheme="minorHAnsi" w:cstheme="minorHAnsi"/>
                <w:noProof/>
              </w:rPr>
              <w:t> </w:t>
            </w:r>
            <w:r w:rsidRPr="00BC38A4">
              <w:rPr>
                <w:rFonts w:asciiTheme="minorHAnsi" w:hAnsiTheme="minorHAnsi" w:cstheme="minorHAnsi"/>
                <w:noProof/>
              </w:rPr>
              <w:t> </w:t>
            </w:r>
            <w:r w:rsidRPr="00BC38A4">
              <w:rPr>
                <w:rFonts w:asciiTheme="minorHAnsi" w:hAnsiTheme="minorHAnsi" w:cstheme="minorHAnsi"/>
                <w:noProof/>
              </w:rPr>
              <w:t> </w:t>
            </w:r>
            <w:r w:rsidRPr="00BC38A4">
              <w:rPr>
                <w:rFonts w:asciiTheme="minorHAnsi" w:hAnsiTheme="minorHAnsi" w:cstheme="minorHAnsi"/>
              </w:rPr>
              <w:fldChar w:fldCharType="end"/>
            </w:r>
          </w:p>
          <w:p w14:paraId="45A7DCBA" w14:textId="77777777" w:rsidR="00947851" w:rsidRPr="00AA5428" w:rsidRDefault="00947851" w:rsidP="001E1DD3">
            <w:pPr>
              <w:rPr>
                <w:rFonts w:ascii="Roboto" w:hAnsi="Roboto"/>
              </w:rPr>
            </w:pPr>
          </w:p>
          <w:p w14:paraId="53CB9FF0" w14:textId="77777777" w:rsidR="00947851" w:rsidRPr="00AA5428" w:rsidRDefault="00947851" w:rsidP="001E1DD3">
            <w:pPr>
              <w:rPr>
                <w:rFonts w:ascii="Roboto" w:hAnsi="Roboto"/>
              </w:rPr>
            </w:pPr>
          </w:p>
          <w:p w14:paraId="45C3A842" w14:textId="77777777" w:rsidR="00947851" w:rsidRPr="00AA5428" w:rsidRDefault="00947851" w:rsidP="001E1DD3">
            <w:pPr>
              <w:rPr>
                <w:rFonts w:ascii="Roboto" w:hAnsi="Roboto"/>
              </w:rPr>
            </w:pPr>
          </w:p>
          <w:p w14:paraId="7E1ABF4B" w14:textId="77777777" w:rsidR="00947851" w:rsidRPr="00AA5428" w:rsidRDefault="00947851" w:rsidP="001E1DD3">
            <w:pPr>
              <w:rPr>
                <w:rFonts w:ascii="Roboto" w:hAnsi="Roboto"/>
              </w:rPr>
            </w:pPr>
          </w:p>
        </w:tc>
      </w:tr>
      <w:tr w:rsidR="00947851" w14:paraId="6F94FEE9" w14:textId="77777777" w:rsidTr="001E1DD3">
        <w:trPr>
          <w:trHeight w:val="233"/>
        </w:trPr>
        <w:tc>
          <w:tcPr>
            <w:tcW w:w="10260" w:type="dxa"/>
            <w:gridSpan w:val="4"/>
            <w:shd w:val="clear" w:color="auto" w:fill="002060"/>
          </w:tcPr>
          <w:p w14:paraId="4EE62E8F" w14:textId="77777777" w:rsidR="00947851" w:rsidRPr="00F0064D" w:rsidRDefault="00947851" w:rsidP="004B6CEE">
            <w:pPr>
              <w:pStyle w:val="ListParagraph"/>
              <w:numPr>
                <w:ilvl w:val="0"/>
                <w:numId w:val="20"/>
              </w:numPr>
              <w:spacing w:after="0" w:line="240" w:lineRule="auto"/>
              <w:rPr>
                <w:rFonts w:ascii="Univers Light" w:hAnsi="Univers Light"/>
                <w:b/>
              </w:rPr>
            </w:pPr>
            <w:r w:rsidRPr="00F0064D">
              <w:rPr>
                <w:rFonts w:ascii="Univers Light" w:hAnsi="Univers Light"/>
                <w:b/>
              </w:rPr>
              <w:t xml:space="preserve">Sample Program Schedule </w:t>
            </w:r>
          </w:p>
        </w:tc>
      </w:tr>
      <w:tr w:rsidR="00947851" w14:paraId="330426E9" w14:textId="77777777" w:rsidTr="001E1DD3">
        <w:trPr>
          <w:trHeight w:val="233"/>
        </w:trPr>
        <w:tc>
          <w:tcPr>
            <w:tcW w:w="10260" w:type="dxa"/>
            <w:gridSpan w:val="4"/>
            <w:shd w:val="clear" w:color="auto" w:fill="EEECE1" w:themeFill="background2"/>
          </w:tcPr>
          <w:p w14:paraId="42041E1D" w14:textId="77777777" w:rsidR="00947851" w:rsidRPr="00BC38A4" w:rsidRDefault="00947851" w:rsidP="001E1DD3">
            <w:pPr>
              <w:adjustRightInd w:val="0"/>
              <w:contextualSpacing/>
              <w:rPr>
                <w:rFonts w:ascii="Roboto" w:hAnsi="Roboto" w:cs="ArialMT"/>
                <w:sz w:val="22"/>
                <w:szCs w:val="22"/>
              </w:rPr>
            </w:pPr>
            <w:r w:rsidRPr="00BC38A4">
              <w:rPr>
                <w:rFonts w:ascii="Roboto" w:hAnsi="Roboto"/>
                <w:sz w:val="22"/>
                <w:szCs w:val="22"/>
              </w:rPr>
              <w:t>Provide a detailed sample schedule for one-week of programming for the 21</w:t>
            </w:r>
            <w:r w:rsidRPr="00BC38A4">
              <w:rPr>
                <w:rFonts w:ascii="Roboto" w:hAnsi="Roboto"/>
                <w:sz w:val="22"/>
                <w:szCs w:val="22"/>
                <w:vertAlign w:val="superscript"/>
              </w:rPr>
              <w:t>st</w:t>
            </w:r>
            <w:r w:rsidRPr="00BC38A4">
              <w:rPr>
                <w:rFonts w:ascii="Roboto" w:hAnsi="Roboto"/>
                <w:sz w:val="22"/>
                <w:szCs w:val="22"/>
              </w:rPr>
              <w:t xml:space="preserve"> CCLC FY22 Competitive Summer Mini-Grant program. If multiple sites are planned, a sample schedule should be provided for each site. </w:t>
            </w:r>
            <w:r w:rsidRPr="00BC38A4">
              <w:rPr>
                <w:rFonts w:ascii="Roboto" w:hAnsi="Roboto" w:cs="ArialMT"/>
                <w:sz w:val="22"/>
                <w:szCs w:val="22"/>
              </w:rPr>
              <w:t xml:space="preserve">Ensure to include all proposed academic and enrichment learning components. </w:t>
            </w:r>
          </w:p>
        </w:tc>
      </w:tr>
      <w:tr w:rsidR="00947851" w14:paraId="2E5E0AA9" w14:textId="77777777" w:rsidTr="001E1DD3">
        <w:trPr>
          <w:trHeight w:val="233"/>
        </w:trPr>
        <w:tc>
          <w:tcPr>
            <w:tcW w:w="10260" w:type="dxa"/>
            <w:gridSpan w:val="4"/>
            <w:shd w:val="clear" w:color="auto" w:fill="auto"/>
          </w:tcPr>
          <w:p w14:paraId="41559375" w14:textId="77777777" w:rsidR="00947851" w:rsidRPr="00BC38A4" w:rsidRDefault="00947851" w:rsidP="001E1DD3">
            <w:pPr>
              <w:adjustRightInd w:val="0"/>
              <w:contextualSpacing/>
              <w:rPr>
                <w:rFonts w:asciiTheme="minorHAnsi" w:hAnsiTheme="minorHAnsi" w:cstheme="minorHAnsi"/>
                <w:sz w:val="22"/>
                <w:szCs w:val="22"/>
              </w:rPr>
            </w:pPr>
            <w:r w:rsidRPr="00BC38A4">
              <w:rPr>
                <w:rFonts w:asciiTheme="minorHAnsi" w:hAnsiTheme="minorHAnsi" w:cstheme="minorHAnsi"/>
                <w:sz w:val="22"/>
                <w:szCs w:val="22"/>
              </w:rPr>
              <w:fldChar w:fldCharType="begin">
                <w:ffData>
                  <w:name w:val="Text23"/>
                  <w:enabled/>
                  <w:calcOnExit w:val="0"/>
                  <w:textInput/>
                </w:ffData>
              </w:fldChar>
            </w:r>
            <w:r w:rsidRPr="00BC38A4">
              <w:rPr>
                <w:rFonts w:asciiTheme="minorHAnsi" w:hAnsiTheme="minorHAnsi" w:cstheme="minorHAnsi"/>
                <w:sz w:val="22"/>
                <w:szCs w:val="22"/>
              </w:rPr>
              <w:instrText xml:space="preserve"> FORMTEXT </w:instrText>
            </w:r>
            <w:r w:rsidRPr="00BC38A4">
              <w:rPr>
                <w:rFonts w:asciiTheme="minorHAnsi" w:hAnsiTheme="minorHAnsi" w:cstheme="minorHAnsi"/>
                <w:sz w:val="22"/>
                <w:szCs w:val="22"/>
              </w:rPr>
            </w:r>
            <w:r w:rsidRPr="00BC38A4">
              <w:rPr>
                <w:rFonts w:asciiTheme="minorHAnsi" w:hAnsiTheme="minorHAnsi" w:cstheme="minorHAnsi"/>
                <w:sz w:val="22"/>
                <w:szCs w:val="22"/>
              </w:rPr>
              <w:fldChar w:fldCharType="separate"/>
            </w:r>
            <w:r w:rsidRPr="00BC38A4">
              <w:rPr>
                <w:rFonts w:asciiTheme="minorHAnsi" w:hAnsiTheme="minorHAnsi" w:cstheme="minorHAnsi"/>
                <w:noProof/>
                <w:sz w:val="22"/>
                <w:szCs w:val="22"/>
              </w:rPr>
              <w:t> </w:t>
            </w:r>
            <w:r w:rsidRPr="00BC38A4">
              <w:rPr>
                <w:rFonts w:asciiTheme="minorHAnsi" w:hAnsiTheme="minorHAnsi" w:cstheme="minorHAnsi"/>
                <w:noProof/>
                <w:sz w:val="22"/>
                <w:szCs w:val="22"/>
              </w:rPr>
              <w:t> </w:t>
            </w:r>
            <w:r w:rsidRPr="00BC38A4">
              <w:rPr>
                <w:rFonts w:asciiTheme="minorHAnsi" w:hAnsiTheme="minorHAnsi" w:cstheme="minorHAnsi"/>
                <w:noProof/>
                <w:sz w:val="22"/>
                <w:szCs w:val="22"/>
              </w:rPr>
              <w:t> </w:t>
            </w:r>
            <w:r w:rsidRPr="00BC38A4">
              <w:rPr>
                <w:rFonts w:asciiTheme="minorHAnsi" w:hAnsiTheme="minorHAnsi" w:cstheme="minorHAnsi"/>
                <w:noProof/>
                <w:sz w:val="22"/>
                <w:szCs w:val="22"/>
              </w:rPr>
              <w:t> </w:t>
            </w:r>
            <w:r w:rsidRPr="00BC38A4">
              <w:rPr>
                <w:rFonts w:asciiTheme="minorHAnsi" w:hAnsiTheme="minorHAnsi" w:cstheme="minorHAnsi"/>
                <w:noProof/>
                <w:sz w:val="22"/>
                <w:szCs w:val="22"/>
              </w:rPr>
              <w:t> </w:t>
            </w:r>
            <w:r w:rsidRPr="00BC38A4">
              <w:rPr>
                <w:rFonts w:asciiTheme="minorHAnsi" w:hAnsiTheme="minorHAnsi" w:cstheme="minorHAnsi"/>
                <w:sz w:val="22"/>
                <w:szCs w:val="22"/>
              </w:rPr>
              <w:fldChar w:fldCharType="end"/>
            </w:r>
          </w:p>
          <w:p w14:paraId="0B06CF0B" w14:textId="77777777" w:rsidR="00947851" w:rsidRPr="00AA5428" w:rsidRDefault="00947851" w:rsidP="001E1DD3">
            <w:pPr>
              <w:adjustRightInd w:val="0"/>
              <w:contextualSpacing/>
              <w:rPr>
                <w:rFonts w:ascii="Roboto" w:hAnsi="Roboto"/>
              </w:rPr>
            </w:pPr>
          </w:p>
          <w:p w14:paraId="1F417CD0" w14:textId="77777777" w:rsidR="00947851" w:rsidRPr="00AA5428" w:rsidRDefault="00947851" w:rsidP="001E1DD3">
            <w:pPr>
              <w:adjustRightInd w:val="0"/>
              <w:contextualSpacing/>
              <w:rPr>
                <w:rFonts w:ascii="Roboto" w:hAnsi="Roboto"/>
              </w:rPr>
            </w:pPr>
          </w:p>
        </w:tc>
      </w:tr>
      <w:tr w:rsidR="00947851" w14:paraId="6AA10795" w14:textId="77777777" w:rsidTr="001E1DD3">
        <w:trPr>
          <w:trHeight w:val="233"/>
        </w:trPr>
        <w:tc>
          <w:tcPr>
            <w:tcW w:w="10260" w:type="dxa"/>
            <w:gridSpan w:val="4"/>
            <w:shd w:val="clear" w:color="auto" w:fill="002060"/>
          </w:tcPr>
          <w:p w14:paraId="68CBB9BA" w14:textId="77777777" w:rsidR="00947851" w:rsidRPr="00F0064D" w:rsidRDefault="00947851" w:rsidP="004B6CEE">
            <w:pPr>
              <w:pStyle w:val="ListParagraph"/>
              <w:numPr>
                <w:ilvl w:val="0"/>
                <w:numId w:val="20"/>
              </w:numPr>
              <w:spacing w:after="0" w:line="240" w:lineRule="auto"/>
              <w:rPr>
                <w:rFonts w:ascii="Univers Light" w:hAnsi="Univers Light"/>
                <w:b/>
              </w:rPr>
            </w:pPr>
            <w:r w:rsidRPr="00F0064D">
              <w:rPr>
                <w:rFonts w:ascii="Univers Light" w:hAnsi="Univers Light"/>
                <w:b/>
                <w:bCs/>
              </w:rPr>
              <w:t>Operational</w:t>
            </w:r>
            <w:r w:rsidRPr="00F0064D">
              <w:rPr>
                <w:rFonts w:ascii="Univers Light" w:hAnsi="Univers Light"/>
                <w:b/>
              </w:rPr>
              <w:t xml:space="preserve"> Capacity (4 Page Limit)</w:t>
            </w:r>
          </w:p>
        </w:tc>
      </w:tr>
      <w:tr w:rsidR="00947851" w14:paraId="07F53D95" w14:textId="77777777" w:rsidTr="001E1DD3">
        <w:trPr>
          <w:trHeight w:val="233"/>
        </w:trPr>
        <w:tc>
          <w:tcPr>
            <w:tcW w:w="10260" w:type="dxa"/>
            <w:gridSpan w:val="4"/>
            <w:shd w:val="clear" w:color="auto" w:fill="EEECE1" w:themeFill="background2"/>
          </w:tcPr>
          <w:p w14:paraId="3EACD85D" w14:textId="77777777" w:rsidR="00947851" w:rsidRPr="00AB7DCB" w:rsidRDefault="00947851" w:rsidP="001E1DD3">
            <w:pPr>
              <w:autoSpaceDE w:val="0"/>
              <w:autoSpaceDN w:val="0"/>
              <w:adjustRightInd w:val="0"/>
              <w:rPr>
                <w:rFonts w:ascii="Roboto" w:hAnsi="Roboto"/>
                <w:sz w:val="22"/>
                <w:szCs w:val="22"/>
              </w:rPr>
            </w:pPr>
            <w:r w:rsidRPr="00AB7DCB">
              <w:rPr>
                <w:rFonts w:ascii="Roboto" w:hAnsi="Roboto" w:cs="ArialMT"/>
                <w:sz w:val="22"/>
                <w:szCs w:val="22"/>
              </w:rPr>
              <w:lastRenderedPageBreak/>
              <w:t>Describe below the organization’s: a) past experience/success or capacity to implement high-quality innovative learning strategies to meet the academic and social-emotional needs of targeted students; b) key leaders’ experience and proposed staffing plan including a staff to student ratio; and c) proposed collaboration with partnering school principal(s) and/or community organizations, including respective roles, responsibilities, and resources committed.</w:t>
            </w:r>
          </w:p>
        </w:tc>
      </w:tr>
      <w:tr w:rsidR="00947851" w14:paraId="4CCED8FF" w14:textId="77777777" w:rsidTr="001E1DD3">
        <w:trPr>
          <w:trHeight w:val="233"/>
        </w:trPr>
        <w:tc>
          <w:tcPr>
            <w:tcW w:w="10260" w:type="dxa"/>
            <w:gridSpan w:val="4"/>
            <w:shd w:val="clear" w:color="auto" w:fill="auto"/>
          </w:tcPr>
          <w:p w14:paraId="66482FC7" w14:textId="77777777" w:rsidR="00947851" w:rsidRPr="00AB7DCB" w:rsidRDefault="00947851" w:rsidP="001E1DD3">
            <w:pPr>
              <w:autoSpaceDE w:val="0"/>
              <w:autoSpaceDN w:val="0"/>
              <w:adjustRightInd w:val="0"/>
              <w:rPr>
                <w:rFonts w:asciiTheme="minorHAnsi" w:hAnsiTheme="minorHAnsi" w:cstheme="minorHAnsi"/>
                <w:sz w:val="22"/>
                <w:szCs w:val="22"/>
              </w:rPr>
            </w:pPr>
            <w:r w:rsidRPr="00AB7DCB">
              <w:rPr>
                <w:rFonts w:asciiTheme="minorHAnsi" w:hAnsiTheme="minorHAnsi" w:cstheme="minorHAnsi"/>
                <w:sz w:val="22"/>
                <w:szCs w:val="22"/>
              </w:rPr>
              <w:fldChar w:fldCharType="begin">
                <w:ffData>
                  <w:name w:val="Text22"/>
                  <w:enabled/>
                  <w:calcOnExit w:val="0"/>
                  <w:textInput/>
                </w:ffData>
              </w:fldChar>
            </w:r>
            <w:r w:rsidRPr="00AB7DCB">
              <w:rPr>
                <w:rFonts w:asciiTheme="minorHAnsi" w:hAnsiTheme="minorHAnsi" w:cstheme="minorHAnsi"/>
                <w:sz w:val="22"/>
                <w:szCs w:val="22"/>
              </w:rPr>
              <w:instrText xml:space="preserve"> FORMTEXT </w:instrText>
            </w:r>
            <w:r w:rsidRPr="00AB7DCB">
              <w:rPr>
                <w:rFonts w:asciiTheme="minorHAnsi" w:hAnsiTheme="minorHAnsi" w:cstheme="minorHAnsi"/>
                <w:sz w:val="22"/>
                <w:szCs w:val="22"/>
              </w:rPr>
            </w:r>
            <w:r w:rsidRPr="00AB7DCB">
              <w:rPr>
                <w:rFonts w:asciiTheme="minorHAnsi" w:hAnsiTheme="minorHAnsi" w:cstheme="minorHAnsi"/>
                <w:sz w:val="22"/>
                <w:szCs w:val="22"/>
              </w:rPr>
              <w:fldChar w:fldCharType="separate"/>
            </w:r>
            <w:r w:rsidRPr="00AB7DCB">
              <w:rPr>
                <w:rFonts w:asciiTheme="minorHAnsi" w:hAnsiTheme="minorHAnsi" w:cstheme="minorHAnsi"/>
                <w:noProof/>
                <w:sz w:val="22"/>
                <w:szCs w:val="22"/>
              </w:rPr>
              <w:t> </w:t>
            </w:r>
            <w:r w:rsidRPr="00AB7DCB">
              <w:rPr>
                <w:rFonts w:asciiTheme="minorHAnsi" w:hAnsiTheme="minorHAnsi" w:cstheme="minorHAnsi"/>
                <w:noProof/>
                <w:sz w:val="22"/>
                <w:szCs w:val="22"/>
              </w:rPr>
              <w:t> </w:t>
            </w:r>
            <w:r w:rsidRPr="00AB7DCB">
              <w:rPr>
                <w:rFonts w:asciiTheme="minorHAnsi" w:hAnsiTheme="minorHAnsi" w:cstheme="minorHAnsi"/>
                <w:noProof/>
                <w:sz w:val="22"/>
                <w:szCs w:val="22"/>
              </w:rPr>
              <w:t> </w:t>
            </w:r>
            <w:r w:rsidRPr="00AB7DCB">
              <w:rPr>
                <w:rFonts w:asciiTheme="minorHAnsi" w:hAnsiTheme="minorHAnsi" w:cstheme="minorHAnsi"/>
                <w:noProof/>
                <w:sz w:val="22"/>
                <w:szCs w:val="22"/>
              </w:rPr>
              <w:t> </w:t>
            </w:r>
            <w:r w:rsidRPr="00AB7DCB">
              <w:rPr>
                <w:rFonts w:asciiTheme="minorHAnsi" w:hAnsiTheme="minorHAnsi" w:cstheme="minorHAnsi"/>
                <w:noProof/>
                <w:sz w:val="22"/>
                <w:szCs w:val="22"/>
              </w:rPr>
              <w:t> </w:t>
            </w:r>
            <w:r w:rsidRPr="00AB7DCB">
              <w:rPr>
                <w:rFonts w:asciiTheme="minorHAnsi" w:hAnsiTheme="minorHAnsi" w:cstheme="minorHAnsi"/>
                <w:sz w:val="22"/>
                <w:szCs w:val="22"/>
              </w:rPr>
              <w:fldChar w:fldCharType="end"/>
            </w:r>
          </w:p>
          <w:p w14:paraId="7A5DDD66" w14:textId="77777777" w:rsidR="00947851" w:rsidRPr="00AA5428" w:rsidRDefault="00947851" w:rsidP="001E1DD3">
            <w:pPr>
              <w:autoSpaceDE w:val="0"/>
              <w:autoSpaceDN w:val="0"/>
              <w:adjustRightInd w:val="0"/>
              <w:rPr>
                <w:rFonts w:ascii="Roboto" w:hAnsi="Roboto" w:cs="ArialMT"/>
              </w:rPr>
            </w:pPr>
          </w:p>
          <w:p w14:paraId="7E0398C6" w14:textId="77777777" w:rsidR="00947851" w:rsidRPr="00AA5428" w:rsidRDefault="00947851" w:rsidP="001E1DD3">
            <w:pPr>
              <w:autoSpaceDE w:val="0"/>
              <w:autoSpaceDN w:val="0"/>
              <w:adjustRightInd w:val="0"/>
              <w:rPr>
                <w:rFonts w:ascii="Roboto" w:hAnsi="Roboto" w:cs="ArialMT"/>
              </w:rPr>
            </w:pPr>
          </w:p>
          <w:p w14:paraId="6B08D48B" w14:textId="77777777" w:rsidR="00947851" w:rsidRPr="00AA5428" w:rsidRDefault="00947851" w:rsidP="001E1DD3">
            <w:pPr>
              <w:autoSpaceDE w:val="0"/>
              <w:autoSpaceDN w:val="0"/>
              <w:adjustRightInd w:val="0"/>
              <w:rPr>
                <w:rFonts w:ascii="Roboto" w:hAnsi="Roboto" w:cs="ArialMT"/>
              </w:rPr>
            </w:pPr>
          </w:p>
        </w:tc>
      </w:tr>
      <w:tr w:rsidR="00947851" w14:paraId="3FE25FDA" w14:textId="77777777" w:rsidTr="001E1DD3">
        <w:trPr>
          <w:trHeight w:val="242"/>
        </w:trPr>
        <w:tc>
          <w:tcPr>
            <w:tcW w:w="10260" w:type="dxa"/>
            <w:gridSpan w:val="4"/>
            <w:shd w:val="clear" w:color="auto" w:fill="002060"/>
          </w:tcPr>
          <w:p w14:paraId="36679C42" w14:textId="77777777" w:rsidR="00947851" w:rsidRPr="00AA5428" w:rsidRDefault="00947851" w:rsidP="004B6CEE">
            <w:pPr>
              <w:pStyle w:val="ListParagraph"/>
              <w:numPr>
                <w:ilvl w:val="0"/>
                <w:numId w:val="20"/>
              </w:numPr>
              <w:spacing w:after="0" w:line="240" w:lineRule="auto"/>
              <w:rPr>
                <w:rFonts w:ascii="Univers Light" w:hAnsi="Univers Light"/>
                <w:b/>
              </w:rPr>
            </w:pPr>
            <w:r w:rsidRPr="00AA5428">
              <w:rPr>
                <w:rFonts w:ascii="Univers Light" w:hAnsi="Univers Light"/>
                <w:b/>
              </w:rPr>
              <w:t>Evaluation Capacity (3 Page Limit)</w:t>
            </w:r>
          </w:p>
        </w:tc>
      </w:tr>
      <w:tr w:rsidR="00947851" w14:paraId="6412EB83" w14:textId="77777777" w:rsidTr="001E1DD3">
        <w:trPr>
          <w:trHeight w:val="242"/>
        </w:trPr>
        <w:tc>
          <w:tcPr>
            <w:tcW w:w="10260" w:type="dxa"/>
            <w:gridSpan w:val="4"/>
            <w:shd w:val="clear" w:color="auto" w:fill="EEECE1" w:themeFill="background2"/>
          </w:tcPr>
          <w:p w14:paraId="6A83F9CC" w14:textId="77777777" w:rsidR="00947851" w:rsidRPr="00AB7DCB" w:rsidRDefault="00947851" w:rsidP="001E1DD3">
            <w:pPr>
              <w:rPr>
                <w:rFonts w:ascii="Roboto" w:hAnsi="Roboto"/>
                <w:iCs/>
                <w:sz w:val="22"/>
                <w:szCs w:val="22"/>
              </w:rPr>
            </w:pPr>
            <w:r w:rsidRPr="00AB7DCB">
              <w:rPr>
                <w:rFonts w:ascii="Roboto" w:hAnsi="Roboto"/>
                <w:iCs/>
                <w:sz w:val="22"/>
                <w:szCs w:val="22"/>
              </w:rPr>
              <w:t xml:space="preserve">In the space below, </w:t>
            </w:r>
            <w:r w:rsidRPr="00AB7DCB">
              <w:rPr>
                <w:rFonts w:ascii="Roboto" w:hAnsi="Roboto"/>
                <w:sz w:val="22"/>
                <w:szCs w:val="22"/>
              </w:rPr>
              <w:t xml:space="preserve">describe </w:t>
            </w:r>
            <w:r w:rsidRPr="00AB7DCB">
              <w:rPr>
                <w:rFonts w:ascii="Roboto" w:hAnsi="Roboto"/>
                <w:color w:val="000000" w:themeColor="text1"/>
                <w:sz w:val="22"/>
                <w:szCs w:val="22"/>
              </w:rPr>
              <w:t>a) the key student academic outcomes and associated performance measures for which student data will be collected, analyzed, and reported, and assurances that the organization has access to the data described; b) the organizational plan for collecting participation and outcome data on students served; and c) organizational capacity (internal or external) for completing the end-of-grant evaluation requirements.</w:t>
            </w:r>
          </w:p>
        </w:tc>
      </w:tr>
      <w:tr w:rsidR="00947851" w14:paraId="46A340A2" w14:textId="77777777" w:rsidTr="001E1DD3">
        <w:trPr>
          <w:trHeight w:val="242"/>
        </w:trPr>
        <w:tc>
          <w:tcPr>
            <w:tcW w:w="10260" w:type="dxa"/>
            <w:gridSpan w:val="4"/>
            <w:shd w:val="clear" w:color="auto" w:fill="auto"/>
          </w:tcPr>
          <w:p w14:paraId="44E1E9B7" w14:textId="77777777" w:rsidR="00947851" w:rsidRPr="00AB7DCB" w:rsidRDefault="00947851" w:rsidP="001E1DD3">
            <w:pPr>
              <w:rPr>
                <w:rFonts w:asciiTheme="minorHAnsi" w:hAnsiTheme="minorHAnsi" w:cstheme="minorHAnsi"/>
                <w:iCs/>
                <w:sz w:val="22"/>
                <w:szCs w:val="22"/>
              </w:rPr>
            </w:pPr>
            <w:r w:rsidRPr="00AB7DCB">
              <w:rPr>
                <w:rFonts w:asciiTheme="minorHAnsi" w:hAnsiTheme="minorHAnsi" w:cstheme="minorHAnsi"/>
                <w:i/>
                <w:sz w:val="22"/>
                <w:szCs w:val="22"/>
              </w:rPr>
              <w:fldChar w:fldCharType="begin">
                <w:ffData>
                  <w:name w:val="Text24"/>
                  <w:enabled/>
                  <w:calcOnExit w:val="0"/>
                  <w:textInput/>
                </w:ffData>
              </w:fldChar>
            </w:r>
            <w:r w:rsidRPr="00AB7DCB">
              <w:rPr>
                <w:rFonts w:asciiTheme="minorHAnsi" w:hAnsiTheme="minorHAnsi" w:cstheme="minorHAnsi"/>
                <w:i/>
                <w:sz w:val="22"/>
                <w:szCs w:val="22"/>
              </w:rPr>
              <w:instrText xml:space="preserve"> FORMTEXT </w:instrText>
            </w:r>
            <w:r w:rsidRPr="00AB7DCB">
              <w:rPr>
                <w:rFonts w:asciiTheme="minorHAnsi" w:hAnsiTheme="minorHAnsi" w:cstheme="minorHAnsi"/>
                <w:i/>
                <w:sz w:val="22"/>
                <w:szCs w:val="22"/>
              </w:rPr>
            </w:r>
            <w:r w:rsidRPr="00AB7DCB">
              <w:rPr>
                <w:rFonts w:asciiTheme="minorHAnsi" w:hAnsiTheme="minorHAnsi" w:cstheme="minorHAnsi"/>
                <w:i/>
                <w:sz w:val="22"/>
                <w:szCs w:val="22"/>
              </w:rPr>
              <w:fldChar w:fldCharType="separate"/>
            </w:r>
            <w:r w:rsidRPr="00AB7DCB">
              <w:rPr>
                <w:rFonts w:asciiTheme="minorHAnsi" w:hAnsiTheme="minorHAnsi" w:cstheme="minorHAnsi"/>
                <w:i/>
                <w:noProof/>
                <w:sz w:val="22"/>
                <w:szCs w:val="22"/>
              </w:rPr>
              <w:t> </w:t>
            </w:r>
            <w:r w:rsidRPr="00AB7DCB">
              <w:rPr>
                <w:rFonts w:asciiTheme="minorHAnsi" w:hAnsiTheme="minorHAnsi" w:cstheme="minorHAnsi"/>
                <w:i/>
                <w:noProof/>
                <w:sz w:val="22"/>
                <w:szCs w:val="22"/>
              </w:rPr>
              <w:t> </w:t>
            </w:r>
            <w:r w:rsidRPr="00AB7DCB">
              <w:rPr>
                <w:rFonts w:asciiTheme="minorHAnsi" w:hAnsiTheme="minorHAnsi" w:cstheme="minorHAnsi"/>
                <w:i/>
                <w:noProof/>
                <w:sz w:val="22"/>
                <w:szCs w:val="22"/>
              </w:rPr>
              <w:t> </w:t>
            </w:r>
            <w:r w:rsidRPr="00AB7DCB">
              <w:rPr>
                <w:rFonts w:asciiTheme="minorHAnsi" w:hAnsiTheme="minorHAnsi" w:cstheme="minorHAnsi"/>
                <w:i/>
                <w:noProof/>
                <w:sz w:val="22"/>
                <w:szCs w:val="22"/>
              </w:rPr>
              <w:t> </w:t>
            </w:r>
            <w:r w:rsidRPr="00AB7DCB">
              <w:rPr>
                <w:rFonts w:asciiTheme="minorHAnsi" w:hAnsiTheme="minorHAnsi" w:cstheme="minorHAnsi"/>
                <w:i/>
                <w:noProof/>
                <w:sz w:val="22"/>
                <w:szCs w:val="22"/>
              </w:rPr>
              <w:t> </w:t>
            </w:r>
            <w:r w:rsidRPr="00AB7DCB">
              <w:rPr>
                <w:rFonts w:asciiTheme="minorHAnsi" w:hAnsiTheme="minorHAnsi" w:cstheme="minorHAnsi"/>
                <w:i/>
                <w:sz w:val="22"/>
                <w:szCs w:val="22"/>
              </w:rPr>
              <w:fldChar w:fldCharType="end"/>
            </w:r>
          </w:p>
          <w:p w14:paraId="29CFE541" w14:textId="77777777" w:rsidR="00947851" w:rsidRPr="00AA5428" w:rsidRDefault="00947851" w:rsidP="001E1DD3">
            <w:pPr>
              <w:rPr>
                <w:rFonts w:ascii="Roboto" w:hAnsi="Roboto"/>
                <w:iCs/>
              </w:rPr>
            </w:pPr>
          </w:p>
          <w:p w14:paraId="279AA4F0" w14:textId="77777777" w:rsidR="00947851" w:rsidRPr="00AA5428" w:rsidRDefault="00947851" w:rsidP="001E1DD3">
            <w:pPr>
              <w:rPr>
                <w:rFonts w:ascii="Roboto" w:hAnsi="Roboto"/>
                <w:iCs/>
              </w:rPr>
            </w:pPr>
          </w:p>
          <w:p w14:paraId="72B6591C" w14:textId="77777777" w:rsidR="00947851" w:rsidRDefault="00947851" w:rsidP="001E1DD3">
            <w:pPr>
              <w:rPr>
                <w:rFonts w:ascii="Roboto" w:hAnsi="Roboto"/>
                <w:iCs/>
              </w:rPr>
            </w:pPr>
          </w:p>
          <w:p w14:paraId="588583C7" w14:textId="77777777" w:rsidR="00947851" w:rsidRDefault="00947851" w:rsidP="001E1DD3">
            <w:pPr>
              <w:rPr>
                <w:rFonts w:ascii="Roboto" w:hAnsi="Roboto"/>
                <w:iCs/>
              </w:rPr>
            </w:pPr>
          </w:p>
          <w:p w14:paraId="151D45D5" w14:textId="77777777" w:rsidR="00947851" w:rsidRDefault="00947851" w:rsidP="001E1DD3">
            <w:pPr>
              <w:rPr>
                <w:rFonts w:ascii="Roboto" w:hAnsi="Roboto"/>
                <w:iCs/>
              </w:rPr>
            </w:pPr>
          </w:p>
          <w:p w14:paraId="1F0CBC5F" w14:textId="77777777" w:rsidR="00947851" w:rsidRPr="00AA5428" w:rsidRDefault="00947851" w:rsidP="001E1DD3">
            <w:pPr>
              <w:rPr>
                <w:rFonts w:ascii="Roboto" w:hAnsi="Roboto"/>
                <w:iCs/>
              </w:rPr>
            </w:pPr>
          </w:p>
        </w:tc>
      </w:tr>
      <w:tr w:rsidR="00947851" w14:paraId="371914BE" w14:textId="77777777" w:rsidTr="001E1DD3">
        <w:trPr>
          <w:trHeight w:val="323"/>
        </w:trPr>
        <w:tc>
          <w:tcPr>
            <w:tcW w:w="10260" w:type="dxa"/>
            <w:gridSpan w:val="4"/>
            <w:tcBorders>
              <w:bottom w:val="single" w:sz="4" w:space="0" w:color="auto"/>
            </w:tcBorders>
            <w:shd w:val="clear" w:color="auto" w:fill="002060"/>
          </w:tcPr>
          <w:p w14:paraId="7FF3628F" w14:textId="77777777" w:rsidR="00947851" w:rsidRPr="00AA5428" w:rsidRDefault="00947851" w:rsidP="004B6CEE">
            <w:pPr>
              <w:pStyle w:val="ListParagraph"/>
              <w:numPr>
                <w:ilvl w:val="0"/>
                <w:numId w:val="20"/>
              </w:numPr>
              <w:spacing w:after="0" w:line="240" w:lineRule="auto"/>
              <w:rPr>
                <w:rFonts w:ascii="Univers Light" w:hAnsi="Univers Light"/>
                <w:b/>
              </w:rPr>
            </w:pPr>
            <w:r w:rsidRPr="00AA5428">
              <w:rPr>
                <w:rFonts w:ascii="Univers Light" w:hAnsi="Univers Light"/>
                <w:b/>
                <w:bCs/>
              </w:rPr>
              <w:t xml:space="preserve">Budget Narrative and Alignment </w:t>
            </w:r>
            <w:r w:rsidRPr="00AA5428">
              <w:rPr>
                <w:rFonts w:ascii="Univers Light" w:hAnsi="Univers Light"/>
                <w:b/>
              </w:rPr>
              <w:t>(2 Page Limit)</w:t>
            </w:r>
          </w:p>
        </w:tc>
      </w:tr>
      <w:tr w:rsidR="00947851" w14:paraId="0A3F47EA" w14:textId="77777777" w:rsidTr="001E1DD3">
        <w:trPr>
          <w:trHeight w:val="710"/>
        </w:trPr>
        <w:tc>
          <w:tcPr>
            <w:tcW w:w="10260" w:type="dxa"/>
            <w:gridSpan w:val="4"/>
            <w:tcBorders>
              <w:bottom w:val="single" w:sz="4" w:space="0" w:color="auto"/>
            </w:tcBorders>
            <w:shd w:val="clear" w:color="auto" w:fill="EEECE1" w:themeFill="background2"/>
          </w:tcPr>
          <w:p w14:paraId="583D7C30" w14:textId="77777777" w:rsidR="00947851" w:rsidRPr="00AB7DCB" w:rsidRDefault="00947851" w:rsidP="001E1DD3">
            <w:pPr>
              <w:autoSpaceDE w:val="0"/>
              <w:autoSpaceDN w:val="0"/>
              <w:adjustRightInd w:val="0"/>
              <w:rPr>
                <w:rFonts w:ascii="Roboto" w:hAnsi="Roboto"/>
                <w:iCs/>
                <w:sz w:val="22"/>
                <w:szCs w:val="22"/>
              </w:rPr>
            </w:pPr>
            <w:r w:rsidRPr="00AB7DCB">
              <w:rPr>
                <w:rFonts w:ascii="Roboto" w:hAnsi="Roboto"/>
                <w:iCs/>
                <w:sz w:val="22"/>
                <w:szCs w:val="22"/>
              </w:rPr>
              <w:t>In the space below, p</w:t>
            </w:r>
            <w:r w:rsidRPr="00AB7DCB">
              <w:rPr>
                <w:rFonts w:ascii="Roboto" w:hAnsi="Roboto" w:cs="Arial-BoldMT"/>
                <w:sz w:val="22"/>
                <w:szCs w:val="22"/>
              </w:rPr>
              <w:t xml:space="preserve">rovide a budget and budget narrative that: a) aligns costs with the proposed program components; and b) demonstrates that costs that are reasonable and necessary, including a calculated cost estimate per student served. </w:t>
            </w:r>
            <w:r w:rsidRPr="00AB7DCB">
              <w:rPr>
                <w:rFonts w:ascii="Roboto" w:hAnsi="Roboto" w:cs="ArialMT"/>
                <w:sz w:val="22"/>
                <w:szCs w:val="22"/>
              </w:rPr>
              <w:t>Include detailed projected costs for each of the following budgetary areas:</w:t>
            </w:r>
          </w:p>
          <w:p w14:paraId="49D21BFF" w14:textId="77777777" w:rsidR="00947851" w:rsidRPr="00AB7DCB" w:rsidRDefault="00947851" w:rsidP="004B6CEE">
            <w:pPr>
              <w:pStyle w:val="ListParagraph"/>
              <w:numPr>
                <w:ilvl w:val="1"/>
                <w:numId w:val="14"/>
              </w:numPr>
              <w:autoSpaceDE w:val="0"/>
              <w:autoSpaceDN w:val="0"/>
              <w:adjustRightInd w:val="0"/>
              <w:spacing w:after="0" w:line="240" w:lineRule="auto"/>
              <w:rPr>
                <w:rFonts w:ascii="Roboto" w:hAnsi="Roboto"/>
              </w:rPr>
            </w:pPr>
            <w:r w:rsidRPr="00AB7DCB">
              <w:rPr>
                <w:rFonts w:ascii="Roboto" w:hAnsi="Roboto"/>
              </w:rPr>
              <w:t>Salaries and benefits</w:t>
            </w:r>
          </w:p>
          <w:p w14:paraId="1C88E852" w14:textId="77777777" w:rsidR="00947851" w:rsidRPr="00AB7DCB" w:rsidRDefault="00947851" w:rsidP="004B6CEE">
            <w:pPr>
              <w:pStyle w:val="ListParagraph"/>
              <w:numPr>
                <w:ilvl w:val="1"/>
                <w:numId w:val="14"/>
              </w:numPr>
              <w:autoSpaceDE w:val="0"/>
              <w:autoSpaceDN w:val="0"/>
              <w:adjustRightInd w:val="0"/>
              <w:spacing w:after="0" w:line="240" w:lineRule="auto"/>
              <w:rPr>
                <w:rFonts w:ascii="Roboto" w:hAnsi="Roboto"/>
              </w:rPr>
            </w:pPr>
            <w:r w:rsidRPr="00AB7DCB">
              <w:rPr>
                <w:rFonts w:ascii="Roboto" w:hAnsi="Roboto"/>
              </w:rPr>
              <w:t>Operational costs (includes transportation, rental/leased space, utilities, etc.)</w:t>
            </w:r>
          </w:p>
          <w:p w14:paraId="4B454DBB" w14:textId="77777777" w:rsidR="00947851" w:rsidRPr="00AB7DCB" w:rsidRDefault="00947851" w:rsidP="004B6CEE">
            <w:pPr>
              <w:pStyle w:val="ListParagraph"/>
              <w:numPr>
                <w:ilvl w:val="1"/>
                <w:numId w:val="14"/>
              </w:numPr>
              <w:autoSpaceDE w:val="0"/>
              <w:autoSpaceDN w:val="0"/>
              <w:adjustRightInd w:val="0"/>
              <w:spacing w:after="0" w:line="240" w:lineRule="auto"/>
              <w:rPr>
                <w:rFonts w:ascii="Roboto" w:hAnsi="Roboto"/>
              </w:rPr>
            </w:pPr>
            <w:r w:rsidRPr="00AB7DCB">
              <w:rPr>
                <w:rFonts w:ascii="Roboto" w:hAnsi="Roboto"/>
              </w:rPr>
              <w:t>Purchased services (includes contracts for professional development, contracted educational programs, and field trips, etc.)</w:t>
            </w:r>
          </w:p>
          <w:p w14:paraId="3CC3E4C3" w14:textId="77777777" w:rsidR="00947851" w:rsidRPr="00AB7DCB" w:rsidRDefault="00947851" w:rsidP="004B6CEE">
            <w:pPr>
              <w:pStyle w:val="ListParagraph"/>
              <w:numPr>
                <w:ilvl w:val="1"/>
                <w:numId w:val="14"/>
              </w:numPr>
              <w:autoSpaceDE w:val="0"/>
              <w:autoSpaceDN w:val="0"/>
              <w:adjustRightInd w:val="0"/>
              <w:spacing w:after="0" w:line="240" w:lineRule="auto"/>
              <w:rPr>
                <w:rFonts w:ascii="Roboto" w:hAnsi="Roboto"/>
              </w:rPr>
            </w:pPr>
            <w:r w:rsidRPr="00AB7DCB">
              <w:rPr>
                <w:rFonts w:ascii="Roboto" w:hAnsi="Roboto"/>
              </w:rPr>
              <w:t>Supplies and materials</w:t>
            </w:r>
          </w:p>
          <w:p w14:paraId="422BE0E9" w14:textId="77777777" w:rsidR="00947851" w:rsidRPr="00AB7DCB" w:rsidRDefault="00947851" w:rsidP="004B6CEE">
            <w:pPr>
              <w:pStyle w:val="ListParagraph"/>
              <w:numPr>
                <w:ilvl w:val="1"/>
                <w:numId w:val="14"/>
              </w:numPr>
              <w:autoSpaceDE w:val="0"/>
              <w:autoSpaceDN w:val="0"/>
              <w:adjustRightInd w:val="0"/>
              <w:spacing w:after="0" w:line="240" w:lineRule="auto"/>
              <w:rPr>
                <w:rFonts w:ascii="Roboto" w:hAnsi="Roboto"/>
              </w:rPr>
            </w:pPr>
            <w:r w:rsidRPr="00AB7DCB">
              <w:rPr>
                <w:rFonts w:ascii="Roboto" w:hAnsi="Roboto"/>
              </w:rPr>
              <w:t>Equipment and furniture purchases</w:t>
            </w:r>
          </w:p>
          <w:p w14:paraId="28601CD8" w14:textId="77777777" w:rsidR="00947851" w:rsidRPr="00AA5428" w:rsidRDefault="00947851" w:rsidP="001E1DD3">
            <w:pPr>
              <w:rPr>
                <w:rFonts w:ascii="Roboto" w:hAnsi="Roboto"/>
                <w:b/>
                <w:bCs/>
              </w:rPr>
            </w:pPr>
          </w:p>
        </w:tc>
      </w:tr>
      <w:tr w:rsidR="00947851" w14:paraId="48B22358" w14:textId="77777777" w:rsidTr="001E1DD3">
        <w:trPr>
          <w:trHeight w:val="675"/>
        </w:trPr>
        <w:tc>
          <w:tcPr>
            <w:tcW w:w="10260" w:type="dxa"/>
            <w:gridSpan w:val="4"/>
            <w:tcBorders>
              <w:top w:val="nil"/>
              <w:bottom w:val="single" w:sz="4" w:space="0" w:color="auto"/>
            </w:tcBorders>
            <w:shd w:val="clear" w:color="auto" w:fill="auto"/>
          </w:tcPr>
          <w:p w14:paraId="38B68D63" w14:textId="77777777" w:rsidR="00947851" w:rsidRPr="00AB7DCB" w:rsidRDefault="00947851" w:rsidP="001E1DD3">
            <w:pPr>
              <w:rPr>
                <w:rFonts w:asciiTheme="minorHAnsi" w:hAnsiTheme="minorHAnsi" w:cstheme="minorHAnsi"/>
              </w:rPr>
            </w:pPr>
            <w:r w:rsidRPr="00AB7DCB">
              <w:rPr>
                <w:rFonts w:asciiTheme="minorHAnsi" w:hAnsiTheme="minorHAnsi" w:cstheme="minorHAnsi"/>
              </w:rPr>
              <w:fldChar w:fldCharType="begin">
                <w:ffData>
                  <w:name w:val="Text25"/>
                  <w:enabled/>
                  <w:calcOnExit w:val="0"/>
                  <w:textInput/>
                </w:ffData>
              </w:fldChar>
            </w:r>
            <w:r w:rsidRPr="00AB7DCB">
              <w:rPr>
                <w:rFonts w:asciiTheme="minorHAnsi" w:hAnsiTheme="minorHAnsi" w:cstheme="minorHAnsi"/>
              </w:rPr>
              <w:instrText xml:space="preserve"> FORMTEXT </w:instrText>
            </w:r>
            <w:r w:rsidRPr="00AB7DCB">
              <w:rPr>
                <w:rFonts w:asciiTheme="minorHAnsi" w:hAnsiTheme="minorHAnsi" w:cstheme="minorHAnsi"/>
              </w:rPr>
            </w:r>
            <w:r w:rsidRPr="00AB7DCB">
              <w:rPr>
                <w:rFonts w:asciiTheme="minorHAnsi" w:hAnsiTheme="minorHAnsi" w:cstheme="minorHAnsi"/>
              </w:rPr>
              <w:fldChar w:fldCharType="separate"/>
            </w:r>
            <w:r w:rsidRPr="00AB7DCB">
              <w:rPr>
                <w:rFonts w:asciiTheme="minorHAnsi" w:hAnsiTheme="minorHAnsi" w:cstheme="minorHAnsi"/>
                <w:noProof/>
              </w:rPr>
              <w:t> </w:t>
            </w:r>
            <w:r w:rsidRPr="00AB7DCB">
              <w:rPr>
                <w:rFonts w:asciiTheme="minorHAnsi" w:hAnsiTheme="minorHAnsi" w:cstheme="minorHAnsi"/>
                <w:noProof/>
              </w:rPr>
              <w:t> </w:t>
            </w:r>
            <w:r w:rsidRPr="00AB7DCB">
              <w:rPr>
                <w:rFonts w:asciiTheme="minorHAnsi" w:hAnsiTheme="minorHAnsi" w:cstheme="minorHAnsi"/>
                <w:noProof/>
              </w:rPr>
              <w:t> </w:t>
            </w:r>
            <w:r w:rsidRPr="00AB7DCB">
              <w:rPr>
                <w:rFonts w:asciiTheme="minorHAnsi" w:hAnsiTheme="minorHAnsi" w:cstheme="minorHAnsi"/>
                <w:noProof/>
              </w:rPr>
              <w:t> </w:t>
            </w:r>
            <w:r w:rsidRPr="00AB7DCB">
              <w:rPr>
                <w:rFonts w:asciiTheme="minorHAnsi" w:hAnsiTheme="minorHAnsi" w:cstheme="minorHAnsi"/>
                <w:noProof/>
              </w:rPr>
              <w:t> </w:t>
            </w:r>
            <w:r w:rsidRPr="00AB7DCB">
              <w:rPr>
                <w:rFonts w:asciiTheme="minorHAnsi" w:hAnsiTheme="minorHAnsi" w:cstheme="minorHAnsi"/>
              </w:rPr>
              <w:fldChar w:fldCharType="end"/>
            </w:r>
          </w:p>
          <w:p w14:paraId="4E5ADD57" w14:textId="77777777" w:rsidR="00947851" w:rsidRPr="00AA5428" w:rsidRDefault="00947851" w:rsidP="001E1DD3">
            <w:pPr>
              <w:rPr>
                <w:rFonts w:ascii="Roboto" w:hAnsi="Roboto"/>
              </w:rPr>
            </w:pPr>
          </w:p>
          <w:p w14:paraId="0EEA2C4C" w14:textId="77777777" w:rsidR="00947851" w:rsidRPr="00AA5428" w:rsidRDefault="00947851" w:rsidP="001E1DD3">
            <w:pPr>
              <w:rPr>
                <w:rFonts w:ascii="Roboto" w:hAnsi="Roboto"/>
              </w:rPr>
            </w:pPr>
          </w:p>
        </w:tc>
      </w:tr>
      <w:tr w:rsidR="00947851" w14:paraId="06D6896D" w14:textId="77777777" w:rsidTr="001E1DD3">
        <w:trPr>
          <w:trHeight w:val="440"/>
        </w:trPr>
        <w:tc>
          <w:tcPr>
            <w:tcW w:w="10260" w:type="dxa"/>
            <w:gridSpan w:val="4"/>
            <w:tcBorders>
              <w:top w:val="single" w:sz="4" w:space="0" w:color="auto"/>
              <w:bottom w:val="single" w:sz="4" w:space="0" w:color="auto"/>
            </w:tcBorders>
            <w:shd w:val="clear" w:color="auto" w:fill="002060"/>
          </w:tcPr>
          <w:p w14:paraId="7502C899" w14:textId="77777777" w:rsidR="00947851" w:rsidRPr="00AA5428" w:rsidRDefault="00947851" w:rsidP="001E1DD3">
            <w:pPr>
              <w:rPr>
                <w:rFonts w:ascii="Univers Light" w:hAnsi="Univers Light"/>
                <w:b/>
                <w:bCs/>
              </w:rPr>
            </w:pPr>
            <w:r w:rsidRPr="00AA5428">
              <w:rPr>
                <w:rFonts w:ascii="Univers Light" w:hAnsi="Univers Light"/>
                <w:b/>
                <w:bCs/>
              </w:rPr>
              <w:t xml:space="preserve">V. Signatures </w:t>
            </w:r>
          </w:p>
        </w:tc>
      </w:tr>
      <w:tr w:rsidR="00947851" w14:paraId="425C070F" w14:textId="77777777" w:rsidTr="001E1DD3">
        <w:trPr>
          <w:trHeight w:val="675"/>
        </w:trPr>
        <w:tc>
          <w:tcPr>
            <w:tcW w:w="3052" w:type="dxa"/>
            <w:tcBorders>
              <w:top w:val="single" w:sz="4" w:space="0" w:color="auto"/>
              <w:bottom w:val="single" w:sz="4" w:space="0" w:color="auto"/>
            </w:tcBorders>
            <w:shd w:val="clear" w:color="auto" w:fill="EEECE1" w:themeFill="background2"/>
          </w:tcPr>
          <w:p w14:paraId="6F62C72D" w14:textId="77777777" w:rsidR="00947851" w:rsidRPr="007764CC" w:rsidRDefault="00947851" w:rsidP="001E1DD3">
            <w:pPr>
              <w:rPr>
                <w:rFonts w:ascii="Roboto" w:hAnsi="Roboto"/>
                <w:sz w:val="22"/>
                <w:szCs w:val="22"/>
              </w:rPr>
            </w:pPr>
            <w:r w:rsidRPr="007764CC">
              <w:rPr>
                <w:rFonts w:ascii="Roboto" w:hAnsi="Roboto"/>
                <w:sz w:val="22"/>
                <w:szCs w:val="22"/>
              </w:rPr>
              <w:t>Printed Name of PSU/Non-PSU Fiscal Agent Chief Administrator or Designee:</w:t>
            </w:r>
          </w:p>
        </w:tc>
        <w:tc>
          <w:tcPr>
            <w:tcW w:w="4831" w:type="dxa"/>
            <w:gridSpan w:val="2"/>
            <w:tcBorders>
              <w:top w:val="single" w:sz="4" w:space="0" w:color="auto"/>
              <w:bottom w:val="single" w:sz="4" w:space="0" w:color="auto"/>
            </w:tcBorders>
            <w:shd w:val="clear" w:color="auto" w:fill="EEECE1" w:themeFill="background2"/>
          </w:tcPr>
          <w:p w14:paraId="3B800C79" w14:textId="77777777" w:rsidR="00947851" w:rsidRPr="007764CC" w:rsidRDefault="00947851" w:rsidP="001E1DD3">
            <w:pPr>
              <w:rPr>
                <w:rFonts w:ascii="Roboto" w:hAnsi="Roboto"/>
                <w:sz w:val="22"/>
                <w:szCs w:val="22"/>
              </w:rPr>
            </w:pPr>
            <w:r w:rsidRPr="007764CC">
              <w:rPr>
                <w:rFonts w:ascii="Roboto" w:hAnsi="Roboto"/>
                <w:sz w:val="22"/>
                <w:szCs w:val="22"/>
              </w:rPr>
              <w:t>Signature of PSU/Non-PSU Fiscal Agent Chief Administrator or Designee:</w:t>
            </w:r>
          </w:p>
        </w:tc>
        <w:tc>
          <w:tcPr>
            <w:tcW w:w="2377" w:type="dxa"/>
            <w:tcBorders>
              <w:top w:val="single" w:sz="4" w:space="0" w:color="auto"/>
              <w:bottom w:val="single" w:sz="4" w:space="0" w:color="auto"/>
            </w:tcBorders>
            <w:shd w:val="clear" w:color="auto" w:fill="EEECE1" w:themeFill="background2"/>
          </w:tcPr>
          <w:p w14:paraId="3A6B5300" w14:textId="77777777" w:rsidR="00947851" w:rsidRPr="007764CC" w:rsidRDefault="00947851" w:rsidP="001E1DD3">
            <w:pPr>
              <w:rPr>
                <w:rFonts w:ascii="Roboto" w:hAnsi="Roboto"/>
                <w:sz w:val="22"/>
                <w:szCs w:val="22"/>
              </w:rPr>
            </w:pPr>
            <w:r w:rsidRPr="007764CC">
              <w:rPr>
                <w:rFonts w:ascii="Roboto" w:hAnsi="Roboto"/>
                <w:sz w:val="22"/>
                <w:szCs w:val="22"/>
              </w:rPr>
              <w:t>Date:</w:t>
            </w:r>
          </w:p>
        </w:tc>
      </w:tr>
      <w:tr w:rsidR="00947851" w14:paraId="264D52EE" w14:textId="77777777" w:rsidTr="001E1DD3">
        <w:trPr>
          <w:trHeight w:val="675"/>
        </w:trPr>
        <w:tc>
          <w:tcPr>
            <w:tcW w:w="3052" w:type="dxa"/>
            <w:tcBorders>
              <w:top w:val="single" w:sz="4" w:space="0" w:color="auto"/>
            </w:tcBorders>
            <w:shd w:val="clear" w:color="auto" w:fill="auto"/>
          </w:tcPr>
          <w:p w14:paraId="5F879F0B" w14:textId="77777777" w:rsidR="00947851" w:rsidRPr="007764CC" w:rsidRDefault="00947851" w:rsidP="001E1DD3">
            <w:pPr>
              <w:rPr>
                <w:rFonts w:asciiTheme="minorHAnsi" w:hAnsiTheme="minorHAnsi" w:cstheme="minorHAnsi"/>
              </w:rPr>
            </w:pPr>
            <w:r w:rsidRPr="007764CC">
              <w:rPr>
                <w:rFonts w:asciiTheme="minorHAnsi" w:hAnsiTheme="minorHAnsi" w:cstheme="minorHAnsi"/>
              </w:rPr>
              <w:fldChar w:fldCharType="begin">
                <w:ffData>
                  <w:name w:val="Text31"/>
                  <w:enabled/>
                  <w:calcOnExit w:val="0"/>
                  <w:textInput/>
                </w:ffData>
              </w:fldChar>
            </w:r>
            <w:bookmarkStart w:id="29" w:name="Text31"/>
            <w:r w:rsidRPr="007764CC">
              <w:rPr>
                <w:rFonts w:asciiTheme="minorHAnsi" w:hAnsiTheme="minorHAnsi" w:cstheme="minorHAnsi"/>
              </w:rPr>
              <w:instrText xml:space="preserve"> FORMTEXT </w:instrText>
            </w:r>
            <w:r w:rsidRPr="007764CC">
              <w:rPr>
                <w:rFonts w:asciiTheme="minorHAnsi" w:hAnsiTheme="minorHAnsi" w:cstheme="minorHAnsi"/>
              </w:rPr>
            </w:r>
            <w:r w:rsidRPr="007764CC">
              <w:rPr>
                <w:rFonts w:asciiTheme="minorHAnsi" w:hAnsiTheme="minorHAnsi" w:cstheme="minorHAnsi"/>
              </w:rPr>
              <w:fldChar w:fldCharType="separate"/>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rPr>
              <w:fldChar w:fldCharType="end"/>
            </w:r>
            <w:bookmarkEnd w:id="29"/>
          </w:p>
        </w:tc>
        <w:tc>
          <w:tcPr>
            <w:tcW w:w="4831" w:type="dxa"/>
            <w:gridSpan w:val="2"/>
            <w:tcBorders>
              <w:top w:val="single" w:sz="4" w:space="0" w:color="auto"/>
            </w:tcBorders>
            <w:shd w:val="clear" w:color="auto" w:fill="auto"/>
          </w:tcPr>
          <w:p w14:paraId="70ED459B" w14:textId="320AE2A3" w:rsidR="00947851" w:rsidRPr="007764CC" w:rsidRDefault="00947851" w:rsidP="001E1DD3">
            <w:pPr>
              <w:rPr>
                <w:rFonts w:asciiTheme="minorHAnsi" w:hAnsiTheme="minorHAnsi" w:cstheme="minorHAnsi"/>
              </w:rPr>
            </w:pPr>
          </w:p>
        </w:tc>
        <w:tc>
          <w:tcPr>
            <w:tcW w:w="2377" w:type="dxa"/>
            <w:tcBorders>
              <w:top w:val="single" w:sz="4" w:space="0" w:color="auto"/>
            </w:tcBorders>
            <w:shd w:val="clear" w:color="auto" w:fill="auto"/>
          </w:tcPr>
          <w:p w14:paraId="599438A1" w14:textId="77777777" w:rsidR="00947851" w:rsidRPr="007764CC" w:rsidRDefault="00947851" w:rsidP="001E1DD3">
            <w:pPr>
              <w:rPr>
                <w:rFonts w:asciiTheme="minorHAnsi" w:hAnsiTheme="minorHAnsi" w:cstheme="minorHAnsi"/>
              </w:rPr>
            </w:pPr>
            <w:r w:rsidRPr="007764CC">
              <w:rPr>
                <w:rFonts w:asciiTheme="minorHAnsi" w:hAnsiTheme="minorHAnsi" w:cstheme="minorHAnsi"/>
              </w:rPr>
              <w:fldChar w:fldCharType="begin">
                <w:ffData>
                  <w:name w:val="Text33"/>
                  <w:enabled/>
                  <w:calcOnExit w:val="0"/>
                  <w:textInput/>
                </w:ffData>
              </w:fldChar>
            </w:r>
            <w:bookmarkStart w:id="30" w:name="Text33"/>
            <w:r w:rsidRPr="007764CC">
              <w:rPr>
                <w:rFonts w:asciiTheme="minorHAnsi" w:hAnsiTheme="minorHAnsi" w:cstheme="minorHAnsi"/>
              </w:rPr>
              <w:instrText xml:space="preserve"> FORMTEXT </w:instrText>
            </w:r>
            <w:r w:rsidRPr="007764CC">
              <w:rPr>
                <w:rFonts w:asciiTheme="minorHAnsi" w:hAnsiTheme="minorHAnsi" w:cstheme="minorHAnsi"/>
              </w:rPr>
            </w:r>
            <w:r w:rsidRPr="007764CC">
              <w:rPr>
                <w:rFonts w:asciiTheme="minorHAnsi" w:hAnsiTheme="minorHAnsi" w:cstheme="minorHAnsi"/>
              </w:rPr>
              <w:fldChar w:fldCharType="separate"/>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noProof/>
              </w:rPr>
              <w:t> </w:t>
            </w:r>
            <w:r w:rsidRPr="007764CC">
              <w:rPr>
                <w:rFonts w:asciiTheme="minorHAnsi" w:hAnsiTheme="minorHAnsi" w:cstheme="minorHAnsi"/>
              </w:rPr>
              <w:fldChar w:fldCharType="end"/>
            </w:r>
            <w:bookmarkEnd w:id="30"/>
          </w:p>
        </w:tc>
      </w:tr>
    </w:tbl>
    <w:p w14:paraId="7F733126" w14:textId="77777777" w:rsidR="00947851" w:rsidRPr="003B6FC8" w:rsidRDefault="00947851" w:rsidP="00947851">
      <w:pPr>
        <w:rPr>
          <w:u w:val="single"/>
        </w:rPr>
      </w:pPr>
    </w:p>
    <w:p w14:paraId="675AACE5" w14:textId="77777777" w:rsidR="00947851" w:rsidRPr="00947851" w:rsidRDefault="00947851" w:rsidP="00947851"/>
    <w:p w14:paraId="78B78383" w14:textId="129E17D0" w:rsidR="003F4211" w:rsidRPr="00976E98" w:rsidRDefault="003F4211" w:rsidP="003F4211">
      <w:pPr>
        <w:tabs>
          <w:tab w:val="center" w:pos="4680"/>
          <w:tab w:val="right" w:pos="9360"/>
        </w:tabs>
        <w:jc w:val="center"/>
        <w:rPr>
          <w:rFonts w:ascii="Roboto" w:eastAsia="Calibri" w:hAnsi="Roboto"/>
          <w:b/>
          <w:sz w:val="22"/>
          <w:szCs w:val="22"/>
        </w:rPr>
      </w:pPr>
    </w:p>
    <w:p w14:paraId="705B8E49" w14:textId="037128E3" w:rsidR="0011456F" w:rsidRPr="009368C4" w:rsidRDefault="0011456F" w:rsidP="009368C4">
      <w:pPr>
        <w:pStyle w:val="Heading3"/>
        <w:rPr>
          <w:rFonts w:ascii="Roboto" w:hAnsi="Roboto" w:cs="Times New Roman"/>
          <w:sz w:val="22"/>
          <w:szCs w:val="22"/>
        </w:rPr>
      </w:pPr>
    </w:p>
    <w:p w14:paraId="3B360F25" w14:textId="626EB1F4" w:rsidR="001953BD" w:rsidRPr="0011456F" w:rsidRDefault="42EFF63D" w:rsidP="006F5DB6">
      <w:pPr>
        <w:pStyle w:val="Heading2"/>
        <w:rPr>
          <w:rFonts w:ascii="Univers Light" w:hAnsi="Univers Light" w:cs="Times New Roman"/>
          <w:color w:val="003A70"/>
          <w:sz w:val="28"/>
          <w:szCs w:val="28"/>
        </w:rPr>
      </w:pPr>
      <w:bookmarkStart w:id="31" w:name="_Toc87448145"/>
      <w:r w:rsidRPr="0011456F">
        <w:rPr>
          <w:rFonts w:ascii="Univers Light" w:hAnsi="Univers Light"/>
          <w:color w:val="003A70"/>
          <w:sz w:val="28"/>
          <w:szCs w:val="28"/>
        </w:rPr>
        <w:t>Appendix B: 21</w:t>
      </w:r>
      <w:r w:rsidRPr="0011456F">
        <w:rPr>
          <w:rFonts w:ascii="Univers Light" w:hAnsi="Univers Light"/>
          <w:color w:val="003A70"/>
          <w:sz w:val="28"/>
          <w:szCs w:val="28"/>
          <w:vertAlign w:val="superscript"/>
        </w:rPr>
        <w:t>st</w:t>
      </w:r>
      <w:r w:rsidRPr="0011456F">
        <w:rPr>
          <w:rFonts w:ascii="Univers Light" w:hAnsi="Univers Light"/>
          <w:color w:val="003A70"/>
          <w:sz w:val="28"/>
          <w:szCs w:val="28"/>
        </w:rPr>
        <w:t xml:space="preserve"> CCLC </w:t>
      </w:r>
      <w:r w:rsidR="1628D9CD" w:rsidRPr="0011456F">
        <w:rPr>
          <w:rFonts w:ascii="Univers Light" w:hAnsi="Univers Light"/>
          <w:color w:val="003A70"/>
          <w:sz w:val="28"/>
          <w:szCs w:val="28"/>
        </w:rPr>
        <w:t xml:space="preserve">Competitive </w:t>
      </w:r>
      <w:r w:rsidRPr="0011456F">
        <w:rPr>
          <w:rFonts w:ascii="Univers Light" w:hAnsi="Univers Light"/>
          <w:color w:val="003A70"/>
          <w:sz w:val="28"/>
          <w:szCs w:val="28"/>
        </w:rPr>
        <w:t xml:space="preserve">Summer Mini-Grant </w:t>
      </w:r>
      <w:r w:rsidR="7B1EA425" w:rsidRPr="0011456F">
        <w:rPr>
          <w:rFonts w:ascii="Univers Light" w:hAnsi="Univers Light"/>
          <w:color w:val="003A70"/>
          <w:sz w:val="28"/>
          <w:szCs w:val="28"/>
        </w:rPr>
        <w:t xml:space="preserve">Program </w:t>
      </w:r>
      <w:r w:rsidR="595F9831" w:rsidRPr="0011456F">
        <w:rPr>
          <w:rFonts w:ascii="Univers Light" w:hAnsi="Univers Light" w:cs="Times New Roman"/>
          <w:color w:val="003A70"/>
          <w:sz w:val="28"/>
          <w:szCs w:val="28"/>
        </w:rPr>
        <w:t>SCORING RUBRIC</w:t>
      </w:r>
      <w:r w:rsidR="2414CA29" w:rsidRPr="0011456F">
        <w:rPr>
          <w:rFonts w:ascii="Univers Light" w:hAnsi="Univers Light" w:cs="Times New Roman"/>
          <w:color w:val="003A70"/>
          <w:sz w:val="28"/>
          <w:szCs w:val="28"/>
        </w:rPr>
        <w:t xml:space="preserve"> – Maximum of </w:t>
      </w:r>
      <w:r w:rsidR="00F32FFA">
        <w:rPr>
          <w:rFonts w:ascii="Univers Light" w:hAnsi="Univers Light" w:cs="Times New Roman"/>
          <w:color w:val="003A70"/>
          <w:sz w:val="28"/>
          <w:szCs w:val="28"/>
        </w:rPr>
        <w:t>8</w:t>
      </w:r>
      <w:r w:rsidR="00D6022B">
        <w:rPr>
          <w:rFonts w:ascii="Univers Light" w:hAnsi="Univers Light" w:cs="Times New Roman"/>
          <w:color w:val="003A70"/>
          <w:sz w:val="28"/>
          <w:szCs w:val="28"/>
        </w:rPr>
        <w:t>5</w:t>
      </w:r>
      <w:r w:rsidR="2414CA29" w:rsidRPr="0011456F">
        <w:rPr>
          <w:rFonts w:ascii="Univers Light" w:hAnsi="Univers Light" w:cs="Times New Roman"/>
          <w:color w:val="003A70"/>
          <w:sz w:val="28"/>
          <w:szCs w:val="28"/>
        </w:rPr>
        <w:t xml:space="preserve"> points </w:t>
      </w:r>
      <w:bookmarkEnd w:id="31"/>
    </w:p>
    <w:p w14:paraId="1221BDC5" w14:textId="77777777" w:rsidR="00D700B6" w:rsidRPr="00976E98" w:rsidRDefault="00D700B6" w:rsidP="00D700B6">
      <w:pPr>
        <w:rPr>
          <w:rFonts w:ascii="Roboto" w:hAnsi="Roboto"/>
          <w:sz w:val="22"/>
          <w:szCs w:val="22"/>
        </w:rPr>
      </w:pPr>
    </w:p>
    <w:tbl>
      <w:tblPr>
        <w:tblStyle w:val="TableGrid"/>
        <w:tblW w:w="10170" w:type="dxa"/>
        <w:tblInd w:w="-455" w:type="dxa"/>
        <w:tblLook w:val="04A0" w:firstRow="1" w:lastRow="0" w:firstColumn="1" w:lastColumn="0" w:noHBand="0" w:noVBand="1"/>
      </w:tblPr>
      <w:tblGrid>
        <w:gridCol w:w="7920"/>
        <w:gridCol w:w="2250"/>
      </w:tblGrid>
      <w:tr w:rsidR="009C3E3E" w:rsidRPr="00976E98" w14:paraId="29339136" w14:textId="77777777" w:rsidTr="00A86790">
        <w:tc>
          <w:tcPr>
            <w:tcW w:w="7920" w:type="dxa"/>
            <w:shd w:val="clear" w:color="auto" w:fill="F2F2F2" w:themeFill="background1" w:themeFillShade="F2"/>
          </w:tcPr>
          <w:p w14:paraId="5685DADB" w14:textId="181DFDFA" w:rsidR="009C3E3E" w:rsidRPr="00976E98" w:rsidRDefault="000764F6" w:rsidP="004B6CEE">
            <w:pPr>
              <w:pStyle w:val="ListParagraph"/>
              <w:numPr>
                <w:ilvl w:val="0"/>
                <w:numId w:val="16"/>
              </w:numPr>
              <w:rPr>
                <w:rFonts w:ascii="Roboto" w:hAnsi="Roboto" w:cs="Times New Roman"/>
                <w:b/>
                <w:bCs/>
              </w:rPr>
            </w:pPr>
            <w:r w:rsidRPr="00976E98">
              <w:rPr>
                <w:rFonts w:ascii="Roboto" w:hAnsi="Roboto" w:cs="Times New Roman"/>
                <w:b/>
                <w:bCs/>
              </w:rPr>
              <w:t xml:space="preserve">PROGRAM </w:t>
            </w:r>
            <w:r w:rsidR="00E23BA5">
              <w:rPr>
                <w:rFonts w:ascii="Roboto" w:hAnsi="Roboto" w:cs="Times New Roman"/>
                <w:b/>
                <w:bCs/>
              </w:rPr>
              <w:t>NEEDS</w:t>
            </w:r>
            <w:r w:rsidR="00E23BA5" w:rsidRPr="00976E98">
              <w:rPr>
                <w:rFonts w:ascii="Roboto" w:hAnsi="Roboto" w:cs="Times New Roman"/>
                <w:b/>
                <w:bCs/>
              </w:rPr>
              <w:t xml:space="preserve"> </w:t>
            </w:r>
            <w:r w:rsidRPr="00976E98">
              <w:rPr>
                <w:rFonts w:ascii="Roboto" w:hAnsi="Roboto" w:cs="Times New Roman"/>
                <w:b/>
                <w:bCs/>
              </w:rPr>
              <w:t>(</w:t>
            </w:r>
            <w:r w:rsidR="00E23BA5">
              <w:rPr>
                <w:rFonts w:ascii="Roboto" w:hAnsi="Roboto" w:cs="Times New Roman"/>
                <w:b/>
                <w:bCs/>
              </w:rPr>
              <w:t xml:space="preserve">4 </w:t>
            </w:r>
            <w:r w:rsidRPr="00976E98">
              <w:rPr>
                <w:rFonts w:ascii="Roboto" w:hAnsi="Roboto" w:cs="Times New Roman"/>
                <w:b/>
                <w:bCs/>
              </w:rPr>
              <w:t>PAGES MAX)</w:t>
            </w:r>
          </w:p>
        </w:tc>
        <w:tc>
          <w:tcPr>
            <w:tcW w:w="2250" w:type="dxa"/>
            <w:shd w:val="clear" w:color="auto" w:fill="F2F2F2" w:themeFill="background1" w:themeFillShade="F2"/>
          </w:tcPr>
          <w:p w14:paraId="6829DDEC" w14:textId="48549494" w:rsidR="009C3E3E" w:rsidRPr="00976E98" w:rsidRDefault="009C3E3E" w:rsidP="008C4AC1">
            <w:pPr>
              <w:spacing w:line="276" w:lineRule="auto"/>
              <w:jc w:val="right"/>
              <w:rPr>
                <w:rFonts w:ascii="Roboto" w:hAnsi="Roboto"/>
                <w:b/>
                <w:bCs/>
                <w:sz w:val="22"/>
                <w:szCs w:val="22"/>
              </w:rPr>
            </w:pPr>
            <w:r w:rsidRPr="00976E98">
              <w:rPr>
                <w:rFonts w:ascii="Roboto" w:hAnsi="Roboto"/>
                <w:b/>
                <w:bCs/>
                <w:sz w:val="22"/>
                <w:szCs w:val="22"/>
              </w:rPr>
              <w:t xml:space="preserve">Max Pts </w:t>
            </w:r>
            <w:r w:rsidR="00E23BA5">
              <w:rPr>
                <w:rFonts w:ascii="Roboto" w:hAnsi="Roboto"/>
                <w:b/>
                <w:bCs/>
                <w:sz w:val="22"/>
                <w:szCs w:val="22"/>
              </w:rPr>
              <w:t>10</w:t>
            </w:r>
            <w:r w:rsidR="00E23BA5" w:rsidRPr="00976E98">
              <w:rPr>
                <w:rFonts w:ascii="Roboto" w:hAnsi="Roboto"/>
                <w:b/>
                <w:bCs/>
                <w:sz w:val="22"/>
                <w:szCs w:val="22"/>
              </w:rPr>
              <w:t xml:space="preserve"> </w:t>
            </w:r>
          </w:p>
        </w:tc>
      </w:tr>
      <w:tr w:rsidR="009C3E3E" w:rsidRPr="00976E98" w14:paraId="19F8237D" w14:textId="77777777" w:rsidTr="00A86790">
        <w:tc>
          <w:tcPr>
            <w:tcW w:w="7920" w:type="dxa"/>
          </w:tcPr>
          <w:p w14:paraId="3A567C5D" w14:textId="5687E63C" w:rsidR="009C3E3E" w:rsidRPr="00976E98" w:rsidRDefault="00B46AA6" w:rsidP="004B6CEE">
            <w:pPr>
              <w:pStyle w:val="ListParagraph"/>
              <w:numPr>
                <w:ilvl w:val="0"/>
                <w:numId w:val="5"/>
              </w:numPr>
              <w:ind w:hanging="290"/>
              <w:rPr>
                <w:rFonts w:ascii="Roboto" w:hAnsi="Roboto" w:cs="Times New Roman"/>
              </w:rPr>
            </w:pPr>
            <w:r w:rsidRPr="00976E98">
              <w:rPr>
                <w:rFonts w:ascii="Roboto" w:hAnsi="Roboto" w:cs="Times New Roman"/>
              </w:rPr>
              <w:t xml:space="preserve">Clear summary of the students </w:t>
            </w:r>
            <w:r w:rsidR="00002077">
              <w:rPr>
                <w:rFonts w:ascii="Roboto" w:hAnsi="Roboto" w:cs="Times New Roman"/>
              </w:rPr>
              <w:t xml:space="preserve">most in need of supports to improve </w:t>
            </w:r>
            <w:r w:rsidR="00036E76">
              <w:rPr>
                <w:rFonts w:ascii="Roboto" w:hAnsi="Roboto" w:cs="Times New Roman"/>
              </w:rPr>
              <w:t xml:space="preserve">their </w:t>
            </w:r>
            <w:r w:rsidR="00002077">
              <w:rPr>
                <w:rFonts w:ascii="Roboto" w:hAnsi="Roboto" w:cs="Times New Roman"/>
              </w:rPr>
              <w:t>mastery of grade-level standards</w:t>
            </w:r>
            <w:r w:rsidR="00EF0F47">
              <w:rPr>
                <w:rFonts w:ascii="Roboto" w:hAnsi="Roboto" w:cs="Times New Roman"/>
              </w:rPr>
              <w:t>;</w:t>
            </w:r>
            <w:r w:rsidR="00EF0F47" w:rsidRPr="00976E98">
              <w:rPr>
                <w:rFonts w:ascii="Roboto" w:hAnsi="Roboto" w:cs="Times New Roman"/>
              </w:rPr>
              <w:t xml:space="preserve"> </w:t>
            </w:r>
            <w:r w:rsidRPr="00976E98">
              <w:rPr>
                <w:rFonts w:ascii="Roboto" w:hAnsi="Roboto" w:cs="Times New Roman"/>
              </w:rPr>
              <w:t>including</w:t>
            </w:r>
            <w:r w:rsidR="00EF0F47">
              <w:rPr>
                <w:rFonts w:ascii="Roboto" w:hAnsi="Roboto" w:cs="Times New Roman"/>
              </w:rPr>
              <w:t>: 1)</w:t>
            </w:r>
            <w:r w:rsidRPr="00976E98">
              <w:rPr>
                <w:rFonts w:ascii="Roboto" w:hAnsi="Roboto" w:cs="Times New Roman"/>
              </w:rPr>
              <w:t xml:space="preserve"> what needs data was used (i.e., progress reporting, teacher surveys or interviews, parent input)</w:t>
            </w:r>
            <w:r w:rsidR="00036E76">
              <w:rPr>
                <w:rFonts w:ascii="Roboto" w:hAnsi="Roboto" w:cs="Times New Roman"/>
              </w:rPr>
              <w:t xml:space="preserve">, and </w:t>
            </w:r>
            <w:r w:rsidR="00EF0F47">
              <w:rPr>
                <w:rFonts w:ascii="Roboto" w:hAnsi="Roboto" w:cs="Times New Roman"/>
              </w:rPr>
              <w:t xml:space="preserve">2) </w:t>
            </w:r>
            <w:r w:rsidR="00036E76">
              <w:rPr>
                <w:rFonts w:ascii="Roboto" w:hAnsi="Roboto" w:cs="Times New Roman"/>
              </w:rPr>
              <w:t>how students will be identified and recruited for participation in the program</w:t>
            </w:r>
            <w:r w:rsidRPr="00976E98">
              <w:rPr>
                <w:rFonts w:ascii="Roboto" w:hAnsi="Roboto" w:cs="Times New Roman"/>
              </w:rPr>
              <w:t>.</w:t>
            </w:r>
            <w:r w:rsidR="009C3E3E" w:rsidRPr="00976E98">
              <w:rPr>
                <w:rFonts w:ascii="Roboto" w:hAnsi="Roboto" w:cs="Times New Roman"/>
              </w:rPr>
              <w:t xml:space="preserve"> </w:t>
            </w:r>
          </w:p>
        </w:tc>
        <w:tc>
          <w:tcPr>
            <w:tcW w:w="2250" w:type="dxa"/>
            <w:vAlign w:val="center"/>
          </w:tcPr>
          <w:p w14:paraId="22EDDB05" w14:textId="22BCAD2F" w:rsidR="009C3E3E" w:rsidRPr="00976E98" w:rsidRDefault="00B110A6" w:rsidP="008C4AC1">
            <w:pPr>
              <w:spacing w:line="276" w:lineRule="auto"/>
              <w:jc w:val="right"/>
              <w:rPr>
                <w:rFonts w:ascii="Roboto" w:hAnsi="Roboto"/>
                <w:sz w:val="22"/>
                <w:szCs w:val="22"/>
              </w:rPr>
            </w:pPr>
            <w:r w:rsidRPr="00976E98">
              <w:rPr>
                <w:rFonts w:ascii="Roboto" w:hAnsi="Roboto"/>
                <w:sz w:val="22"/>
                <w:szCs w:val="22"/>
              </w:rPr>
              <w:t>10</w:t>
            </w:r>
          </w:p>
        </w:tc>
      </w:tr>
      <w:tr w:rsidR="00E23BA5" w:rsidRPr="008B5992" w14:paraId="4EF54663" w14:textId="77777777" w:rsidTr="008B5992">
        <w:tc>
          <w:tcPr>
            <w:tcW w:w="7920" w:type="dxa"/>
            <w:shd w:val="clear" w:color="auto" w:fill="F2F2F2" w:themeFill="background1" w:themeFillShade="F2"/>
          </w:tcPr>
          <w:p w14:paraId="12E6711F" w14:textId="3CDE2E96" w:rsidR="00E23BA5" w:rsidRPr="008B5992" w:rsidRDefault="00E23BA5" w:rsidP="004B6CEE">
            <w:pPr>
              <w:pStyle w:val="ListParagraph"/>
              <w:numPr>
                <w:ilvl w:val="0"/>
                <w:numId w:val="16"/>
              </w:numPr>
              <w:rPr>
                <w:rFonts w:ascii="Roboto" w:hAnsi="Roboto" w:cs="Times New Roman"/>
                <w:b/>
                <w:bCs/>
              </w:rPr>
            </w:pPr>
            <w:r w:rsidRPr="008B5992">
              <w:rPr>
                <w:rFonts w:ascii="Roboto" w:hAnsi="Roboto" w:cs="Times New Roman"/>
                <w:b/>
                <w:bCs/>
              </w:rPr>
              <w:t>PROGRAM DESIGN (</w:t>
            </w:r>
            <w:r w:rsidR="001F3C70" w:rsidRPr="008B5992">
              <w:rPr>
                <w:rFonts w:ascii="Roboto" w:hAnsi="Roboto" w:cs="Times New Roman"/>
                <w:b/>
                <w:bCs/>
              </w:rPr>
              <w:t>6 PAGES MAX)</w:t>
            </w:r>
          </w:p>
        </w:tc>
        <w:tc>
          <w:tcPr>
            <w:tcW w:w="2250" w:type="dxa"/>
            <w:shd w:val="clear" w:color="auto" w:fill="F2F2F2" w:themeFill="background1" w:themeFillShade="F2"/>
            <w:vAlign w:val="center"/>
          </w:tcPr>
          <w:p w14:paraId="2D8E80F0" w14:textId="08AE75FB" w:rsidR="00E23BA5" w:rsidRPr="008B5992" w:rsidRDefault="00E23BA5" w:rsidP="008C4AC1">
            <w:pPr>
              <w:spacing w:line="276" w:lineRule="auto"/>
              <w:jc w:val="right"/>
              <w:rPr>
                <w:rFonts w:ascii="Roboto" w:hAnsi="Roboto"/>
                <w:b/>
                <w:bCs/>
                <w:sz w:val="22"/>
                <w:szCs w:val="22"/>
              </w:rPr>
            </w:pPr>
            <w:r w:rsidRPr="008B5992">
              <w:rPr>
                <w:rFonts w:ascii="Roboto" w:hAnsi="Roboto"/>
                <w:b/>
                <w:bCs/>
                <w:sz w:val="22"/>
                <w:szCs w:val="22"/>
              </w:rPr>
              <w:t>Max Pts</w:t>
            </w:r>
            <w:r w:rsidR="00216026" w:rsidRPr="008B5992">
              <w:rPr>
                <w:rFonts w:ascii="Roboto" w:hAnsi="Roboto"/>
                <w:b/>
                <w:bCs/>
                <w:sz w:val="22"/>
                <w:szCs w:val="22"/>
              </w:rPr>
              <w:t xml:space="preserve"> 30</w:t>
            </w:r>
            <w:r w:rsidRPr="008B5992">
              <w:rPr>
                <w:rFonts w:ascii="Roboto" w:hAnsi="Roboto"/>
                <w:b/>
                <w:bCs/>
                <w:sz w:val="22"/>
                <w:szCs w:val="22"/>
              </w:rPr>
              <w:t xml:space="preserve"> </w:t>
            </w:r>
          </w:p>
        </w:tc>
      </w:tr>
      <w:tr w:rsidR="009C3E3E" w:rsidRPr="00976E98" w14:paraId="36AFA8E4" w14:textId="77777777" w:rsidTr="00A86790">
        <w:tc>
          <w:tcPr>
            <w:tcW w:w="7920" w:type="dxa"/>
          </w:tcPr>
          <w:p w14:paraId="5F762FA0" w14:textId="48DB424B" w:rsidR="009C3E3E" w:rsidRPr="00976E98" w:rsidRDefault="008B7C12" w:rsidP="004B6CEE">
            <w:pPr>
              <w:pStyle w:val="ListParagraph"/>
              <w:numPr>
                <w:ilvl w:val="0"/>
                <w:numId w:val="21"/>
              </w:numPr>
              <w:ind w:left="430"/>
              <w:rPr>
                <w:rFonts w:ascii="Roboto" w:hAnsi="Roboto" w:cs="Times New Roman"/>
              </w:rPr>
            </w:pPr>
            <w:r w:rsidRPr="00976E98">
              <w:rPr>
                <w:rFonts w:ascii="Roboto" w:hAnsi="Roboto" w:cs="Times New Roman"/>
              </w:rPr>
              <w:t>Description of the</w:t>
            </w:r>
            <w:r w:rsidR="00A97F99">
              <w:rPr>
                <w:rFonts w:ascii="Roboto" w:hAnsi="Roboto" w:cs="Times New Roman"/>
              </w:rPr>
              <w:t xml:space="preserve"> proposed </w:t>
            </w:r>
            <w:r w:rsidR="00002077">
              <w:rPr>
                <w:rFonts w:ascii="Roboto" w:hAnsi="Roboto" w:cs="Times New Roman"/>
              </w:rPr>
              <w:t xml:space="preserve">innovative learning strategies </w:t>
            </w:r>
            <w:r w:rsidR="00A97F99">
              <w:rPr>
                <w:rFonts w:ascii="Roboto" w:hAnsi="Roboto" w:cs="Times New Roman"/>
              </w:rPr>
              <w:t xml:space="preserve">that </w:t>
            </w:r>
            <w:r w:rsidR="00036E76">
              <w:rPr>
                <w:rFonts w:ascii="Roboto" w:hAnsi="Roboto" w:cs="Times New Roman"/>
              </w:rPr>
              <w:t xml:space="preserve">will </w:t>
            </w:r>
            <w:r w:rsidR="008C60D5">
              <w:rPr>
                <w:rFonts w:ascii="Roboto" w:hAnsi="Roboto" w:cs="Times New Roman"/>
              </w:rPr>
              <w:t>affirm relationships, provide rich, hands-on learning experiences, and explicit</w:t>
            </w:r>
            <w:r w:rsidR="0002011E">
              <w:rPr>
                <w:rFonts w:ascii="Roboto" w:hAnsi="Roboto" w:cs="Times New Roman"/>
              </w:rPr>
              <w:t>ly</w:t>
            </w:r>
            <w:r w:rsidR="008C60D5">
              <w:rPr>
                <w:rFonts w:ascii="Roboto" w:hAnsi="Roboto" w:cs="Times New Roman"/>
              </w:rPr>
              <w:t xml:space="preserve"> integrate social, emotional, and academic skills for targeted students.</w:t>
            </w:r>
            <w:r w:rsidR="008F326E" w:rsidRPr="00976E98">
              <w:rPr>
                <w:rFonts w:ascii="Roboto" w:hAnsi="Roboto" w:cs="Times New Roman"/>
              </w:rPr>
              <w:t xml:space="preserve"> </w:t>
            </w:r>
          </w:p>
        </w:tc>
        <w:tc>
          <w:tcPr>
            <w:tcW w:w="2250" w:type="dxa"/>
            <w:vAlign w:val="center"/>
          </w:tcPr>
          <w:p w14:paraId="540DF653" w14:textId="0091F3B4" w:rsidR="009C3E3E" w:rsidRPr="00976E98" w:rsidRDefault="008C60D5" w:rsidP="008C4AC1">
            <w:pPr>
              <w:spacing w:line="276" w:lineRule="auto"/>
              <w:jc w:val="right"/>
              <w:rPr>
                <w:rFonts w:ascii="Roboto" w:hAnsi="Roboto"/>
                <w:sz w:val="22"/>
                <w:szCs w:val="22"/>
              </w:rPr>
            </w:pPr>
            <w:r>
              <w:rPr>
                <w:rFonts w:ascii="Roboto" w:hAnsi="Roboto"/>
                <w:sz w:val="22"/>
                <w:szCs w:val="22"/>
              </w:rPr>
              <w:t>10</w:t>
            </w:r>
          </w:p>
        </w:tc>
      </w:tr>
      <w:tr w:rsidR="009C3E3E" w:rsidRPr="00976E98" w14:paraId="28C7B5FF" w14:textId="77777777" w:rsidTr="00A86790">
        <w:tc>
          <w:tcPr>
            <w:tcW w:w="7920" w:type="dxa"/>
          </w:tcPr>
          <w:p w14:paraId="0BEF0B66" w14:textId="55D4E842" w:rsidR="009C3E3E" w:rsidRPr="00976E98" w:rsidRDefault="004B2CF4" w:rsidP="004B6CEE">
            <w:pPr>
              <w:pStyle w:val="ListParagraph"/>
              <w:numPr>
                <w:ilvl w:val="0"/>
                <w:numId w:val="5"/>
              </w:numPr>
              <w:ind w:hanging="290"/>
              <w:rPr>
                <w:rFonts w:ascii="Roboto" w:hAnsi="Roboto" w:cs="Times New Roman"/>
              </w:rPr>
            </w:pPr>
            <w:r w:rsidRPr="00976E98">
              <w:rPr>
                <w:rFonts w:ascii="Roboto" w:hAnsi="Roboto" w:cs="Times New Roman"/>
              </w:rPr>
              <w:t xml:space="preserve">Description of </w:t>
            </w:r>
            <w:r w:rsidR="008C60D5">
              <w:rPr>
                <w:rFonts w:ascii="Roboto" w:hAnsi="Roboto" w:cs="Times New Roman"/>
              </w:rPr>
              <w:t xml:space="preserve">how </w:t>
            </w:r>
            <w:r w:rsidRPr="00976E98">
              <w:rPr>
                <w:rFonts w:ascii="Roboto" w:hAnsi="Roboto" w:cs="Times New Roman"/>
              </w:rPr>
              <w:t xml:space="preserve"> </w:t>
            </w:r>
            <w:r w:rsidR="004A35F6">
              <w:rPr>
                <w:rFonts w:ascii="Roboto" w:hAnsi="Roboto" w:cs="Times New Roman"/>
              </w:rPr>
              <w:t xml:space="preserve">quality, interactive </w:t>
            </w:r>
            <w:r w:rsidRPr="00976E98">
              <w:rPr>
                <w:rFonts w:ascii="Roboto" w:hAnsi="Roboto" w:cs="Times New Roman"/>
              </w:rPr>
              <w:t xml:space="preserve">enrichment </w:t>
            </w:r>
            <w:r w:rsidR="004A35F6">
              <w:rPr>
                <w:rFonts w:ascii="Roboto" w:hAnsi="Roboto" w:cs="Times New Roman"/>
              </w:rPr>
              <w:t>opportunities: 1) are multi-discliplinary</w:t>
            </w:r>
            <w:r w:rsidR="008C60D5">
              <w:rPr>
                <w:rFonts w:ascii="Roboto" w:hAnsi="Roboto" w:cs="Times New Roman"/>
              </w:rPr>
              <w:t xml:space="preserve"> </w:t>
            </w:r>
            <w:r w:rsidR="008C60D5" w:rsidRPr="008C60D5">
              <w:rPr>
                <w:rFonts w:ascii="Roboto" w:hAnsi="Roboto" w:cs="Times New Roman"/>
              </w:rPr>
              <w:t>(i.e., students must use academic skills from multiple subject areas)</w:t>
            </w:r>
            <w:r w:rsidR="008C60D5">
              <w:rPr>
                <w:rFonts w:ascii="Roboto" w:hAnsi="Roboto" w:cs="Times New Roman"/>
              </w:rPr>
              <w:t>;</w:t>
            </w:r>
            <w:r w:rsidR="004A35F6">
              <w:rPr>
                <w:rFonts w:ascii="Roboto" w:hAnsi="Roboto" w:cs="Times New Roman"/>
              </w:rPr>
              <w:t xml:space="preserve"> 2) </w:t>
            </w:r>
            <w:r w:rsidR="008C60D5">
              <w:rPr>
                <w:rFonts w:ascii="Roboto" w:hAnsi="Roboto" w:cs="Times New Roman"/>
              </w:rPr>
              <w:t xml:space="preserve">are </w:t>
            </w:r>
            <w:r w:rsidR="004A35F6">
              <w:rPr>
                <w:rFonts w:ascii="Roboto" w:hAnsi="Roboto" w:cs="Times New Roman"/>
              </w:rPr>
              <w:t>broad in offering</w:t>
            </w:r>
            <w:r w:rsidR="008C60D5">
              <w:rPr>
                <w:rFonts w:ascii="Roboto" w:hAnsi="Roboto" w:cs="Times New Roman"/>
              </w:rPr>
              <w:t xml:space="preserve"> </w:t>
            </w:r>
            <w:r w:rsidR="008C60D5" w:rsidRPr="008C60D5">
              <w:rPr>
                <w:rFonts w:ascii="Roboto" w:hAnsi="Roboto" w:cs="Times New Roman"/>
              </w:rPr>
              <w:t>(e.g., arts, recreation, health and wellness, STEM, cultural</w:t>
            </w:r>
            <w:r w:rsidR="008C60D5">
              <w:rPr>
                <w:rFonts w:ascii="Roboto" w:hAnsi="Roboto" w:cs="Times New Roman"/>
              </w:rPr>
              <w:t xml:space="preserve"> </w:t>
            </w:r>
            <w:r w:rsidR="008C60D5" w:rsidRPr="008C60D5">
              <w:rPr>
                <w:rFonts w:ascii="Roboto" w:hAnsi="Roboto" w:cs="Times New Roman"/>
              </w:rPr>
              <w:t>activities, etc.);</w:t>
            </w:r>
            <w:r w:rsidR="004A35F6">
              <w:rPr>
                <w:rFonts w:ascii="Roboto" w:hAnsi="Roboto" w:cs="Times New Roman"/>
              </w:rPr>
              <w:t xml:space="preserve"> and 3)</w:t>
            </w:r>
            <w:r w:rsidRPr="00976E98">
              <w:rPr>
                <w:rFonts w:ascii="Roboto" w:hAnsi="Roboto" w:cs="Times New Roman"/>
              </w:rPr>
              <w:t xml:space="preserve"> </w:t>
            </w:r>
            <w:r w:rsidR="008C60D5" w:rsidRPr="008C60D5">
              <w:rPr>
                <w:rFonts w:ascii="Roboto" w:hAnsi="Roboto" w:cs="Times New Roman"/>
              </w:rPr>
              <w:t>will build connections between academic skills and a students’ cultural and community contexts.</w:t>
            </w:r>
          </w:p>
        </w:tc>
        <w:tc>
          <w:tcPr>
            <w:tcW w:w="2250" w:type="dxa"/>
            <w:vAlign w:val="center"/>
          </w:tcPr>
          <w:p w14:paraId="6C94EFFD" w14:textId="63DF1134" w:rsidR="009C3E3E" w:rsidRPr="00976E98" w:rsidRDefault="008C60D5" w:rsidP="008C4AC1">
            <w:pPr>
              <w:spacing w:line="276" w:lineRule="auto"/>
              <w:jc w:val="right"/>
              <w:rPr>
                <w:rFonts w:ascii="Roboto" w:hAnsi="Roboto"/>
                <w:sz w:val="22"/>
                <w:szCs w:val="22"/>
              </w:rPr>
            </w:pPr>
            <w:r>
              <w:rPr>
                <w:rFonts w:ascii="Roboto" w:hAnsi="Roboto"/>
                <w:sz w:val="22"/>
                <w:szCs w:val="22"/>
              </w:rPr>
              <w:t>10</w:t>
            </w:r>
          </w:p>
        </w:tc>
      </w:tr>
      <w:tr w:rsidR="00F23B76" w:rsidRPr="00976E98" w14:paraId="12BD82F7" w14:textId="77777777" w:rsidTr="00A86790">
        <w:tc>
          <w:tcPr>
            <w:tcW w:w="7920" w:type="dxa"/>
          </w:tcPr>
          <w:p w14:paraId="3789E92B" w14:textId="05F5A121" w:rsidR="00F23B76" w:rsidRPr="00976E98" w:rsidRDefault="00312458" w:rsidP="004B6CEE">
            <w:pPr>
              <w:pStyle w:val="ListParagraph"/>
              <w:numPr>
                <w:ilvl w:val="0"/>
                <w:numId w:val="5"/>
              </w:numPr>
              <w:ind w:hanging="290"/>
              <w:rPr>
                <w:rFonts w:ascii="Roboto" w:hAnsi="Roboto" w:cs="Times New Roman"/>
              </w:rPr>
            </w:pPr>
            <w:r w:rsidRPr="00976E98">
              <w:rPr>
                <w:rFonts w:ascii="Roboto" w:hAnsi="Roboto" w:cs="Times New Roman"/>
              </w:rPr>
              <w:t xml:space="preserve">Clear description </w:t>
            </w:r>
            <w:r w:rsidR="00953B5A" w:rsidRPr="00976E98">
              <w:rPr>
                <w:rFonts w:ascii="Roboto" w:hAnsi="Roboto" w:cs="Times New Roman"/>
              </w:rPr>
              <w:t>and</w:t>
            </w:r>
            <w:r w:rsidRPr="00976E98">
              <w:rPr>
                <w:rFonts w:ascii="Roboto" w:hAnsi="Roboto" w:cs="Times New Roman"/>
              </w:rPr>
              <w:t xml:space="preserve"> rationale for </w:t>
            </w:r>
            <w:r w:rsidR="00161452">
              <w:rPr>
                <w:rFonts w:ascii="Roboto" w:hAnsi="Roboto" w:cs="Times New Roman"/>
              </w:rPr>
              <w:t>how</w:t>
            </w:r>
            <w:r w:rsidRPr="00976E98">
              <w:rPr>
                <w:rFonts w:ascii="Roboto" w:hAnsi="Roboto" w:cs="Times New Roman"/>
              </w:rPr>
              <w:t xml:space="preserve"> the proposed </w:t>
            </w:r>
            <w:r w:rsidR="004561D3" w:rsidRPr="005275B9">
              <w:rPr>
                <w:rFonts w:ascii="Roboto" w:hAnsi="Roboto"/>
                <w:color w:val="000000" w:themeColor="text1"/>
              </w:rPr>
              <w:t xml:space="preserve">program </w:t>
            </w:r>
            <w:r w:rsidR="004561D3">
              <w:rPr>
                <w:rFonts w:ascii="Roboto" w:hAnsi="Roboto"/>
              </w:rPr>
              <w:t>will</w:t>
            </w:r>
            <w:r w:rsidR="004561D3" w:rsidRPr="00713786">
              <w:rPr>
                <w:rFonts w:ascii="Roboto" w:hAnsi="Roboto"/>
              </w:rPr>
              <w:t xml:space="preserve"> </w:t>
            </w:r>
            <w:r w:rsidR="004561D3" w:rsidRPr="00713786">
              <w:rPr>
                <w:rFonts w:ascii="Roboto" w:hAnsi="Roboto"/>
                <w:shd w:val="clear" w:color="auto" w:fill="FFFFFF"/>
              </w:rPr>
              <w:t xml:space="preserve">improve students’ access to </w:t>
            </w:r>
            <w:r w:rsidR="004561D3">
              <w:rPr>
                <w:rFonts w:ascii="Roboto" w:hAnsi="Roboto"/>
                <w:shd w:val="clear" w:color="auto" w:fill="FFFFFF"/>
              </w:rPr>
              <w:t>innovative learning strategies in order to achieve grade-level proficiency</w:t>
            </w:r>
            <w:r w:rsidR="00C73078">
              <w:rPr>
                <w:rFonts w:ascii="Roboto" w:hAnsi="Roboto"/>
                <w:shd w:val="clear" w:color="auto" w:fill="FFFFFF"/>
              </w:rPr>
              <w:t>.</w:t>
            </w:r>
          </w:p>
        </w:tc>
        <w:tc>
          <w:tcPr>
            <w:tcW w:w="2250" w:type="dxa"/>
            <w:vAlign w:val="center"/>
          </w:tcPr>
          <w:p w14:paraId="40C2F854" w14:textId="3B33228A" w:rsidR="00F23B76" w:rsidRPr="00976E98" w:rsidRDefault="008C60D5" w:rsidP="008C4AC1">
            <w:pPr>
              <w:spacing w:line="276" w:lineRule="auto"/>
              <w:jc w:val="right"/>
              <w:rPr>
                <w:rFonts w:ascii="Roboto" w:hAnsi="Roboto"/>
                <w:sz w:val="22"/>
                <w:szCs w:val="22"/>
              </w:rPr>
            </w:pPr>
            <w:r>
              <w:rPr>
                <w:rFonts w:ascii="Roboto" w:hAnsi="Roboto"/>
                <w:sz w:val="22"/>
                <w:szCs w:val="22"/>
              </w:rPr>
              <w:t>10</w:t>
            </w:r>
          </w:p>
        </w:tc>
      </w:tr>
      <w:tr w:rsidR="001F3C70" w:rsidRPr="00976E98" w14:paraId="6783AC6F" w14:textId="77777777" w:rsidTr="008B5992">
        <w:tc>
          <w:tcPr>
            <w:tcW w:w="7920" w:type="dxa"/>
            <w:shd w:val="clear" w:color="auto" w:fill="F2F2F2" w:themeFill="background1" w:themeFillShade="F2"/>
          </w:tcPr>
          <w:p w14:paraId="351AE6DB" w14:textId="619350AF" w:rsidR="001F3C70" w:rsidRPr="008B5992" w:rsidRDefault="001F3C70" w:rsidP="008B5992">
            <w:pPr>
              <w:pStyle w:val="ListParagraph"/>
              <w:ind w:left="360"/>
              <w:rPr>
                <w:rFonts w:ascii="Roboto" w:hAnsi="Roboto" w:cs="Times New Roman"/>
                <w:b/>
                <w:bCs/>
              </w:rPr>
            </w:pPr>
            <w:r w:rsidRPr="008B5992">
              <w:rPr>
                <w:rFonts w:ascii="Roboto" w:hAnsi="Roboto" w:cs="Times New Roman"/>
                <w:b/>
                <w:bCs/>
              </w:rPr>
              <w:t>3. PROGRAM SCHEDULE</w:t>
            </w:r>
            <w:r>
              <w:rPr>
                <w:rFonts w:ascii="Roboto" w:hAnsi="Roboto" w:cs="Times New Roman"/>
                <w:b/>
                <w:bCs/>
              </w:rPr>
              <w:t xml:space="preserve"> </w:t>
            </w:r>
          </w:p>
        </w:tc>
        <w:tc>
          <w:tcPr>
            <w:tcW w:w="2250" w:type="dxa"/>
            <w:shd w:val="clear" w:color="auto" w:fill="F2F2F2" w:themeFill="background1" w:themeFillShade="F2"/>
            <w:vAlign w:val="center"/>
          </w:tcPr>
          <w:p w14:paraId="641728C3" w14:textId="714AE72B" w:rsidR="001F3C70" w:rsidRPr="008B5992" w:rsidDel="008C60D5" w:rsidRDefault="001F3C70" w:rsidP="008C4AC1">
            <w:pPr>
              <w:spacing w:line="276" w:lineRule="auto"/>
              <w:jc w:val="right"/>
              <w:rPr>
                <w:rFonts w:ascii="Roboto" w:hAnsi="Roboto"/>
                <w:b/>
                <w:bCs/>
                <w:sz w:val="22"/>
                <w:szCs w:val="22"/>
              </w:rPr>
            </w:pPr>
            <w:r w:rsidRPr="008B5992">
              <w:rPr>
                <w:rFonts w:ascii="Roboto" w:hAnsi="Roboto"/>
                <w:b/>
                <w:bCs/>
                <w:sz w:val="22"/>
                <w:szCs w:val="22"/>
              </w:rPr>
              <w:t>Max Pts 5</w:t>
            </w:r>
          </w:p>
        </w:tc>
      </w:tr>
      <w:tr w:rsidR="00DA5F3F" w:rsidRPr="00976E98" w14:paraId="427D0A9F" w14:textId="77777777" w:rsidTr="00A86790">
        <w:tc>
          <w:tcPr>
            <w:tcW w:w="7920" w:type="dxa"/>
          </w:tcPr>
          <w:p w14:paraId="3C83FD8F" w14:textId="32FDB179" w:rsidR="00DA5F3F" w:rsidRPr="00976E98" w:rsidRDefault="71E57360" w:rsidP="004B6CEE">
            <w:pPr>
              <w:pStyle w:val="ListParagraph"/>
              <w:numPr>
                <w:ilvl w:val="0"/>
                <w:numId w:val="22"/>
              </w:numPr>
              <w:ind w:left="430"/>
              <w:rPr>
                <w:rFonts w:ascii="Roboto" w:hAnsi="Roboto" w:cs="Times New Roman"/>
              </w:rPr>
            </w:pPr>
            <w:r w:rsidRPr="00976E98">
              <w:rPr>
                <w:rFonts w:ascii="Roboto" w:hAnsi="Roboto" w:cs="Times New Roman"/>
              </w:rPr>
              <w:t>Detailed</w:t>
            </w:r>
            <w:r w:rsidR="00B42E70" w:rsidRPr="00976E98">
              <w:rPr>
                <w:rFonts w:ascii="Roboto" w:hAnsi="Roboto" w:cs="Times New Roman"/>
              </w:rPr>
              <w:t xml:space="preserve"> sample </w:t>
            </w:r>
            <w:r w:rsidR="1A04E75A" w:rsidRPr="00976E98">
              <w:rPr>
                <w:rFonts w:ascii="Roboto" w:hAnsi="Roboto" w:cs="Times New Roman"/>
              </w:rPr>
              <w:t>schedule</w:t>
            </w:r>
            <w:r w:rsidR="00B42E70" w:rsidRPr="00976E98">
              <w:rPr>
                <w:rFonts w:ascii="Roboto" w:hAnsi="Roboto" w:cs="Times New Roman"/>
              </w:rPr>
              <w:t xml:space="preserve"> of weekly academic and enrichment activities for the summer program (if multiple sites are planned, a schedule should be provided for each site).</w:t>
            </w:r>
          </w:p>
        </w:tc>
        <w:tc>
          <w:tcPr>
            <w:tcW w:w="2250" w:type="dxa"/>
            <w:vAlign w:val="center"/>
          </w:tcPr>
          <w:p w14:paraId="2EA31C2F" w14:textId="61D9E7BF" w:rsidR="00DA5F3F" w:rsidRPr="00976E98" w:rsidRDefault="00B42E70" w:rsidP="008C4AC1">
            <w:pPr>
              <w:spacing w:line="276" w:lineRule="auto"/>
              <w:jc w:val="right"/>
              <w:rPr>
                <w:rFonts w:ascii="Roboto" w:hAnsi="Roboto"/>
                <w:sz w:val="22"/>
                <w:szCs w:val="22"/>
              </w:rPr>
            </w:pPr>
            <w:r w:rsidRPr="00976E98">
              <w:rPr>
                <w:rFonts w:ascii="Roboto" w:hAnsi="Roboto"/>
                <w:sz w:val="22"/>
                <w:szCs w:val="22"/>
              </w:rPr>
              <w:t>5</w:t>
            </w:r>
          </w:p>
        </w:tc>
      </w:tr>
      <w:tr w:rsidR="009C3E3E" w:rsidRPr="00976E98" w14:paraId="143690FD" w14:textId="77777777" w:rsidTr="00A86790">
        <w:tc>
          <w:tcPr>
            <w:tcW w:w="7920" w:type="dxa"/>
            <w:shd w:val="clear" w:color="auto" w:fill="F2F2F2" w:themeFill="background1" w:themeFillShade="F2"/>
          </w:tcPr>
          <w:p w14:paraId="3812118E" w14:textId="19ABE519" w:rsidR="009C3E3E" w:rsidRPr="00062B4F" w:rsidRDefault="009C3E3E" w:rsidP="004B6CEE">
            <w:pPr>
              <w:pStyle w:val="ListParagraph"/>
              <w:numPr>
                <w:ilvl w:val="0"/>
                <w:numId w:val="23"/>
              </w:numPr>
              <w:rPr>
                <w:rFonts w:ascii="Roboto" w:hAnsi="Roboto"/>
                <w:b/>
                <w:bCs/>
              </w:rPr>
            </w:pPr>
            <w:r w:rsidRPr="00062B4F">
              <w:rPr>
                <w:rFonts w:ascii="Roboto" w:hAnsi="Roboto"/>
                <w:b/>
                <w:bCs/>
              </w:rPr>
              <w:t>OPERATIONAL CAPACITY</w:t>
            </w:r>
            <w:r w:rsidR="00CD2522" w:rsidRPr="00062B4F">
              <w:rPr>
                <w:rFonts w:ascii="Roboto" w:hAnsi="Roboto"/>
                <w:b/>
                <w:bCs/>
              </w:rPr>
              <w:t xml:space="preserve"> (4 PAGES MAX)</w:t>
            </w:r>
          </w:p>
        </w:tc>
        <w:tc>
          <w:tcPr>
            <w:tcW w:w="2250" w:type="dxa"/>
            <w:shd w:val="clear" w:color="auto" w:fill="F2F2F2" w:themeFill="background1" w:themeFillShade="F2"/>
          </w:tcPr>
          <w:p w14:paraId="2838558C" w14:textId="4D9E95F6" w:rsidR="009C3E3E" w:rsidRPr="00976E98" w:rsidRDefault="009C3E3E" w:rsidP="008C4AC1">
            <w:pPr>
              <w:spacing w:line="276" w:lineRule="auto"/>
              <w:jc w:val="right"/>
              <w:rPr>
                <w:rFonts w:ascii="Roboto" w:hAnsi="Roboto"/>
                <w:sz w:val="22"/>
                <w:szCs w:val="22"/>
              </w:rPr>
            </w:pPr>
            <w:r w:rsidRPr="00976E98">
              <w:rPr>
                <w:rFonts w:ascii="Roboto" w:hAnsi="Roboto"/>
                <w:b/>
                <w:bCs/>
                <w:sz w:val="22"/>
                <w:szCs w:val="22"/>
              </w:rPr>
              <w:t xml:space="preserve">Max Pts </w:t>
            </w:r>
            <w:r w:rsidR="00F36AD4" w:rsidRPr="00976E98">
              <w:rPr>
                <w:rFonts w:ascii="Roboto" w:hAnsi="Roboto"/>
                <w:b/>
                <w:bCs/>
                <w:sz w:val="22"/>
                <w:szCs w:val="22"/>
              </w:rPr>
              <w:t>15</w:t>
            </w:r>
          </w:p>
        </w:tc>
      </w:tr>
      <w:tr w:rsidR="009C3E3E" w:rsidRPr="00976E98" w14:paraId="4FAA1CBD" w14:textId="77777777" w:rsidTr="00A86790">
        <w:tc>
          <w:tcPr>
            <w:tcW w:w="7920" w:type="dxa"/>
          </w:tcPr>
          <w:p w14:paraId="0C64E513" w14:textId="28AD2B2E" w:rsidR="009C3E3E" w:rsidRPr="00976E98" w:rsidRDefault="3C73791D" w:rsidP="004B6CEE">
            <w:pPr>
              <w:pStyle w:val="ListParagraph"/>
              <w:numPr>
                <w:ilvl w:val="0"/>
                <w:numId w:val="6"/>
              </w:numPr>
              <w:ind w:hanging="290"/>
              <w:rPr>
                <w:rFonts w:ascii="Roboto" w:hAnsi="Roboto" w:cs="Times New Roman"/>
              </w:rPr>
            </w:pPr>
            <w:r w:rsidRPr="00976E98">
              <w:rPr>
                <w:rFonts w:ascii="Roboto" w:hAnsi="Roboto" w:cs="Times New Roman"/>
              </w:rPr>
              <w:t>Describe</w:t>
            </w:r>
            <w:r w:rsidR="00745D84" w:rsidRPr="00976E98">
              <w:rPr>
                <w:rFonts w:ascii="Roboto" w:hAnsi="Roboto" w:cs="Times New Roman"/>
              </w:rPr>
              <w:t xml:space="preserve"> organizational past experience/success or capacity to provide high</w:t>
            </w:r>
            <w:r w:rsidR="00CA07B1" w:rsidRPr="00976E98">
              <w:rPr>
                <w:rFonts w:ascii="Roboto" w:hAnsi="Roboto" w:cs="Times New Roman"/>
              </w:rPr>
              <w:t>-</w:t>
            </w:r>
            <w:r w:rsidR="00745D84" w:rsidRPr="00976E98">
              <w:rPr>
                <w:rFonts w:ascii="Roboto" w:hAnsi="Roboto" w:cs="Times New Roman"/>
              </w:rPr>
              <w:t xml:space="preserve">quality academic and enrichment summer programming to </w:t>
            </w:r>
            <w:r w:rsidR="41ADEE31" w:rsidRPr="00976E98">
              <w:rPr>
                <w:rFonts w:ascii="Roboto" w:hAnsi="Roboto" w:cs="Times New Roman"/>
              </w:rPr>
              <w:t>meet</w:t>
            </w:r>
            <w:r w:rsidR="00745D84" w:rsidRPr="00976E98">
              <w:rPr>
                <w:rFonts w:ascii="Roboto" w:hAnsi="Roboto" w:cs="Times New Roman"/>
              </w:rPr>
              <w:t xml:space="preserve"> the</w:t>
            </w:r>
            <w:r w:rsidR="00745D84" w:rsidRPr="00976E98" w:rsidDel="00A06E44">
              <w:rPr>
                <w:rFonts w:ascii="Roboto" w:hAnsi="Roboto" w:cs="Times New Roman"/>
              </w:rPr>
              <w:t xml:space="preserve"> </w:t>
            </w:r>
            <w:r w:rsidR="00745D84" w:rsidRPr="00976E98">
              <w:rPr>
                <w:rFonts w:ascii="Roboto" w:hAnsi="Roboto" w:cs="Times New Roman"/>
              </w:rPr>
              <w:t xml:space="preserve">needs of targeted students. </w:t>
            </w:r>
          </w:p>
        </w:tc>
        <w:tc>
          <w:tcPr>
            <w:tcW w:w="2250" w:type="dxa"/>
            <w:vAlign w:val="center"/>
          </w:tcPr>
          <w:p w14:paraId="15B4AEFF" w14:textId="77777777" w:rsidR="009C3E3E" w:rsidRPr="00976E98" w:rsidRDefault="009C3E3E" w:rsidP="008C4AC1">
            <w:pPr>
              <w:spacing w:line="276" w:lineRule="auto"/>
              <w:jc w:val="right"/>
              <w:rPr>
                <w:rFonts w:ascii="Roboto" w:hAnsi="Roboto"/>
                <w:sz w:val="22"/>
                <w:szCs w:val="22"/>
              </w:rPr>
            </w:pPr>
            <w:r w:rsidRPr="00976E98">
              <w:rPr>
                <w:rFonts w:ascii="Roboto" w:hAnsi="Roboto"/>
                <w:sz w:val="22"/>
                <w:szCs w:val="22"/>
              </w:rPr>
              <w:t>5</w:t>
            </w:r>
          </w:p>
        </w:tc>
      </w:tr>
      <w:tr w:rsidR="009C3E3E" w:rsidRPr="00976E98" w14:paraId="0D136B0C" w14:textId="77777777" w:rsidTr="00A86790">
        <w:tc>
          <w:tcPr>
            <w:tcW w:w="7920" w:type="dxa"/>
          </w:tcPr>
          <w:p w14:paraId="4C1D7007" w14:textId="166CF398" w:rsidR="009C3E3E" w:rsidRPr="00976E98" w:rsidRDefault="001F0929" w:rsidP="004B6CEE">
            <w:pPr>
              <w:pStyle w:val="ListParagraph"/>
              <w:numPr>
                <w:ilvl w:val="0"/>
                <w:numId w:val="6"/>
              </w:numPr>
              <w:ind w:hanging="290"/>
              <w:rPr>
                <w:rFonts w:ascii="Roboto" w:hAnsi="Roboto" w:cs="Times New Roman"/>
              </w:rPr>
            </w:pPr>
            <w:r w:rsidRPr="00976E98">
              <w:rPr>
                <w:rFonts w:ascii="Roboto" w:hAnsi="Roboto" w:cs="Times New Roman"/>
              </w:rPr>
              <w:t>Provide description of key leaders’ experience and proposed staffing (including a staff to student ratio).</w:t>
            </w:r>
          </w:p>
        </w:tc>
        <w:tc>
          <w:tcPr>
            <w:tcW w:w="2250" w:type="dxa"/>
            <w:vAlign w:val="center"/>
          </w:tcPr>
          <w:p w14:paraId="205F8F91" w14:textId="77777777" w:rsidR="009C3E3E" w:rsidRPr="00976E98" w:rsidRDefault="009C3E3E" w:rsidP="008C4AC1">
            <w:pPr>
              <w:spacing w:line="276" w:lineRule="auto"/>
              <w:jc w:val="right"/>
              <w:rPr>
                <w:rFonts w:ascii="Roboto" w:hAnsi="Roboto"/>
                <w:sz w:val="22"/>
                <w:szCs w:val="22"/>
              </w:rPr>
            </w:pPr>
            <w:r w:rsidRPr="00976E98">
              <w:rPr>
                <w:rFonts w:ascii="Roboto" w:hAnsi="Roboto"/>
                <w:sz w:val="22"/>
                <w:szCs w:val="22"/>
              </w:rPr>
              <w:t>5</w:t>
            </w:r>
          </w:p>
        </w:tc>
      </w:tr>
      <w:tr w:rsidR="009C3E3E" w:rsidRPr="00976E98" w14:paraId="55F2F420" w14:textId="77777777" w:rsidTr="00A86790">
        <w:tc>
          <w:tcPr>
            <w:tcW w:w="7920" w:type="dxa"/>
          </w:tcPr>
          <w:p w14:paraId="3CFE55C5" w14:textId="7578A669" w:rsidR="009C3E3E" w:rsidRPr="00976E98" w:rsidRDefault="00877FA1" w:rsidP="004B6CEE">
            <w:pPr>
              <w:pStyle w:val="ListParagraph"/>
              <w:numPr>
                <w:ilvl w:val="0"/>
                <w:numId w:val="6"/>
              </w:numPr>
              <w:ind w:hanging="290"/>
              <w:rPr>
                <w:rFonts w:ascii="Roboto" w:hAnsi="Roboto" w:cs="Times New Roman"/>
              </w:rPr>
            </w:pPr>
            <w:r w:rsidRPr="00976E98">
              <w:rPr>
                <w:rFonts w:ascii="Roboto" w:hAnsi="Roboto" w:cs="Times New Roman"/>
              </w:rPr>
              <w:lastRenderedPageBreak/>
              <w:t>Describe proposed collaboration with partnering school principal(s) and/or community organizations, including respective roles, responsibilities, and resources committed.</w:t>
            </w:r>
            <w:r w:rsidR="009C3E3E" w:rsidRPr="00976E98">
              <w:rPr>
                <w:rFonts w:ascii="Roboto" w:hAnsi="Roboto" w:cs="Times New Roman"/>
              </w:rPr>
              <w:t xml:space="preserve"> </w:t>
            </w:r>
          </w:p>
        </w:tc>
        <w:tc>
          <w:tcPr>
            <w:tcW w:w="2250" w:type="dxa"/>
            <w:vAlign w:val="center"/>
          </w:tcPr>
          <w:p w14:paraId="042D3911" w14:textId="77777777" w:rsidR="009C3E3E" w:rsidRPr="00976E98" w:rsidRDefault="009C3E3E" w:rsidP="008C4AC1">
            <w:pPr>
              <w:spacing w:line="276" w:lineRule="auto"/>
              <w:jc w:val="right"/>
              <w:rPr>
                <w:rFonts w:ascii="Roboto" w:hAnsi="Roboto"/>
                <w:sz w:val="22"/>
                <w:szCs w:val="22"/>
              </w:rPr>
            </w:pPr>
            <w:r w:rsidRPr="00976E98">
              <w:rPr>
                <w:rFonts w:ascii="Roboto" w:hAnsi="Roboto"/>
                <w:sz w:val="22"/>
                <w:szCs w:val="22"/>
              </w:rPr>
              <w:t>5</w:t>
            </w:r>
          </w:p>
        </w:tc>
      </w:tr>
      <w:tr w:rsidR="0054498D" w:rsidRPr="00976E98" w14:paraId="036347F0" w14:textId="77777777" w:rsidTr="00A86790">
        <w:tc>
          <w:tcPr>
            <w:tcW w:w="7920" w:type="dxa"/>
            <w:shd w:val="clear" w:color="auto" w:fill="F2F2F2" w:themeFill="background1" w:themeFillShade="F2"/>
          </w:tcPr>
          <w:p w14:paraId="58435EF5" w14:textId="426C1DA6" w:rsidR="0054498D" w:rsidRPr="00062B4F" w:rsidRDefault="0054498D" w:rsidP="004B6CEE">
            <w:pPr>
              <w:pStyle w:val="ListParagraph"/>
              <w:numPr>
                <w:ilvl w:val="0"/>
                <w:numId w:val="23"/>
              </w:numPr>
              <w:rPr>
                <w:rFonts w:ascii="Roboto" w:hAnsi="Roboto"/>
                <w:b/>
                <w:bCs/>
              </w:rPr>
            </w:pPr>
            <w:r w:rsidRPr="00062B4F">
              <w:rPr>
                <w:rFonts w:ascii="Roboto" w:hAnsi="Roboto"/>
                <w:b/>
                <w:bCs/>
              </w:rPr>
              <w:t>EVALUATION CAPACITY</w:t>
            </w:r>
            <w:r w:rsidR="00877FA1" w:rsidRPr="00062B4F">
              <w:rPr>
                <w:rFonts w:ascii="Roboto" w:hAnsi="Roboto"/>
                <w:b/>
                <w:bCs/>
              </w:rPr>
              <w:t xml:space="preserve"> (3 PAGES MAX)</w:t>
            </w:r>
          </w:p>
        </w:tc>
        <w:tc>
          <w:tcPr>
            <w:tcW w:w="2250" w:type="dxa"/>
            <w:shd w:val="clear" w:color="auto" w:fill="F2F2F2" w:themeFill="background1" w:themeFillShade="F2"/>
          </w:tcPr>
          <w:p w14:paraId="2B9EBA71" w14:textId="77777777" w:rsidR="0054498D" w:rsidRPr="00976E98" w:rsidRDefault="0054498D" w:rsidP="008C4AC1">
            <w:pPr>
              <w:spacing w:line="276" w:lineRule="auto"/>
              <w:jc w:val="right"/>
              <w:rPr>
                <w:rFonts w:ascii="Roboto" w:hAnsi="Roboto"/>
                <w:sz w:val="22"/>
                <w:szCs w:val="22"/>
              </w:rPr>
            </w:pPr>
            <w:r w:rsidRPr="00976E98">
              <w:rPr>
                <w:rFonts w:ascii="Roboto" w:hAnsi="Roboto"/>
                <w:b/>
                <w:bCs/>
                <w:sz w:val="22"/>
                <w:szCs w:val="22"/>
              </w:rPr>
              <w:t>Max Pts 15</w:t>
            </w:r>
          </w:p>
        </w:tc>
      </w:tr>
      <w:tr w:rsidR="0054498D" w:rsidRPr="00976E98" w14:paraId="5DA0DEC0" w14:textId="77777777" w:rsidTr="00A86790">
        <w:tc>
          <w:tcPr>
            <w:tcW w:w="7920" w:type="dxa"/>
          </w:tcPr>
          <w:p w14:paraId="12CB6F39" w14:textId="7E3EBB21" w:rsidR="0054498D" w:rsidRPr="00976E98" w:rsidRDefault="00711403" w:rsidP="004B6CEE">
            <w:pPr>
              <w:pStyle w:val="ListParagraph"/>
              <w:numPr>
                <w:ilvl w:val="0"/>
                <w:numId w:val="8"/>
              </w:numPr>
              <w:ind w:hanging="290"/>
              <w:rPr>
                <w:rFonts w:ascii="Roboto" w:hAnsi="Roboto" w:cs="Times New Roman"/>
              </w:rPr>
            </w:pPr>
            <w:r w:rsidRPr="00976E98">
              <w:rPr>
                <w:rFonts w:ascii="Roboto" w:hAnsi="Roboto" w:cs="Times New Roman"/>
              </w:rPr>
              <w:t>Identification of key student academic outcomes (i.e</w:t>
            </w:r>
            <w:r w:rsidR="454C69DE" w:rsidRPr="00976E98">
              <w:rPr>
                <w:rFonts w:ascii="Roboto" w:hAnsi="Roboto" w:cs="Times New Roman"/>
              </w:rPr>
              <w:t>.,</w:t>
            </w:r>
            <w:r w:rsidRPr="00976E98">
              <w:rPr>
                <w:rFonts w:ascii="Roboto" w:hAnsi="Roboto" w:cs="Times New Roman"/>
              </w:rPr>
              <w:t xml:space="preserve"> Reading and/or Math) and associated performance measures for which student data will be collected, analyzed, and reported; and assurances that the organization has access to the data described </w:t>
            </w:r>
          </w:p>
        </w:tc>
        <w:tc>
          <w:tcPr>
            <w:tcW w:w="2250" w:type="dxa"/>
            <w:vAlign w:val="center"/>
          </w:tcPr>
          <w:p w14:paraId="2176978E" w14:textId="77777777" w:rsidR="0054498D" w:rsidRPr="00976E98" w:rsidRDefault="0054498D" w:rsidP="008C4AC1">
            <w:pPr>
              <w:spacing w:line="276" w:lineRule="auto"/>
              <w:jc w:val="right"/>
              <w:rPr>
                <w:rFonts w:ascii="Roboto" w:hAnsi="Roboto"/>
                <w:sz w:val="22"/>
                <w:szCs w:val="22"/>
              </w:rPr>
            </w:pPr>
            <w:r w:rsidRPr="00976E98">
              <w:rPr>
                <w:rFonts w:ascii="Roboto" w:hAnsi="Roboto"/>
                <w:sz w:val="22"/>
                <w:szCs w:val="22"/>
              </w:rPr>
              <w:t>5</w:t>
            </w:r>
          </w:p>
        </w:tc>
      </w:tr>
      <w:tr w:rsidR="0054498D" w:rsidRPr="00976E98" w14:paraId="7F524181" w14:textId="77777777" w:rsidTr="00A86790">
        <w:tc>
          <w:tcPr>
            <w:tcW w:w="7920" w:type="dxa"/>
          </w:tcPr>
          <w:p w14:paraId="7F8E667B" w14:textId="02F39429" w:rsidR="0054498D" w:rsidRPr="00976E98" w:rsidRDefault="0054498D" w:rsidP="004B6CEE">
            <w:pPr>
              <w:pStyle w:val="ListParagraph"/>
              <w:numPr>
                <w:ilvl w:val="0"/>
                <w:numId w:val="8"/>
              </w:numPr>
              <w:rPr>
                <w:rFonts w:ascii="Roboto" w:hAnsi="Roboto" w:cs="Times New Roman"/>
              </w:rPr>
            </w:pPr>
            <w:r w:rsidRPr="00976E98">
              <w:rPr>
                <w:rFonts w:ascii="Roboto" w:hAnsi="Roboto" w:cs="Times New Roman"/>
              </w:rPr>
              <w:t xml:space="preserve">Organizational plan for collecting </w:t>
            </w:r>
            <w:r w:rsidR="00D06030" w:rsidRPr="00976E98">
              <w:rPr>
                <w:rFonts w:ascii="Roboto" w:hAnsi="Roboto" w:cs="Times New Roman"/>
              </w:rPr>
              <w:t>participation and outcome data on students served</w:t>
            </w:r>
          </w:p>
        </w:tc>
        <w:tc>
          <w:tcPr>
            <w:tcW w:w="2250" w:type="dxa"/>
            <w:vAlign w:val="center"/>
          </w:tcPr>
          <w:p w14:paraId="14FE6AC2" w14:textId="77777777" w:rsidR="0054498D" w:rsidRPr="00976E98" w:rsidRDefault="0054498D" w:rsidP="008C4AC1">
            <w:pPr>
              <w:spacing w:line="276" w:lineRule="auto"/>
              <w:jc w:val="right"/>
              <w:rPr>
                <w:rFonts w:ascii="Roboto" w:hAnsi="Roboto"/>
                <w:sz w:val="22"/>
                <w:szCs w:val="22"/>
              </w:rPr>
            </w:pPr>
            <w:r w:rsidRPr="00976E98">
              <w:rPr>
                <w:rFonts w:ascii="Roboto" w:hAnsi="Roboto"/>
                <w:sz w:val="22"/>
                <w:szCs w:val="22"/>
              </w:rPr>
              <w:t>5</w:t>
            </w:r>
          </w:p>
        </w:tc>
      </w:tr>
      <w:tr w:rsidR="0054498D" w:rsidRPr="00976E98" w14:paraId="3D7851EE" w14:textId="77777777" w:rsidTr="00A86790">
        <w:tc>
          <w:tcPr>
            <w:tcW w:w="7920" w:type="dxa"/>
          </w:tcPr>
          <w:p w14:paraId="11A7F870" w14:textId="40F22A38" w:rsidR="0054498D" w:rsidRPr="00976E98" w:rsidRDefault="0054498D" w:rsidP="004B6CEE">
            <w:pPr>
              <w:pStyle w:val="ListParagraph"/>
              <w:numPr>
                <w:ilvl w:val="0"/>
                <w:numId w:val="8"/>
              </w:numPr>
              <w:rPr>
                <w:rFonts w:ascii="Roboto" w:hAnsi="Roboto" w:cs="Times New Roman"/>
              </w:rPr>
            </w:pPr>
            <w:r w:rsidRPr="00976E98">
              <w:rPr>
                <w:rFonts w:ascii="Roboto" w:hAnsi="Roboto" w:cs="Times New Roman"/>
              </w:rPr>
              <w:t xml:space="preserve">Description of </w:t>
            </w:r>
            <w:r w:rsidR="00002077">
              <w:rPr>
                <w:rFonts w:ascii="Roboto" w:hAnsi="Roboto" w:cs="Times New Roman"/>
              </w:rPr>
              <w:t xml:space="preserve">organizational </w:t>
            </w:r>
            <w:r w:rsidRPr="00976E98">
              <w:rPr>
                <w:rFonts w:ascii="Roboto" w:hAnsi="Roboto" w:cs="Times New Roman"/>
              </w:rPr>
              <w:t xml:space="preserve">capacity </w:t>
            </w:r>
            <w:r w:rsidR="00D06030" w:rsidRPr="00976E98">
              <w:rPr>
                <w:rFonts w:ascii="Roboto" w:hAnsi="Roboto" w:cs="Times New Roman"/>
              </w:rPr>
              <w:t>(internal or external) f</w:t>
            </w:r>
            <w:r w:rsidRPr="00976E98">
              <w:rPr>
                <w:rFonts w:ascii="Roboto" w:hAnsi="Roboto" w:cs="Times New Roman"/>
              </w:rPr>
              <w:t xml:space="preserve">or completing </w:t>
            </w:r>
            <w:r w:rsidR="00D06030" w:rsidRPr="00976E98">
              <w:rPr>
                <w:rFonts w:ascii="Roboto" w:hAnsi="Roboto" w:cs="Times New Roman"/>
              </w:rPr>
              <w:t xml:space="preserve">the </w:t>
            </w:r>
            <w:r w:rsidRPr="00976E98">
              <w:rPr>
                <w:rFonts w:ascii="Roboto" w:hAnsi="Roboto" w:cs="Times New Roman"/>
              </w:rPr>
              <w:t xml:space="preserve">end-of-grant </w:t>
            </w:r>
            <w:r w:rsidR="00002077">
              <w:rPr>
                <w:rFonts w:ascii="Roboto" w:hAnsi="Roboto" w:cs="Times New Roman"/>
              </w:rPr>
              <w:t>evaluation requirments</w:t>
            </w:r>
            <w:r w:rsidR="00002077" w:rsidRPr="00976E98">
              <w:rPr>
                <w:rFonts w:ascii="Roboto" w:hAnsi="Roboto" w:cs="Times New Roman"/>
              </w:rPr>
              <w:t xml:space="preserve"> </w:t>
            </w:r>
          </w:p>
        </w:tc>
        <w:tc>
          <w:tcPr>
            <w:tcW w:w="2250" w:type="dxa"/>
            <w:vAlign w:val="center"/>
          </w:tcPr>
          <w:p w14:paraId="73F29CDA" w14:textId="77777777" w:rsidR="0054498D" w:rsidRPr="00976E98" w:rsidRDefault="0054498D" w:rsidP="008C4AC1">
            <w:pPr>
              <w:spacing w:line="276" w:lineRule="auto"/>
              <w:jc w:val="right"/>
              <w:rPr>
                <w:rFonts w:ascii="Roboto" w:hAnsi="Roboto"/>
                <w:sz w:val="22"/>
                <w:szCs w:val="22"/>
              </w:rPr>
            </w:pPr>
            <w:r w:rsidRPr="00976E98">
              <w:rPr>
                <w:rFonts w:ascii="Roboto" w:hAnsi="Roboto"/>
                <w:sz w:val="22"/>
                <w:szCs w:val="22"/>
              </w:rPr>
              <w:t>5</w:t>
            </w:r>
          </w:p>
        </w:tc>
      </w:tr>
      <w:tr w:rsidR="0054498D" w:rsidRPr="00976E98" w14:paraId="4AAA9592" w14:textId="77777777" w:rsidTr="00A86790">
        <w:tc>
          <w:tcPr>
            <w:tcW w:w="7920" w:type="dxa"/>
            <w:shd w:val="clear" w:color="auto" w:fill="F2F2F2" w:themeFill="background1" w:themeFillShade="F2"/>
          </w:tcPr>
          <w:p w14:paraId="4BEBDF51" w14:textId="19F17F48" w:rsidR="0054498D" w:rsidRPr="00976E98" w:rsidRDefault="0054498D" w:rsidP="004B6CEE">
            <w:pPr>
              <w:pStyle w:val="ListParagraph"/>
              <w:numPr>
                <w:ilvl w:val="0"/>
                <w:numId w:val="23"/>
              </w:numPr>
              <w:rPr>
                <w:rFonts w:ascii="Roboto" w:hAnsi="Roboto" w:cs="Times New Roman"/>
                <w:b/>
                <w:bCs/>
              </w:rPr>
            </w:pPr>
            <w:r w:rsidRPr="00976E98">
              <w:rPr>
                <w:rFonts w:ascii="Roboto" w:hAnsi="Roboto" w:cs="Times New Roman"/>
                <w:b/>
                <w:bCs/>
              </w:rPr>
              <w:t>BUDGET</w:t>
            </w:r>
            <w:r w:rsidR="00167AD7" w:rsidRPr="00976E98">
              <w:rPr>
                <w:rFonts w:ascii="Roboto" w:hAnsi="Roboto" w:cs="Times New Roman"/>
                <w:b/>
                <w:bCs/>
              </w:rPr>
              <w:t xml:space="preserve"> NARRATIVE AND ALIGNMENT</w:t>
            </w:r>
            <w:r w:rsidR="00B172F0" w:rsidRPr="00976E98">
              <w:rPr>
                <w:rFonts w:ascii="Roboto" w:hAnsi="Roboto" w:cs="Times New Roman"/>
                <w:b/>
                <w:bCs/>
              </w:rPr>
              <w:t xml:space="preserve"> (2 PAGES MAX)</w:t>
            </w:r>
          </w:p>
        </w:tc>
        <w:tc>
          <w:tcPr>
            <w:tcW w:w="2250" w:type="dxa"/>
            <w:shd w:val="clear" w:color="auto" w:fill="F2F2F2" w:themeFill="background1" w:themeFillShade="F2"/>
          </w:tcPr>
          <w:p w14:paraId="32E307AF" w14:textId="77777777" w:rsidR="0054498D" w:rsidRPr="00976E98" w:rsidRDefault="0054498D" w:rsidP="008C4AC1">
            <w:pPr>
              <w:spacing w:line="276" w:lineRule="auto"/>
              <w:jc w:val="right"/>
              <w:rPr>
                <w:rFonts w:ascii="Roboto" w:hAnsi="Roboto"/>
                <w:b/>
                <w:bCs/>
                <w:sz w:val="22"/>
                <w:szCs w:val="22"/>
              </w:rPr>
            </w:pPr>
            <w:r w:rsidRPr="00976E98">
              <w:rPr>
                <w:rFonts w:ascii="Roboto" w:hAnsi="Roboto"/>
                <w:b/>
                <w:bCs/>
                <w:sz w:val="22"/>
                <w:szCs w:val="22"/>
              </w:rPr>
              <w:t>Max Pts 10</w:t>
            </w:r>
          </w:p>
        </w:tc>
      </w:tr>
      <w:tr w:rsidR="0054498D" w:rsidRPr="00976E98" w14:paraId="1B762BBF" w14:textId="77777777" w:rsidTr="00A86790">
        <w:tc>
          <w:tcPr>
            <w:tcW w:w="7920" w:type="dxa"/>
          </w:tcPr>
          <w:p w14:paraId="0D38E972" w14:textId="6964ACC4" w:rsidR="0054498D" w:rsidRPr="00976E98" w:rsidRDefault="00766230" w:rsidP="004B6CEE">
            <w:pPr>
              <w:pStyle w:val="ListParagraph"/>
              <w:numPr>
                <w:ilvl w:val="0"/>
                <w:numId w:val="7"/>
              </w:numPr>
              <w:tabs>
                <w:tab w:val="left" w:pos="1029"/>
              </w:tabs>
              <w:rPr>
                <w:rFonts w:ascii="Roboto" w:hAnsi="Roboto" w:cs="Times New Roman"/>
              </w:rPr>
            </w:pPr>
            <w:r w:rsidRPr="00976E98">
              <w:rPr>
                <w:rFonts w:ascii="Roboto" w:hAnsi="Roboto" w:cs="Times New Roman"/>
              </w:rPr>
              <w:t xml:space="preserve">Description of how </w:t>
            </w:r>
            <w:r w:rsidR="0054498D" w:rsidRPr="00976E98">
              <w:rPr>
                <w:rFonts w:ascii="Roboto" w:hAnsi="Roboto" w:cs="Times New Roman"/>
              </w:rPr>
              <w:t>costs</w:t>
            </w:r>
            <w:r w:rsidRPr="00976E98">
              <w:rPr>
                <w:rFonts w:ascii="Roboto" w:hAnsi="Roboto" w:cs="Times New Roman"/>
              </w:rPr>
              <w:t xml:space="preserve"> are aligned</w:t>
            </w:r>
            <w:r w:rsidR="0054498D" w:rsidRPr="00976E98">
              <w:rPr>
                <w:rFonts w:ascii="Roboto" w:hAnsi="Roboto" w:cs="Times New Roman"/>
              </w:rPr>
              <w:t xml:space="preserve"> to pro</w:t>
            </w:r>
            <w:r w:rsidRPr="00976E98">
              <w:rPr>
                <w:rFonts w:ascii="Roboto" w:hAnsi="Roboto" w:cs="Times New Roman"/>
              </w:rPr>
              <w:t>posed program components</w:t>
            </w:r>
          </w:p>
        </w:tc>
        <w:tc>
          <w:tcPr>
            <w:tcW w:w="2250" w:type="dxa"/>
            <w:vAlign w:val="center"/>
          </w:tcPr>
          <w:p w14:paraId="5B606100" w14:textId="77777777" w:rsidR="0054498D" w:rsidRPr="00976E98" w:rsidRDefault="0054498D" w:rsidP="008C4AC1">
            <w:pPr>
              <w:spacing w:line="276" w:lineRule="auto"/>
              <w:jc w:val="right"/>
              <w:rPr>
                <w:rFonts w:ascii="Roboto" w:hAnsi="Roboto"/>
                <w:sz w:val="22"/>
                <w:szCs w:val="22"/>
              </w:rPr>
            </w:pPr>
            <w:r w:rsidRPr="00976E98">
              <w:rPr>
                <w:rFonts w:ascii="Roboto" w:hAnsi="Roboto"/>
                <w:sz w:val="22"/>
                <w:szCs w:val="22"/>
              </w:rPr>
              <w:t>5</w:t>
            </w:r>
          </w:p>
        </w:tc>
      </w:tr>
      <w:tr w:rsidR="0054498D" w:rsidRPr="00976E98" w14:paraId="20B40E60" w14:textId="77777777" w:rsidTr="00A86790">
        <w:tc>
          <w:tcPr>
            <w:tcW w:w="7920" w:type="dxa"/>
          </w:tcPr>
          <w:p w14:paraId="1F7903B3" w14:textId="35E5B660" w:rsidR="0054498D" w:rsidRPr="00976E98" w:rsidRDefault="00AC6E18" w:rsidP="004B6CEE">
            <w:pPr>
              <w:pStyle w:val="ListParagraph"/>
              <w:numPr>
                <w:ilvl w:val="0"/>
                <w:numId w:val="7"/>
              </w:numPr>
              <w:rPr>
                <w:rFonts w:ascii="Roboto" w:hAnsi="Roboto" w:cs="Times New Roman"/>
                <w:bCs/>
              </w:rPr>
            </w:pPr>
            <w:r w:rsidRPr="00976E98">
              <w:rPr>
                <w:rFonts w:ascii="Roboto" w:hAnsi="Roboto" w:cs="Times New Roman"/>
                <w:bCs/>
              </w:rPr>
              <w:t xml:space="preserve">Description of how the proposed budget demonstrates costs are reasonable and necessary including </w:t>
            </w:r>
            <w:r w:rsidRPr="00976E98">
              <w:rPr>
                <w:rFonts w:ascii="Roboto" w:hAnsi="Roboto" w:cs="Times New Roman"/>
              </w:rPr>
              <w:t>a calculated cost estimate per student served</w:t>
            </w:r>
            <w:r w:rsidRPr="00976E98" w:rsidDel="00761650">
              <w:rPr>
                <w:rFonts w:ascii="Roboto" w:hAnsi="Roboto" w:cs="Times New Roman"/>
                <w:bCs/>
              </w:rPr>
              <w:t xml:space="preserve"> </w:t>
            </w:r>
          </w:p>
        </w:tc>
        <w:tc>
          <w:tcPr>
            <w:tcW w:w="2250" w:type="dxa"/>
            <w:vAlign w:val="center"/>
          </w:tcPr>
          <w:p w14:paraId="008F9E2E" w14:textId="77777777" w:rsidR="0054498D" w:rsidRPr="00976E98" w:rsidRDefault="0054498D" w:rsidP="008C4AC1">
            <w:pPr>
              <w:spacing w:line="276" w:lineRule="auto"/>
              <w:jc w:val="right"/>
              <w:rPr>
                <w:rFonts w:ascii="Roboto" w:hAnsi="Roboto"/>
                <w:sz w:val="22"/>
                <w:szCs w:val="22"/>
              </w:rPr>
            </w:pPr>
            <w:r w:rsidRPr="00976E98">
              <w:rPr>
                <w:rFonts w:ascii="Roboto" w:hAnsi="Roboto"/>
                <w:sz w:val="22"/>
                <w:szCs w:val="22"/>
              </w:rPr>
              <w:t>5</w:t>
            </w:r>
          </w:p>
        </w:tc>
      </w:tr>
      <w:tr w:rsidR="0054498D" w:rsidRPr="00976E98" w14:paraId="2F4F4D88" w14:textId="77777777" w:rsidTr="00A86790">
        <w:tc>
          <w:tcPr>
            <w:tcW w:w="7920" w:type="dxa"/>
            <w:shd w:val="clear" w:color="auto" w:fill="F2F2F2" w:themeFill="background1" w:themeFillShade="F2"/>
          </w:tcPr>
          <w:p w14:paraId="71CCD647" w14:textId="77777777" w:rsidR="0054498D" w:rsidRPr="00976E98" w:rsidRDefault="0054498D" w:rsidP="008C4AC1">
            <w:pPr>
              <w:spacing w:line="276" w:lineRule="auto"/>
              <w:rPr>
                <w:rFonts w:ascii="Roboto" w:hAnsi="Roboto"/>
                <w:b/>
                <w:bCs/>
                <w:sz w:val="22"/>
                <w:szCs w:val="22"/>
              </w:rPr>
            </w:pPr>
            <w:r w:rsidRPr="00976E98">
              <w:rPr>
                <w:rFonts w:ascii="Roboto" w:hAnsi="Roboto"/>
                <w:b/>
                <w:bCs/>
                <w:sz w:val="22"/>
                <w:szCs w:val="22"/>
              </w:rPr>
              <w:t>TOTAL POSSIBLE POINTS</w:t>
            </w:r>
          </w:p>
        </w:tc>
        <w:tc>
          <w:tcPr>
            <w:tcW w:w="2250" w:type="dxa"/>
            <w:shd w:val="clear" w:color="auto" w:fill="F2F2F2" w:themeFill="background1" w:themeFillShade="F2"/>
            <w:vAlign w:val="center"/>
          </w:tcPr>
          <w:p w14:paraId="5A454AB1" w14:textId="634AB102" w:rsidR="0054498D" w:rsidRPr="00976E98" w:rsidRDefault="0054498D" w:rsidP="008C4AC1">
            <w:pPr>
              <w:spacing w:line="276" w:lineRule="auto"/>
              <w:jc w:val="right"/>
              <w:rPr>
                <w:rFonts w:ascii="Roboto" w:hAnsi="Roboto"/>
                <w:b/>
                <w:bCs/>
                <w:sz w:val="22"/>
                <w:szCs w:val="22"/>
              </w:rPr>
            </w:pPr>
            <w:r w:rsidRPr="00976E98">
              <w:rPr>
                <w:rFonts w:ascii="Roboto" w:hAnsi="Roboto"/>
                <w:b/>
                <w:bCs/>
                <w:sz w:val="22"/>
                <w:szCs w:val="22"/>
              </w:rPr>
              <w:t xml:space="preserve">Max Pts </w:t>
            </w:r>
            <w:r w:rsidR="00F32FFA">
              <w:rPr>
                <w:rFonts w:ascii="Roboto" w:hAnsi="Roboto"/>
                <w:b/>
                <w:bCs/>
                <w:sz w:val="22"/>
                <w:szCs w:val="22"/>
              </w:rPr>
              <w:t>8</w:t>
            </w:r>
            <w:r w:rsidR="00C73078">
              <w:rPr>
                <w:rFonts w:ascii="Roboto" w:hAnsi="Roboto"/>
                <w:b/>
                <w:bCs/>
                <w:sz w:val="22"/>
                <w:szCs w:val="22"/>
              </w:rPr>
              <w:t>5</w:t>
            </w:r>
          </w:p>
        </w:tc>
      </w:tr>
    </w:tbl>
    <w:p w14:paraId="3B360F26" w14:textId="77777777" w:rsidR="001953BD" w:rsidRPr="00976E98" w:rsidRDefault="001953BD" w:rsidP="001953BD">
      <w:pPr>
        <w:rPr>
          <w:rFonts w:ascii="Roboto" w:hAnsi="Roboto"/>
          <w:sz w:val="22"/>
          <w:szCs w:val="22"/>
        </w:rPr>
      </w:pPr>
    </w:p>
    <w:p w14:paraId="3B360F27" w14:textId="77777777" w:rsidR="001953BD" w:rsidRPr="00976E98" w:rsidRDefault="001953BD" w:rsidP="001953BD">
      <w:pPr>
        <w:rPr>
          <w:rFonts w:ascii="Roboto" w:hAnsi="Roboto"/>
          <w:sz w:val="22"/>
          <w:szCs w:val="22"/>
        </w:rPr>
      </w:pPr>
    </w:p>
    <w:p w14:paraId="3B360F28" w14:textId="77777777" w:rsidR="001953BD" w:rsidRPr="00976E98" w:rsidRDefault="001953BD" w:rsidP="001953BD">
      <w:pPr>
        <w:rPr>
          <w:rFonts w:ascii="Roboto" w:hAnsi="Roboto"/>
          <w:sz w:val="22"/>
          <w:szCs w:val="22"/>
        </w:rPr>
      </w:pPr>
    </w:p>
    <w:p w14:paraId="3B360F29" w14:textId="77777777" w:rsidR="001953BD" w:rsidRPr="00976E98" w:rsidRDefault="001953BD" w:rsidP="001953BD">
      <w:pPr>
        <w:rPr>
          <w:rFonts w:ascii="Roboto" w:hAnsi="Roboto"/>
          <w:sz w:val="22"/>
          <w:szCs w:val="22"/>
        </w:rPr>
      </w:pPr>
    </w:p>
    <w:p w14:paraId="3B360F2A" w14:textId="77777777" w:rsidR="001953BD" w:rsidRPr="00976E98" w:rsidRDefault="001953BD" w:rsidP="001953BD">
      <w:pPr>
        <w:rPr>
          <w:rFonts w:ascii="Roboto" w:hAnsi="Roboto"/>
          <w:sz w:val="22"/>
          <w:szCs w:val="22"/>
        </w:rPr>
      </w:pPr>
    </w:p>
    <w:p w14:paraId="3B360F2B" w14:textId="77777777" w:rsidR="001953BD" w:rsidRPr="00976E98" w:rsidRDefault="001953BD" w:rsidP="001953BD">
      <w:pPr>
        <w:rPr>
          <w:rFonts w:ascii="Roboto" w:hAnsi="Roboto"/>
          <w:sz w:val="22"/>
          <w:szCs w:val="22"/>
        </w:rPr>
      </w:pPr>
    </w:p>
    <w:p w14:paraId="3B360F2C" w14:textId="77777777" w:rsidR="001953BD" w:rsidRPr="00976E98" w:rsidRDefault="001953BD" w:rsidP="001953BD">
      <w:pPr>
        <w:rPr>
          <w:rFonts w:ascii="Roboto" w:hAnsi="Roboto"/>
          <w:sz w:val="22"/>
          <w:szCs w:val="22"/>
        </w:rPr>
      </w:pPr>
    </w:p>
    <w:p w14:paraId="3B361036" w14:textId="77777777" w:rsidR="001953BD" w:rsidRPr="00CD1E2E" w:rsidRDefault="001953BD" w:rsidP="009C3E3E"/>
    <w:sectPr w:rsidR="001953BD" w:rsidRPr="00CD1E2E" w:rsidSect="007A7E0C">
      <w:footerReference w:type="default" r:id="rId39"/>
      <w:footerReference w:type="first" r:id="rId40"/>
      <w:pgSz w:w="12240" w:h="15840"/>
      <w:pgMar w:top="1440" w:right="1440" w:bottom="1440" w:left="1440" w:header="720" w:footer="2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AA20" w14:textId="77777777" w:rsidR="00980AD9" w:rsidRDefault="00980AD9" w:rsidP="009A5A5B">
      <w:r>
        <w:separator/>
      </w:r>
    </w:p>
  </w:endnote>
  <w:endnote w:type="continuationSeparator" w:id="0">
    <w:p w14:paraId="32DB564D" w14:textId="77777777" w:rsidR="00980AD9" w:rsidRDefault="00980AD9" w:rsidP="009A5A5B">
      <w:r>
        <w:continuationSeparator/>
      </w:r>
    </w:p>
  </w:endnote>
  <w:endnote w:type="continuationNotice" w:id="1">
    <w:p w14:paraId="165D9208" w14:textId="77777777" w:rsidR="00980AD9" w:rsidRDefault="00980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ight">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DYQIM+TimesNewRomanBdMS">
    <w:altName w:val="Georgia"/>
    <w:panose1 w:val="00000000000000000000"/>
    <w:charset w:val="00"/>
    <w:family w:val="roman"/>
    <w:notTrueType/>
    <w:pitch w:val="default"/>
    <w:sig w:usb0="00000003" w:usb1="00000000" w:usb2="00000000" w:usb3="00000000" w:csb0="00000001" w:csb1="00000000"/>
  </w:font>
  <w:font w:name="Univers Condensed">
    <w:altName w:val="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FranklinGothic URW Cond Book">
    <w:altName w:val="Calibri"/>
    <w:panose1 w:val="00000000000000000000"/>
    <w:charset w:val="00"/>
    <w:family w:val="swiss"/>
    <w:notTrueType/>
    <w:pitch w:val="default"/>
    <w:sig w:usb0="00000003" w:usb1="00000000" w:usb2="00000000" w:usb3="00000000" w:csb0="00000001" w:csb1="00000000"/>
  </w:font>
  <w:font w:name="FranklinGothicURWConBoo">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86BC" w14:textId="42AA8A32" w:rsidR="000D3901" w:rsidRDefault="000D3901" w:rsidP="000D3901">
    <w:pPr>
      <w:pStyle w:val="Footer"/>
    </w:pPr>
    <w:r>
      <w:rPr>
        <w:rFonts w:ascii="Times New Roman" w:hAnsi="Times New Roman" w:cs="Times New Roman"/>
        <w:sz w:val="20"/>
        <w:szCs w:val="20"/>
      </w:rPr>
      <w:t xml:space="preserve"> 21</w:t>
    </w:r>
    <w:r w:rsidRPr="004F2B93">
      <w:rPr>
        <w:rFonts w:ascii="Times New Roman" w:hAnsi="Times New Roman" w:cs="Times New Roman"/>
        <w:sz w:val="20"/>
        <w:szCs w:val="20"/>
        <w:vertAlign w:val="superscript"/>
      </w:rPr>
      <w:t>st</w:t>
    </w:r>
    <w:r>
      <w:rPr>
        <w:rFonts w:ascii="Times New Roman" w:hAnsi="Times New Roman" w:cs="Times New Roman"/>
        <w:sz w:val="20"/>
        <w:szCs w:val="20"/>
      </w:rPr>
      <w:t xml:space="preserve"> CCLC </w:t>
    </w:r>
    <w:r w:rsidR="006D1F91">
      <w:rPr>
        <w:rFonts w:ascii="Times New Roman" w:hAnsi="Times New Roman" w:cs="Times New Roman"/>
        <w:sz w:val="20"/>
        <w:szCs w:val="20"/>
      </w:rPr>
      <w:t xml:space="preserve">FY22 Competitive </w:t>
    </w:r>
    <w:r>
      <w:rPr>
        <w:rFonts w:ascii="Times New Roman" w:hAnsi="Times New Roman" w:cs="Times New Roman"/>
        <w:sz w:val="20"/>
        <w:szCs w:val="20"/>
      </w:rPr>
      <w:t xml:space="preserve">Summer Mini-Grant Competition </w:t>
    </w:r>
  </w:p>
  <w:p w14:paraId="3B361058" w14:textId="33F20877" w:rsidR="00426F8F" w:rsidRPr="00D75314" w:rsidRDefault="00426F8F" w:rsidP="00BA64BC">
    <w:pPr>
      <w:pStyle w:val="Footer"/>
      <w:rPr>
        <w:rFonts w:ascii="Calibri" w:hAnsi="Calibri"/>
        <w:sz w:val="18"/>
        <w:szCs w:val="18"/>
      </w:rPr>
    </w:pPr>
    <w:r>
      <w:rPr>
        <w:rFonts w:ascii="Calibri" w:hAnsi="Calibri"/>
        <w:sz w:val="18"/>
        <w:szCs w:val="18"/>
      </w:rPr>
      <w:tab/>
    </w:r>
    <w:r>
      <w:rPr>
        <w:rFonts w:ascii="Calibri" w:hAnsi="Calibri"/>
        <w:sz w:val="18"/>
        <w:szCs w:val="18"/>
      </w:rPr>
      <w:tab/>
    </w:r>
    <w:r w:rsidRPr="00D75314">
      <w:rPr>
        <w:rFonts w:ascii="Calibri" w:hAnsi="Calibri"/>
        <w:sz w:val="18"/>
        <w:szCs w:val="18"/>
      </w:rPr>
      <w:fldChar w:fldCharType="begin"/>
    </w:r>
    <w:r w:rsidRPr="00D75314">
      <w:rPr>
        <w:rFonts w:ascii="Calibri" w:hAnsi="Calibri"/>
        <w:sz w:val="18"/>
        <w:szCs w:val="18"/>
      </w:rPr>
      <w:instrText xml:space="preserve"> PAGE   \* MERGEFORMAT </w:instrText>
    </w:r>
    <w:r w:rsidRPr="00D75314">
      <w:rPr>
        <w:rFonts w:ascii="Calibri" w:hAnsi="Calibri"/>
        <w:sz w:val="18"/>
        <w:szCs w:val="18"/>
      </w:rPr>
      <w:fldChar w:fldCharType="separate"/>
    </w:r>
    <w:r>
      <w:rPr>
        <w:rFonts w:ascii="Calibri" w:hAnsi="Calibri"/>
        <w:noProof/>
        <w:sz w:val="18"/>
        <w:szCs w:val="18"/>
      </w:rPr>
      <w:t>19</w:t>
    </w:r>
    <w:r w:rsidRPr="00D75314">
      <w:rPr>
        <w:rFonts w:ascii="Calibri" w:hAnsi="Calibri"/>
        <w:noProof/>
        <w:sz w:val="18"/>
        <w:szCs w:val="18"/>
      </w:rPr>
      <w:fldChar w:fldCharType="end"/>
    </w:r>
  </w:p>
  <w:p w14:paraId="3B361059" w14:textId="77777777" w:rsidR="00426F8F" w:rsidRDefault="00426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F717" w14:textId="312C419E" w:rsidR="00E726FA" w:rsidRDefault="007A7E0C">
    <w:pPr>
      <w:pStyle w:val="Footer"/>
    </w:pPr>
    <w:r>
      <w:rPr>
        <w:noProof/>
      </w:rPr>
      <w:drawing>
        <wp:anchor distT="0" distB="0" distL="114300" distR="114300" simplePos="0" relativeHeight="251658240" behindDoc="0" locked="0" layoutInCell="1" allowOverlap="1" wp14:anchorId="09DE2657" wp14:editId="247EF098">
          <wp:simplePos x="0" y="0"/>
          <wp:positionH relativeFrom="column">
            <wp:posOffset>-119269</wp:posOffset>
          </wp:positionH>
          <wp:positionV relativeFrom="paragraph">
            <wp:posOffset>-476194</wp:posOffset>
          </wp:positionV>
          <wp:extent cx="3288799" cy="490729"/>
          <wp:effectExtent l="0" t="0" r="0" b="5080"/>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8799" cy="49072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3B81" w14:textId="77777777" w:rsidR="00980AD9" w:rsidRDefault="00980AD9" w:rsidP="009A5A5B">
      <w:r>
        <w:separator/>
      </w:r>
    </w:p>
  </w:footnote>
  <w:footnote w:type="continuationSeparator" w:id="0">
    <w:p w14:paraId="574AE9D8" w14:textId="77777777" w:rsidR="00980AD9" w:rsidRDefault="00980AD9" w:rsidP="009A5A5B">
      <w:r>
        <w:continuationSeparator/>
      </w:r>
    </w:p>
  </w:footnote>
  <w:footnote w:type="continuationNotice" w:id="1">
    <w:p w14:paraId="628EB022" w14:textId="77777777" w:rsidR="00980AD9" w:rsidRDefault="00980AD9"/>
  </w:footnote>
  <w:footnote w:id="2">
    <w:p w14:paraId="1D65831A" w14:textId="47C1864B" w:rsidR="008B2BAD" w:rsidRDefault="008B2BAD">
      <w:pPr>
        <w:pStyle w:val="FootnoteText"/>
      </w:pPr>
      <w:r>
        <w:rPr>
          <w:rStyle w:val="FootnoteReference"/>
        </w:rPr>
        <w:footnoteRef/>
      </w:r>
      <w:r w:rsidR="005B6705">
        <w:t xml:space="preserve"> Darling-Hammond, L., Cook-Harvey, CM</w:t>
      </w:r>
      <w:r w:rsidR="005F5817">
        <w:t>. (</w:t>
      </w:r>
      <w:r w:rsidR="00DE3479">
        <w:t xml:space="preserve">September 2018). </w:t>
      </w:r>
      <w:r w:rsidR="009C277A" w:rsidRPr="000C267C">
        <w:t xml:space="preserve">Educating the Whole Child: Improving school climate to support </w:t>
      </w:r>
      <w:r w:rsidR="000151E3" w:rsidRPr="000C267C">
        <w:t>student success</w:t>
      </w:r>
      <w:r w:rsidR="000151E3" w:rsidRPr="00D6566F">
        <w:rPr>
          <w:i/>
          <w:iCs/>
        </w:rPr>
        <w:t>.</w:t>
      </w:r>
      <w:r w:rsidR="000C267C">
        <w:rPr>
          <w:i/>
          <w:iCs/>
        </w:rPr>
        <w:t xml:space="preserve"> Learning Policy Institute.</w:t>
      </w:r>
      <w:r>
        <w:t xml:space="preserve"> </w:t>
      </w:r>
      <w:hyperlink r:id="rId1" w:history="1">
        <w:r w:rsidR="004A63A2" w:rsidRPr="00B72090">
          <w:rPr>
            <w:rStyle w:val="Hyperlink"/>
          </w:rPr>
          <w:t>https://files.eric.ed.gov/fulltext/ED606462.pdf</w:t>
        </w:r>
      </w:hyperlink>
      <w:r w:rsidR="004A63A2">
        <w:t xml:space="preserve"> </w:t>
      </w:r>
    </w:p>
  </w:footnote>
  <w:footnote w:id="3">
    <w:p w14:paraId="63AEB7AB" w14:textId="09AB001D" w:rsidR="00426F8F" w:rsidRDefault="00426F8F" w:rsidP="017DBBA7">
      <w:pPr>
        <w:pStyle w:val="FootnoteText"/>
        <w:rPr>
          <w:rFonts w:ascii="Arial" w:eastAsia="Arial" w:hAnsi="Arial" w:cs="Arial"/>
          <w:b/>
          <w:bCs/>
          <w:color w:val="1F80E8"/>
          <w:sz w:val="24"/>
          <w:szCs w:val="24"/>
        </w:rPr>
      </w:pPr>
      <w:r w:rsidRPr="017DBBA7">
        <w:rPr>
          <w:rStyle w:val="FootnoteReference"/>
          <w:rFonts w:ascii="Arial" w:eastAsia="Arial" w:hAnsi="Arial" w:cs="Arial"/>
          <w:sz w:val="16"/>
          <w:szCs w:val="16"/>
        </w:rPr>
        <w:footnoteRef/>
      </w:r>
      <w:r w:rsidRPr="017DBBA7">
        <w:rPr>
          <w:rFonts w:ascii="Arial" w:eastAsia="Arial" w:hAnsi="Arial" w:cs="Arial"/>
          <w:sz w:val="16"/>
          <w:szCs w:val="16"/>
        </w:rPr>
        <w:t xml:space="preserve"> </w:t>
      </w:r>
      <w:r w:rsidRPr="017DBBA7">
        <w:rPr>
          <w:rFonts w:ascii="Arial" w:eastAsia="Arial" w:hAnsi="Arial" w:cs="Arial"/>
          <w:b/>
          <w:bCs/>
          <w:color w:val="1F80E8"/>
          <w:sz w:val="16"/>
          <w:szCs w:val="16"/>
        </w:rPr>
        <w:t xml:space="preserve">Sloan McCombs, J., Augustine, C. H., Pane, J. F., &amp; Schweig, J. (2020). Every summer counts: A longitudinal analysis of outcomes from the national summer learning project. </w:t>
      </w:r>
      <w:r w:rsidRPr="017DBBA7">
        <w:rPr>
          <w:rFonts w:ascii="Arial" w:eastAsia="Arial" w:hAnsi="Arial" w:cs="Arial"/>
          <w:b/>
          <w:bCs/>
          <w:i/>
          <w:iCs/>
          <w:color w:val="1F80E8"/>
          <w:sz w:val="16"/>
          <w:szCs w:val="16"/>
        </w:rPr>
        <w:t>RAND Summer Learning Series</w:t>
      </w:r>
      <w:r w:rsidRPr="017DBBA7">
        <w:rPr>
          <w:rFonts w:ascii="Arial" w:eastAsia="Arial" w:hAnsi="Arial" w:cs="Arial"/>
          <w:b/>
          <w:bCs/>
          <w:color w:val="1F80E8"/>
          <w:sz w:val="16"/>
          <w:szCs w:val="16"/>
        </w:rPr>
        <w:t xml:space="preserve">, xiv–xix. </w:t>
      </w:r>
      <w:hyperlink r:id="rId2">
        <w:r w:rsidRPr="017DBBA7">
          <w:rPr>
            <w:rStyle w:val="Hyperlink"/>
            <w:rFonts w:ascii="Arial" w:eastAsia="Arial" w:hAnsi="Arial" w:cs="Arial"/>
            <w:b/>
            <w:bCs/>
            <w:color w:val="1155CC"/>
            <w:sz w:val="16"/>
            <w:szCs w:val="16"/>
            <w:u w:val="none"/>
          </w:rPr>
          <w:t>https://www.wallacefoundation.org/knowledge-center/Documents/Every-Summer-Counts-A-Longitudinal-Analysis-of-Outcomes-from-the-National-Summer-Learning-Project.pdf</w:t>
        </w:r>
      </w:hyperlink>
    </w:p>
  </w:footnote>
  <w:footnote w:id="4">
    <w:p w14:paraId="4406F630" w14:textId="30E77C4E" w:rsidR="00644C06" w:rsidRDefault="00644C06">
      <w:pPr>
        <w:pStyle w:val="FootnoteText"/>
      </w:pPr>
      <w:r>
        <w:rPr>
          <w:rStyle w:val="FootnoteReference"/>
        </w:rPr>
        <w:footnoteRef/>
      </w:r>
      <w:r>
        <w:t xml:space="preserve"> </w:t>
      </w:r>
      <w:r w:rsidR="00E5555E">
        <w:rPr>
          <w:rFonts w:cs="FranklinGothic URW Cond Book"/>
          <w:color w:val="000000"/>
        </w:rPr>
        <w:t xml:space="preserve">Cantor, P., Osher, D., Berg, J., Steyer, L., &amp; Rose, T. (2018). Malleability, plasticity, and individuality: How children learn and develop </w:t>
      </w:r>
      <w:r w:rsidR="00E5555E">
        <w:rPr>
          <w:rFonts w:cs="FranklinGothic URW Cond Book"/>
          <w:color w:val="000000"/>
          <w:sz w:val="18"/>
          <w:szCs w:val="18"/>
        </w:rPr>
        <w:t xml:space="preserve">in context. </w:t>
      </w:r>
      <w:r w:rsidR="00E5555E">
        <w:rPr>
          <w:rFonts w:ascii="FranklinGothicURWConBoo" w:hAnsi="FranklinGothicURWConBoo" w:cs="FranklinGothicURWConBoo"/>
          <w:color w:val="000000"/>
          <w:sz w:val="18"/>
          <w:szCs w:val="18"/>
        </w:rPr>
        <w:t>Applied Developmental Science, 23</w:t>
      </w:r>
      <w:r w:rsidR="00E5555E">
        <w:rPr>
          <w:rFonts w:cs="FranklinGothic URW Cond Book"/>
          <w:color w:val="000000"/>
          <w:sz w:val="18"/>
          <w:szCs w:val="18"/>
        </w:rPr>
        <w:t xml:space="preserve">(4), 307–337; Osher, D., Cantor, P., Berg, J., Steyer, L., &amp; Rose, T. (2018). Drivers of human development: How relationships and context shape learning and development. </w:t>
      </w:r>
      <w:r w:rsidR="00E5555E">
        <w:rPr>
          <w:rFonts w:ascii="FranklinGothicURWConBoo" w:hAnsi="FranklinGothicURWConBoo" w:cs="FranklinGothicURWConBoo"/>
          <w:color w:val="000000"/>
          <w:sz w:val="18"/>
          <w:szCs w:val="18"/>
        </w:rPr>
        <w:t>Applied Developmental Science, 1</w:t>
      </w:r>
      <w:r w:rsidR="00E5555E">
        <w:rPr>
          <w:rFonts w:cs="FranklinGothic URW Cond Book"/>
          <w:color w:val="000000"/>
          <w:sz w:val="18"/>
          <w:szCs w:val="18"/>
        </w:rPr>
        <w:t>–31.</w:t>
      </w:r>
    </w:p>
  </w:footnote>
  <w:footnote w:id="5">
    <w:p w14:paraId="0CC266E1" w14:textId="035E4B52" w:rsidR="008C0B97" w:rsidRDefault="008C0B97">
      <w:pPr>
        <w:pStyle w:val="FootnoteText"/>
      </w:pPr>
      <w:r>
        <w:rPr>
          <w:rStyle w:val="FootnoteReference"/>
        </w:rPr>
        <w:footnoteRef/>
      </w:r>
      <w:r>
        <w:t xml:space="preserve"> </w:t>
      </w:r>
      <w:hyperlink r:id="rId3" w:tgtFrame="_blank" w:history="1">
        <w:r w:rsidR="00CE52BE">
          <w:rPr>
            <w:rStyle w:val="Hyperlink"/>
            <w:rFonts w:ascii="Calibri" w:hAnsi="Calibri" w:cs="Calibri"/>
            <w:bdr w:val="none" w:sz="0" w:space="0" w:color="auto" w:frame="1"/>
            <w:shd w:val="clear" w:color="auto" w:fill="FFFFFF"/>
          </w:rPr>
          <w:t>https://www.education.nh.gov/sites/g/files/ehbemt326/files/inline-documents/sonh/nh-guidance-on-student-</w:t>
        </w:r>
        <w:r w:rsidR="00CE52BE">
          <w:rPr>
            <w:rStyle w:val="mark4f9fq79qq"/>
            <w:rFonts w:ascii="Calibri" w:hAnsi="Calibri" w:cs="Calibri"/>
            <w:color w:val="0000FF"/>
            <w:u w:val="single"/>
            <w:bdr w:val="none" w:sz="0" w:space="0" w:color="auto" w:frame="1"/>
            <w:shd w:val="clear" w:color="auto" w:fill="FFFFFF"/>
          </w:rPr>
          <w:t>eligibility</w:t>
        </w:r>
        <w:r w:rsidR="00CE52BE">
          <w:rPr>
            <w:rStyle w:val="Hyperlink"/>
            <w:rFonts w:ascii="Calibri" w:hAnsi="Calibri" w:cs="Calibri"/>
            <w:bdr w:val="none" w:sz="0" w:space="0" w:color="auto" w:frame="1"/>
            <w:shd w:val="clear" w:color="auto" w:fill="FFFFFF"/>
          </w:rPr>
          <w:t>-2020-2021.pdf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836"/>
    <w:multiLevelType w:val="hybridMultilevel"/>
    <w:tmpl w:val="7A5A55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1403F5"/>
    <w:multiLevelType w:val="hybridMultilevel"/>
    <w:tmpl w:val="E42AD9D2"/>
    <w:lvl w:ilvl="0" w:tplc="12F0DAA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B50F0"/>
    <w:multiLevelType w:val="hybridMultilevel"/>
    <w:tmpl w:val="95FE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3455"/>
    <w:multiLevelType w:val="hybridMultilevel"/>
    <w:tmpl w:val="BB8A0E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E8A580C"/>
    <w:multiLevelType w:val="hybridMultilevel"/>
    <w:tmpl w:val="40B01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C6094"/>
    <w:multiLevelType w:val="hybridMultilevel"/>
    <w:tmpl w:val="9C9A2AD0"/>
    <w:lvl w:ilvl="0" w:tplc="998C1198">
      <w:start w:val="1"/>
      <w:numFmt w:val="bullet"/>
      <w:lvlText w:val=""/>
      <w:lvlJc w:val="left"/>
      <w:pPr>
        <w:tabs>
          <w:tab w:val="num" w:pos="720"/>
        </w:tabs>
        <w:ind w:left="720" w:hanging="360"/>
      </w:pPr>
      <w:rPr>
        <w:rFonts w:ascii="Wingdings" w:hAnsi="Wingdings" w:hint="default"/>
        <w:sz w:val="20"/>
      </w:rPr>
    </w:lvl>
    <w:lvl w:ilvl="1" w:tplc="61D80B58" w:tentative="1">
      <w:start w:val="1"/>
      <w:numFmt w:val="bullet"/>
      <w:lvlText w:val=""/>
      <w:lvlJc w:val="left"/>
      <w:pPr>
        <w:tabs>
          <w:tab w:val="num" w:pos="1440"/>
        </w:tabs>
        <w:ind w:left="1440" w:hanging="360"/>
      </w:pPr>
      <w:rPr>
        <w:rFonts w:ascii="Wingdings" w:hAnsi="Wingdings" w:hint="default"/>
        <w:sz w:val="20"/>
      </w:rPr>
    </w:lvl>
    <w:lvl w:ilvl="2" w:tplc="B4CEF26E" w:tentative="1">
      <w:start w:val="1"/>
      <w:numFmt w:val="bullet"/>
      <w:lvlText w:val=""/>
      <w:lvlJc w:val="left"/>
      <w:pPr>
        <w:tabs>
          <w:tab w:val="num" w:pos="2160"/>
        </w:tabs>
        <w:ind w:left="2160" w:hanging="360"/>
      </w:pPr>
      <w:rPr>
        <w:rFonts w:ascii="Wingdings" w:hAnsi="Wingdings" w:hint="default"/>
        <w:sz w:val="20"/>
      </w:rPr>
    </w:lvl>
    <w:lvl w:ilvl="3" w:tplc="0EE0F68C" w:tentative="1">
      <w:start w:val="1"/>
      <w:numFmt w:val="bullet"/>
      <w:lvlText w:val=""/>
      <w:lvlJc w:val="left"/>
      <w:pPr>
        <w:tabs>
          <w:tab w:val="num" w:pos="2880"/>
        </w:tabs>
        <w:ind w:left="2880" w:hanging="360"/>
      </w:pPr>
      <w:rPr>
        <w:rFonts w:ascii="Wingdings" w:hAnsi="Wingdings" w:hint="default"/>
        <w:sz w:val="20"/>
      </w:rPr>
    </w:lvl>
    <w:lvl w:ilvl="4" w:tplc="111E2C1A" w:tentative="1">
      <w:start w:val="1"/>
      <w:numFmt w:val="bullet"/>
      <w:lvlText w:val=""/>
      <w:lvlJc w:val="left"/>
      <w:pPr>
        <w:tabs>
          <w:tab w:val="num" w:pos="3600"/>
        </w:tabs>
        <w:ind w:left="3600" w:hanging="360"/>
      </w:pPr>
      <w:rPr>
        <w:rFonts w:ascii="Wingdings" w:hAnsi="Wingdings" w:hint="default"/>
        <w:sz w:val="20"/>
      </w:rPr>
    </w:lvl>
    <w:lvl w:ilvl="5" w:tplc="3D185414" w:tentative="1">
      <w:start w:val="1"/>
      <w:numFmt w:val="bullet"/>
      <w:lvlText w:val=""/>
      <w:lvlJc w:val="left"/>
      <w:pPr>
        <w:tabs>
          <w:tab w:val="num" w:pos="4320"/>
        </w:tabs>
        <w:ind w:left="4320" w:hanging="360"/>
      </w:pPr>
      <w:rPr>
        <w:rFonts w:ascii="Wingdings" w:hAnsi="Wingdings" w:hint="default"/>
        <w:sz w:val="20"/>
      </w:rPr>
    </w:lvl>
    <w:lvl w:ilvl="6" w:tplc="E1F06A84" w:tentative="1">
      <w:start w:val="1"/>
      <w:numFmt w:val="bullet"/>
      <w:lvlText w:val=""/>
      <w:lvlJc w:val="left"/>
      <w:pPr>
        <w:tabs>
          <w:tab w:val="num" w:pos="5040"/>
        </w:tabs>
        <w:ind w:left="5040" w:hanging="360"/>
      </w:pPr>
      <w:rPr>
        <w:rFonts w:ascii="Wingdings" w:hAnsi="Wingdings" w:hint="default"/>
        <w:sz w:val="20"/>
      </w:rPr>
    </w:lvl>
    <w:lvl w:ilvl="7" w:tplc="A726DD82" w:tentative="1">
      <w:start w:val="1"/>
      <w:numFmt w:val="bullet"/>
      <w:lvlText w:val=""/>
      <w:lvlJc w:val="left"/>
      <w:pPr>
        <w:tabs>
          <w:tab w:val="num" w:pos="5760"/>
        </w:tabs>
        <w:ind w:left="5760" w:hanging="360"/>
      </w:pPr>
      <w:rPr>
        <w:rFonts w:ascii="Wingdings" w:hAnsi="Wingdings" w:hint="default"/>
        <w:sz w:val="20"/>
      </w:rPr>
    </w:lvl>
    <w:lvl w:ilvl="8" w:tplc="718C66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D1433"/>
    <w:multiLevelType w:val="hybridMultilevel"/>
    <w:tmpl w:val="FA8420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426B0"/>
    <w:multiLevelType w:val="hybridMultilevel"/>
    <w:tmpl w:val="CE0C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C795D"/>
    <w:multiLevelType w:val="hybridMultilevel"/>
    <w:tmpl w:val="6744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5FE8"/>
    <w:multiLevelType w:val="hybridMultilevel"/>
    <w:tmpl w:val="AB12654A"/>
    <w:lvl w:ilvl="0" w:tplc="6E4A6C2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02DA"/>
    <w:multiLevelType w:val="hybridMultilevel"/>
    <w:tmpl w:val="3C30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E3003"/>
    <w:multiLevelType w:val="hybridMultilevel"/>
    <w:tmpl w:val="084E0E6E"/>
    <w:lvl w:ilvl="0" w:tplc="9802EA1E">
      <w:start w:val="1"/>
      <w:numFmt w:val="decimal"/>
      <w:lvlText w:val="%1."/>
      <w:lvlJc w:val="left"/>
      <w:pPr>
        <w:ind w:left="720" w:hanging="360"/>
      </w:pPr>
      <w:rPr>
        <w:rFonts w:ascii="Univers Light" w:hAnsi="Univers Light"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65AB9"/>
    <w:multiLevelType w:val="multilevel"/>
    <w:tmpl w:val="4BCC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8D70EF"/>
    <w:multiLevelType w:val="hybridMultilevel"/>
    <w:tmpl w:val="21C27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63605"/>
    <w:multiLevelType w:val="multilevel"/>
    <w:tmpl w:val="3ED86C5A"/>
    <w:lvl w:ilvl="0">
      <w:start w:val="50"/>
      <w:numFmt w:val="decimal"/>
      <w:lvlText w:val="%1"/>
      <w:lvlJc w:val="left"/>
      <w:pPr>
        <w:ind w:left="560" w:hanging="560"/>
      </w:pPr>
      <w:rPr>
        <w:rFonts w:hint="default"/>
        <w:color w:val="000000" w:themeColor="text1"/>
      </w:rPr>
    </w:lvl>
    <w:lvl w:ilvl="1">
      <w:start w:val="75"/>
      <w:numFmt w:val="decimal"/>
      <w:lvlText w:val="%1-%2"/>
      <w:lvlJc w:val="left"/>
      <w:pPr>
        <w:ind w:left="1280" w:hanging="5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15" w15:restartNumberingAfterBreak="0">
    <w:nsid w:val="4E2A568F"/>
    <w:multiLevelType w:val="hybridMultilevel"/>
    <w:tmpl w:val="F87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58AC"/>
    <w:multiLevelType w:val="hybridMultilevel"/>
    <w:tmpl w:val="65BEB1BE"/>
    <w:lvl w:ilvl="0" w:tplc="F966534A">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20869"/>
    <w:multiLevelType w:val="hybridMultilevel"/>
    <w:tmpl w:val="B2505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812A1F"/>
    <w:multiLevelType w:val="hybridMultilevel"/>
    <w:tmpl w:val="F9CA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4561D"/>
    <w:multiLevelType w:val="hybridMultilevel"/>
    <w:tmpl w:val="5218C5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E11761"/>
    <w:multiLevelType w:val="hybridMultilevel"/>
    <w:tmpl w:val="1646F67C"/>
    <w:lvl w:ilvl="0" w:tplc="827AEF8C">
      <w:start w:val="1"/>
      <w:numFmt w:val="decimal"/>
      <w:lvlText w:val="%1)"/>
      <w:lvlJc w:val="left"/>
      <w:pPr>
        <w:tabs>
          <w:tab w:val="num" w:pos="720"/>
        </w:tabs>
        <w:ind w:left="720" w:hanging="360"/>
      </w:pPr>
      <w:rPr>
        <w:rFonts w:ascii="Times New Roman" w:eastAsia="Times New Roman" w:hAnsi="Times New Roman" w:cs="Times New Roman"/>
        <w:sz w:val="20"/>
      </w:rPr>
    </w:lvl>
    <w:lvl w:ilvl="1" w:tplc="415E202C" w:tentative="1">
      <w:start w:val="1"/>
      <w:numFmt w:val="bullet"/>
      <w:lvlText w:val="o"/>
      <w:lvlJc w:val="left"/>
      <w:pPr>
        <w:tabs>
          <w:tab w:val="num" w:pos="1440"/>
        </w:tabs>
        <w:ind w:left="1440" w:hanging="360"/>
      </w:pPr>
      <w:rPr>
        <w:rFonts w:ascii="Courier New" w:hAnsi="Courier New" w:hint="default"/>
        <w:sz w:val="20"/>
      </w:rPr>
    </w:lvl>
    <w:lvl w:ilvl="2" w:tplc="A7644334" w:tentative="1">
      <w:start w:val="1"/>
      <w:numFmt w:val="bullet"/>
      <w:lvlText w:val=""/>
      <w:lvlJc w:val="left"/>
      <w:pPr>
        <w:tabs>
          <w:tab w:val="num" w:pos="2160"/>
        </w:tabs>
        <w:ind w:left="2160" w:hanging="360"/>
      </w:pPr>
      <w:rPr>
        <w:rFonts w:ascii="Wingdings" w:hAnsi="Wingdings" w:hint="default"/>
        <w:sz w:val="20"/>
      </w:rPr>
    </w:lvl>
    <w:lvl w:ilvl="3" w:tplc="80188232" w:tentative="1">
      <w:start w:val="1"/>
      <w:numFmt w:val="bullet"/>
      <w:lvlText w:val=""/>
      <w:lvlJc w:val="left"/>
      <w:pPr>
        <w:tabs>
          <w:tab w:val="num" w:pos="2880"/>
        </w:tabs>
        <w:ind w:left="2880" w:hanging="360"/>
      </w:pPr>
      <w:rPr>
        <w:rFonts w:ascii="Wingdings" w:hAnsi="Wingdings" w:hint="default"/>
        <w:sz w:val="20"/>
      </w:rPr>
    </w:lvl>
    <w:lvl w:ilvl="4" w:tplc="3EACC84E" w:tentative="1">
      <w:start w:val="1"/>
      <w:numFmt w:val="bullet"/>
      <w:lvlText w:val=""/>
      <w:lvlJc w:val="left"/>
      <w:pPr>
        <w:tabs>
          <w:tab w:val="num" w:pos="3600"/>
        </w:tabs>
        <w:ind w:left="3600" w:hanging="360"/>
      </w:pPr>
      <w:rPr>
        <w:rFonts w:ascii="Wingdings" w:hAnsi="Wingdings" w:hint="default"/>
        <w:sz w:val="20"/>
      </w:rPr>
    </w:lvl>
    <w:lvl w:ilvl="5" w:tplc="D9482D40" w:tentative="1">
      <w:start w:val="1"/>
      <w:numFmt w:val="bullet"/>
      <w:lvlText w:val=""/>
      <w:lvlJc w:val="left"/>
      <w:pPr>
        <w:tabs>
          <w:tab w:val="num" w:pos="4320"/>
        </w:tabs>
        <w:ind w:left="4320" w:hanging="360"/>
      </w:pPr>
      <w:rPr>
        <w:rFonts w:ascii="Wingdings" w:hAnsi="Wingdings" w:hint="default"/>
        <w:sz w:val="20"/>
      </w:rPr>
    </w:lvl>
    <w:lvl w:ilvl="6" w:tplc="377ACD3C" w:tentative="1">
      <w:start w:val="1"/>
      <w:numFmt w:val="bullet"/>
      <w:lvlText w:val=""/>
      <w:lvlJc w:val="left"/>
      <w:pPr>
        <w:tabs>
          <w:tab w:val="num" w:pos="5040"/>
        </w:tabs>
        <w:ind w:left="5040" w:hanging="360"/>
      </w:pPr>
      <w:rPr>
        <w:rFonts w:ascii="Wingdings" w:hAnsi="Wingdings" w:hint="default"/>
        <w:sz w:val="20"/>
      </w:rPr>
    </w:lvl>
    <w:lvl w:ilvl="7" w:tplc="275071D4" w:tentative="1">
      <w:start w:val="1"/>
      <w:numFmt w:val="bullet"/>
      <w:lvlText w:val=""/>
      <w:lvlJc w:val="left"/>
      <w:pPr>
        <w:tabs>
          <w:tab w:val="num" w:pos="5760"/>
        </w:tabs>
        <w:ind w:left="5760" w:hanging="360"/>
      </w:pPr>
      <w:rPr>
        <w:rFonts w:ascii="Wingdings" w:hAnsi="Wingdings" w:hint="default"/>
        <w:sz w:val="20"/>
      </w:rPr>
    </w:lvl>
    <w:lvl w:ilvl="8" w:tplc="324C0D4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71AD7"/>
    <w:multiLevelType w:val="hybridMultilevel"/>
    <w:tmpl w:val="548A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F4B37"/>
    <w:multiLevelType w:val="hybridMultilevel"/>
    <w:tmpl w:val="F75C3C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8"/>
  </w:num>
  <w:num w:numId="4">
    <w:abstractNumId w:val="6"/>
  </w:num>
  <w:num w:numId="5">
    <w:abstractNumId w:val="0"/>
  </w:num>
  <w:num w:numId="6">
    <w:abstractNumId w:val="1"/>
  </w:num>
  <w:num w:numId="7">
    <w:abstractNumId w:val="9"/>
  </w:num>
  <w:num w:numId="8">
    <w:abstractNumId w:val="19"/>
  </w:num>
  <w:num w:numId="9">
    <w:abstractNumId w:val="10"/>
  </w:num>
  <w:num w:numId="10">
    <w:abstractNumId w:val="20"/>
  </w:num>
  <w:num w:numId="11">
    <w:abstractNumId w:val="2"/>
  </w:num>
  <w:num w:numId="12">
    <w:abstractNumId w:val="17"/>
  </w:num>
  <w:num w:numId="13">
    <w:abstractNumId w:val="14"/>
  </w:num>
  <w:num w:numId="14">
    <w:abstractNumId w:val="16"/>
  </w:num>
  <w:num w:numId="15">
    <w:abstractNumId w:val="5"/>
  </w:num>
  <w:num w:numId="16">
    <w:abstractNumId w:val="21"/>
  </w:num>
  <w:num w:numId="17">
    <w:abstractNumId w:val="3"/>
  </w:num>
  <w:num w:numId="18">
    <w:abstractNumId w:val="12"/>
  </w:num>
  <w:num w:numId="19">
    <w:abstractNumId w:val="8"/>
  </w:num>
  <w:num w:numId="20">
    <w:abstractNumId w:val="11"/>
  </w:num>
  <w:num w:numId="21">
    <w:abstractNumId w:val="4"/>
  </w:num>
  <w:num w:numId="22">
    <w:abstractNumId w:val="1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1WfHJlWdSLGAeF7pn7DUfLRFr9VlE6357UbXrGOJ35ITcvl+kwf+DhnXDhV2w8pFOg0cTa7bTC5KwnWh59WQ/A==" w:salt="qhkQVaZGOaCIQgv1ikixo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69"/>
    <w:rsid w:val="000013D8"/>
    <w:rsid w:val="00002077"/>
    <w:rsid w:val="00002436"/>
    <w:rsid w:val="00002B8A"/>
    <w:rsid w:val="000040D8"/>
    <w:rsid w:val="00005A21"/>
    <w:rsid w:val="000109EA"/>
    <w:rsid w:val="00011F80"/>
    <w:rsid w:val="000122F3"/>
    <w:rsid w:val="00013739"/>
    <w:rsid w:val="00013A9F"/>
    <w:rsid w:val="00014BF2"/>
    <w:rsid w:val="000151E3"/>
    <w:rsid w:val="000163F2"/>
    <w:rsid w:val="00016BA0"/>
    <w:rsid w:val="0002011E"/>
    <w:rsid w:val="0002020E"/>
    <w:rsid w:val="000209CA"/>
    <w:rsid w:val="00020CCE"/>
    <w:rsid w:val="0002761F"/>
    <w:rsid w:val="000303D1"/>
    <w:rsid w:val="00030494"/>
    <w:rsid w:val="00030D34"/>
    <w:rsid w:val="00032FB0"/>
    <w:rsid w:val="00033163"/>
    <w:rsid w:val="00033256"/>
    <w:rsid w:val="00034560"/>
    <w:rsid w:val="000349F4"/>
    <w:rsid w:val="000351E3"/>
    <w:rsid w:val="00035B73"/>
    <w:rsid w:val="00036E76"/>
    <w:rsid w:val="00037C60"/>
    <w:rsid w:val="00037F97"/>
    <w:rsid w:val="00040A5C"/>
    <w:rsid w:val="00042B10"/>
    <w:rsid w:val="00042EB6"/>
    <w:rsid w:val="00043379"/>
    <w:rsid w:val="00043598"/>
    <w:rsid w:val="000448E9"/>
    <w:rsid w:val="00046956"/>
    <w:rsid w:val="00046CDB"/>
    <w:rsid w:val="00050762"/>
    <w:rsid w:val="00050D18"/>
    <w:rsid w:val="00050E86"/>
    <w:rsid w:val="000520FB"/>
    <w:rsid w:val="0005318B"/>
    <w:rsid w:val="00053D78"/>
    <w:rsid w:val="0005407A"/>
    <w:rsid w:val="0005492E"/>
    <w:rsid w:val="00054A4A"/>
    <w:rsid w:val="00055025"/>
    <w:rsid w:val="00055973"/>
    <w:rsid w:val="00056518"/>
    <w:rsid w:val="00056855"/>
    <w:rsid w:val="00057868"/>
    <w:rsid w:val="000579DA"/>
    <w:rsid w:val="00057E5A"/>
    <w:rsid w:val="00062B4F"/>
    <w:rsid w:val="000645EA"/>
    <w:rsid w:val="00066175"/>
    <w:rsid w:val="00066C1F"/>
    <w:rsid w:val="00067F3F"/>
    <w:rsid w:val="00070652"/>
    <w:rsid w:val="0007071E"/>
    <w:rsid w:val="000718E7"/>
    <w:rsid w:val="00072FA4"/>
    <w:rsid w:val="00073359"/>
    <w:rsid w:val="00073485"/>
    <w:rsid w:val="00074CFA"/>
    <w:rsid w:val="000764F6"/>
    <w:rsid w:val="00082EC4"/>
    <w:rsid w:val="00082F1D"/>
    <w:rsid w:val="00085C62"/>
    <w:rsid w:val="000860C1"/>
    <w:rsid w:val="000861E9"/>
    <w:rsid w:val="0009040F"/>
    <w:rsid w:val="0009291E"/>
    <w:rsid w:val="00093B64"/>
    <w:rsid w:val="0009781C"/>
    <w:rsid w:val="000A058C"/>
    <w:rsid w:val="000A1A2A"/>
    <w:rsid w:val="000A1E90"/>
    <w:rsid w:val="000A53EA"/>
    <w:rsid w:val="000A5819"/>
    <w:rsid w:val="000A62DF"/>
    <w:rsid w:val="000A647E"/>
    <w:rsid w:val="000A6B90"/>
    <w:rsid w:val="000A6BEE"/>
    <w:rsid w:val="000A6DFE"/>
    <w:rsid w:val="000A73CB"/>
    <w:rsid w:val="000B10D3"/>
    <w:rsid w:val="000B1C00"/>
    <w:rsid w:val="000B217E"/>
    <w:rsid w:val="000B368D"/>
    <w:rsid w:val="000B3974"/>
    <w:rsid w:val="000B617C"/>
    <w:rsid w:val="000B65FE"/>
    <w:rsid w:val="000B7C15"/>
    <w:rsid w:val="000C07A8"/>
    <w:rsid w:val="000C14E0"/>
    <w:rsid w:val="000C16D1"/>
    <w:rsid w:val="000C267C"/>
    <w:rsid w:val="000C2999"/>
    <w:rsid w:val="000C399C"/>
    <w:rsid w:val="000C5255"/>
    <w:rsid w:val="000D3901"/>
    <w:rsid w:val="000D43FE"/>
    <w:rsid w:val="000D6698"/>
    <w:rsid w:val="000D7499"/>
    <w:rsid w:val="000D77E4"/>
    <w:rsid w:val="000D7D44"/>
    <w:rsid w:val="000E0067"/>
    <w:rsid w:val="000E07B9"/>
    <w:rsid w:val="000E0F31"/>
    <w:rsid w:val="000E157C"/>
    <w:rsid w:val="000E15FC"/>
    <w:rsid w:val="000E2992"/>
    <w:rsid w:val="000E2D12"/>
    <w:rsid w:val="000E2EE1"/>
    <w:rsid w:val="000E5A99"/>
    <w:rsid w:val="000E5AEA"/>
    <w:rsid w:val="000E6959"/>
    <w:rsid w:val="000E7BEA"/>
    <w:rsid w:val="000F00AE"/>
    <w:rsid w:val="000F453F"/>
    <w:rsid w:val="000F50C1"/>
    <w:rsid w:val="000F54C5"/>
    <w:rsid w:val="00100051"/>
    <w:rsid w:val="001000AA"/>
    <w:rsid w:val="00100726"/>
    <w:rsid w:val="00100D7E"/>
    <w:rsid w:val="00100F1F"/>
    <w:rsid w:val="00101014"/>
    <w:rsid w:val="001022CC"/>
    <w:rsid w:val="001022DD"/>
    <w:rsid w:val="00102779"/>
    <w:rsid w:val="00102E1A"/>
    <w:rsid w:val="00105825"/>
    <w:rsid w:val="00106B4F"/>
    <w:rsid w:val="00111B09"/>
    <w:rsid w:val="00112A7B"/>
    <w:rsid w:val="00112E76"/>
    <w:rsid w:val="00113CEB"/>
    <w:rsid w:val="001140A7"/>
    <w:rsid w:val="0011456F"/>
    <w:rsid w:val="00115FE8"/>
    <w:rsid w:val="001162C4"/>
    <w:rsid w:val="00116BB7"/>
    <w:rsid w:val="00124FF0"/>
    <w:rsid w:val="001270C8"/>
    <w:rsid w:val="001323D9"/>
    <w:rsid w:val="001333E3"/>
    <w:rsid w:val="00134C71"/>
    <w:rsid w:val="00136638"/>
    <w:rsid w:val="00137AB4"/>
    <w:rsid w:val="001408A9"/>
    <w:rsid w:val="00140A2C"/>
    <w:rsid w:val="00140DF4"/>
    <w:rsid w:val="0014284A"/>
    <w:rsid w:val="00144111"/>
    <w:rsid w:val="00144742"/>
    <w:rsid w:val="00145FFF"/>
    <w:rsid w:val="00146265"/>
    <w:rsid w:val="0014689D"/>
    <w:rsid w:val="00150B0F"/>
    <w:rsid w:val="001527C1"/>
    <w:rsid w:val="00156198"/>
    <w:rsid w:val="0016043D"/>
    <w:rsid w:val="0016097F"/>
    <w:rsid w:val="00160ABF"/>
    <w:rsid w:val="00161452"/>
    <w:rsid w:val="00161D3B"/>
    <w:rsid w:val="001632CB"/>
    <w:rsid w:val="001643D5"/>
    <w:rsid w:val="0016441E"/>
    <w:rsid w:val="00164AF9"/>
    <w:rsid w:val="00166104"/>
    <w:rsid w:val="00166252"/>
    <w:rsid w:val="0016680D"/>
    <w:rsid w:val="00166CBA"/>
    <w:rsid w:val="00167AD7"/>
    <w:rsid w:val="00172E1A"/>
    <w:rsid w:val="00174D70"/>
    <w:rsid w:val="00175F53"/>
    <w:rsid w:val="0017728E"/>
    <w:rsid w:val="001773A2"/>
    <w:rsid w:val="00177B68"/>
    <w:rsid w:val="0018146E"/>
    <w:rsid w:val="0018189A"/>
    <w:rsid w:val="001871C2"/>
    <w:rsid w:val="00190C77"/>
    <w:rsid w:val="0019121E"/>
    <w:rsid w:val="001918D1"/>
    <w:rsid w:val="001953BD"/>
    <w:rsid w:val="00196180"/>
    <w:rsid w:val="0019780E"/>
    <w:rsid w:val="001A1279"/>
    <w:rsid w:val="001A14FF"/>
    <w:rsid w:val="001A2831"/>
    <w:rsid w:val="001A4E9B"/>
    <w:rsid w:val="001A5E3B"/>
    <w:rsid w:val="001A5F24"/>
    <w:rsid w:val="001A6DDD"/>
    <w:rsid w:val="001A6FA7"/>
    <w:rsid w:val="001A72D7"/>
    <w:rsid w:val="001A7B6E"/>
    <w:rsid w:val="001B2188"/>
    <w:rsid w:val="001B241B"/>
    <w:rsid w:val="001B27E3"/>
    <w:rsid w:val="001B2C53"/>
    <w:rsid w:val="001B3DF1"/>
    <w:rsid w:val="001B5C87"/>
    <w:rsid w:val="001C02C9"/>
    <w:rsid w:val="001C3890"/>
    <w:rsid w:val="001C5326"/>
    <w:rsid w:val="001C5851"/>
    <w:rsid w:val="001C69DF"/>
    <w:rsid w:val="001C69F2"/>
    <w:rsid w:val="001C7A60"/>
    <w:rsid w:val="001D032A"/>
    <w:rsid w:val="001D0402"/>
    <w:rsid w:val="001D1AEF"/>
    <w:rsid w:val="001D2CF4"/>
    <w:rsid w:val="001D3206"/>
    <w:rsid w:val="001D41B6"/>
    <w:rsid w:val="001D42FE"/>
    <w:rsid w:val="001D438F"/>
    <w:rsid w:val="001D6A20"/>
    <w:rsid w:val="001E0114"/>
    <w:rsid w:val="001E0F32"/>
    <w:rsid w:val="001E46F9"/>
    <w:rsid w:val="001E47A0"/>
    <w:rsid w:val="001E4B21"/>
    <w:rsid w:val="001E4C1B"/>
    <w:rsid w:val="001E5457"/>
    <w:rsid w:val="001E6986"/>
    <w:rsid w:val="001E728F"/>
    <w:rsid w:val="001F0929"/>
    <w:rsid w:val="001F1240"/>
    <w:rsid w:val="001F1894"/>
    <w:rsid w:val="001F30B2"/>
    <w:rsid w:val="001F3665"/>
    <w:rsid w:val="001F3C70"/>
    <w:rsid w:val="001F43C1"/>
    <w:rsid w:val="001F500B"/>
    <w:rsid w:val="001F54D1"/>
    <w:rsid w:val="0020404E"/>
    <w:rsid w:val="00204464"/>
    <w:rsid w:val="00205438"/>
    <w:rsid w:val="00206DD4"/>
    <w:rsid w:val="00210217"/>
    <w:rsid w:val="002102EB"/>
    <w:rsid w:val="0021151F"/>
    <w:rsid w:val="0021275A"/>
    <w:rsid w:val="002145A9"/>
    <w:rsid w:val="00216026"/>
    <w:rsid w:val="00216680"/>
    <w:rsid w:val="002175DD"/>
    <w:rsid w:val="00220267"/>
    <w:rsid w:val="0022166A"/>
    <w:rsid w:val="002258C1"/>
    <w:rsid w:val="002271C9"/>
    <w:rsid w:val="00227446"/>
    <w:rsid w:val="0022785D"/>
    <w:rsid w:val="00230EDA"/>
    <w:rsid w:val="00231E5C"/>
    <w:rsid w:val="00231F40"/>
    <w:rsid w:val="00232CC1"/>
    <w:rsid w:val="00232DE5"/>
    <w:rsid w:val="002348DA"/>
    <w:rsid w:val="00234CCB"/>
    <w:rsid w:val="0023589E"/>
    <w:rsid w:val="002362AF"/>
    <w:rsid w:val="0023669F"/>
    <w:rsid w:val="00237D13"/>
    <w:rsid w:val="002405C9"/>
    <w:rsid w:val="00242219"/>
    <w:rsid w:val="00242285"/>
    <w:rsid w:val="00242812"/>
    <w:rsid w:val="00242F04"/>
    <w:rsid w:val="0024327F"/>
    <w:rsid w:val="00244918"/>
    <w:rsid w:val="0024561A"/>
    <w:rsid w:val="00245AB2"/>
    <w:rsid w:val="00247CB5"/>
    <w:rsid w:val="00247FC8"/>
    <w:rsid w:val="00247FCD"/>
    <w:rsid w:val="00251A9D"/>
    <w:rsid w:val="0025228A"/>
    <w:rsid w:val="00252AF2"/>
    <w:rsid w:val="00255BCE"/>
    <w:rsid w:val="002563AC"/>
    <w:rsid w:val="00256BCA"/>
    <w:rsid w:val="00256D65"/>
    <w:rsid w:val="0026044B"/>
    <w:rsid w:val="0026058A"/>
    <w:rsid w:val="00261B9A"/>
    <w:rsid w:val="0026238A"/>
    <w:rsid w:val="00262536"/>
    <w:rsid w:val="00263506"/>
    <w:rsid w:val="00264083"/>
    <w:rsid w:val="00264573"/>
    <w:rsid w:val="00265BCF"/>
    <w:rsid w:val="00265CE1"/>
    <w:rsid w:val="00271194"/>
    <w:rsid w:val="00271347"/>
    <w:rsid w:val="002715DD"/>
    <w:rsid w:val="00271FA9"/>
    <w:rsid w:val="002726D9"/>
    <w:rsid w:val="00273B97"/>
    <w:rsid w:val="00273E74"/>
    <w:rsid w:val="00275A21"/>
    <w:rsid w:val="00275B6B"/>
    <w:rsid w:val="00276283"/>
    <w:rsid w:val="0027720D"/>
    <w:rsid w:val="002809AE"/>
    <w:rsid w:val="00280D45"/>
    <w:rsid w:val="002820B7"/>
    <w:rsid w:val="00284AB9"/>
    <w:rsid w:val="002854F5"/>
    <w:rsid w:val="00287BAC"/>
    <w:rsid w:val="00287D48"/>
    <w:rsid w:val="00290D49"/>
    <w:rsid w:val="002917A6"/>
    <w:rsid w:val="00292E45"/>
    <w:rsid w:val="00293C1D"/>
    <w:rsid w:val="0029469B"/>
    <w:rsid w:val="002946E5"/>
    <w:rsid w:val="00294829"/>
    <w:rsid w:val="00294CE9"/>
    <w:rsid w:val="00296D57"/>
    <w:rsid w:val="002979DB"/>
    <w:rsid w:val="002A0A21"/>
    <w:rsid w:val="002A26C5"/>
    <w:rsid w:val="002A318D"/>
    <w:rsid w:val="002A342A"/>
    <w:rsid w:val="002A38EB"/>
    <w:rsid w:val="002A430C"/>
    <w:rsid w:val="002A48B6"/>
    <w:rsid w:val="002A5565"/>
    <w:rsid w:val="002A73BB"/>
    <w:rsid w:val="002A7409"/>
    <w:rsid w:val="002B144D"/>
    <w:rsid w:val="002B365F"/>
    <w:rsid w:val="002B3903"/>
    <w:rsid w:val="002B4A2D"/>
    <w:rsid w:val="002B4CEA"/>
    <w:rsid w:val="002B4DF4"/>
    <w:rsid w:val="002B518F"/>
    <w:rsid w:val="002B5FE6"/>
    <w:rsid w:val="002B6364"/>
    <w:rsid w:val="002C0FB4"/>
    <w:rsid w:val="002C2243"/>
    <w:rsid w:val="002C3D00"/>
    <w:rsid w:val="002C4BE9"/>
    <w:rsid w:val="002C627F"/>
    <w:rsid w:val="002C7A6C"/>
    <w:rsid w:val="002D1595"/>
    <w:rsid w:val="002D1D2E"/>
    <w:rsid w:val="002D2B2A"/>
    <w:rsid w:val="002D7171"/>
    <w:rsid w:val="002D7DB9"/>
    <w:rsid w:val="002E1F42"/>
    <w:rsid w:val="002E2154"/>
    <w:rsid w:val="002E2253"/>
    <w:rsid w:val="002E22A9"/>
    <w:rsid w:val="002E285C"/>
    <w:rsid w:val="002E59C5"/>
    <w:rsid w:val="002E61AD"/>
    <w:rsid w:val="002E69AF"/>
    <w:rsid w:val="002E6E83"/>
    <w:rsid w:val="002F05FA"/>
    <w:rsid w:val="002F157F"/>
    <w:rsid w:val="002F2231"/>
    <w:rsid w:val="002F2717"/>
    <w:rsid w:val="002F4126"/>
    <w:rsid w:val="002F5783"/>
    <w:rsid w:val="003009E4"/>
    <w:rsid w:val="003015B6"/>
    <w:rsid w:val="00301711"/>
    <w:rsid w:val="0030280C"/>
    <w:rsid w:val="00303517"/>
    <w:rsid w:val="00303DEA"/>
    <w:rsid w:val="00304777"/>
    <w:rsid w:val="00307DF1"/>
    <w:rsid w:val="003107AE"/>
    <w:rsid w:val="00310F3C"/>
    <w:rsid w:val="0031144E"/>
    <w:rsid w:val="003115C8"/>
    <w:rsid w:val="00311B5B"/>
    <w:rsid w:val="00312458"/>
    <w:rsid w:val="0031454A"/>
    <w:rsid w:val="003147FD"/>
    <w:rsid w:val="00315627"/>
    <w:rsid w:val="00315C6A"/>
    <w:rsid w:val="00317FC9"/>
    <w:rsid w:val="00320961"/>
    <w:rsid w:val="00320C3D"/>
    <w:rsid w:val="003216AD"/>
    <w:rsid w:val="00321C28"/>
    <w:rsid w:val="00324146"/>
    <w:rsid w:val="00324B27"/>
    <w:rsid w:val="003259C7"/>
    <w:rsid w:val="00326480"/>
    <w:rsid w:val="00326AF2"/>
    <w:rsid w:val="003309F9"/>
    <w:rsid w:val="003318DE"/>
    <w:rsid w:val="00331A39"/>
    <w:rsid w:val="00333F33"/>
    <w:rsid w:val="00336BE6"/>
    <w:rsid w:val="003372F2"/>
    <w:rsid w:val="003377E3"/>
    <w:rsid w:val="003403D2"/>
    <w:rsid w:val="0034076F"/>
    <w:rsid w:val="003408DC"/>
    <w:rsid w:val="0034110C"/>
    <w:rsid w:val="003433C0"/>
    <w:rsid w:val="003452FA"/>
    <w:rsid w:val="0034556E"/>
    <w:rsid w:val="00346D32"/>
    <w:rsid w:val="0034726B"/>
    <w:rsid w:val="00347534"/>
    <w:rsid w:val="003475E2"/>
    <w:rsid w:val="00347D97"/>
    <w:rsid w:val="003510C1"/>
    <w:rsid w:val="003515FE"/>
    <w:rsid w:val="00351E63"/>
    <w:rsid w:val="003523E1"/>
    <w:rsid w:val="00352A4F"/>
    <w:rsid w:val="0035372D"/>
    <w:rsid w:val="00353974"/>
    <w:rsid w:val="0035760E"/>
    <w:rsid w:val="00357D66"/>
    <w:rsid w:val="003622C5"/>
    <w:rsid w:val="00365019"/>
    <w:rsid w:val="0036642A"/>
    <w:rsid w:val="00366629"/>
    <w:rsid w:val="003676D4"/>
    <w:rsid w:val="003701C4"/>
    <w:rsid w:val="003704C9"/>
    <w:rsid w:val="003710F9"/>
    <w:rsid w:val="00372747"/>
    <w:rsid w:val="00373CD4"/>
    <w:rsid w:val="003749D1"/>
    <w:rsid w:val="00374B35"/>
    <w:rsid w:val="003750E6"/>
    <w:rsid w:val="00375506"/>
    <w:rsid w:val="0037656B"/>
    <w:rsid w:val="00376EEE"/>
    <w:rsid w:val="003778F1"/>
    <w:rsid w:val="0038061E"/>
    <w:rsid w:val="0038141E"/>
    <w:rsid w:val="00381FB7"/>
    <w:rsid w:val="00382F98"/>
    <w:rsid w:val="00383156"/>
    <w:rsid w:val="0038460E"/>
    <w:rsid w:val="003848FB"/>
    <w:rsid w:val="00385457"/>
    <w:rsid w:val="003863C3"/>
    <w:rsid w:val="00387DCF"/>
    <w:rsid w:val="0039012D"/>
    <w:rsid w:val="003919A8"/>
    <w:rsid w:val="00392F8F"/>
    <w:rsid w:val="00396E09"/>
    <w:rsid w:val="0039760B"/>
    <w:rsid w:val="003976E2"/>
    <w:rsid w:val="003A061E"/>
    <w:rsid w:val="003A0B14"/>
    <w:rsid w:val="003A14C7"/>
    <w:rsid w:val="003A5CD0"/>
    <w:rsid w:val="003A5E6A"/>
    <w:rsid w:val="003A629D"/>
    <w:rsid w:val="003A6C55"/>
    <w:rsid w:val="003A6E78"/>
    <w:rsid w:val="003B021A"/>
    <w:rsid w:val="003B073C"/>
    <w:rsid w:val="003B1531"/>
    <w:rsid w:val="003B2DC1"/>
    <w:rsid w:val="003B2F96"/>
    <w:rsid w:val="003B5229"/>
    <w:rsid w:val="003B7D86"/>
    <w:rsid w:val="003B7F42"/>
    <w:rsid w:val="003C1A0E"/>
    <w:rsid w:val="003C42B4"/>
    <w:rsid w:val="003C724B"/>
    <w:rsid w:val="003D0476"/>
    <w:rsid w:val="003D07BA"/>
    <w:rsid w:val="003D16B1"/>
    <w:rsid w:val="003D1892"/>
    <w:rsid w:val="003D27B9"/>
    <w:rsid w:val="003D359C"/>
    <w:rsid w:val="003D3C38"/>
    <w:rsid w:val="003D7329"/>
    <w:rsid w:val="003D75D2"/>
    <w:rsid w:val="003E03D4"/>
    <w:rsid w:val="003E269E"/>
    <w:rsid w:val="003E3428"/>
    <w:rsid w:val="003E6126"/>
    <w:rsid w:val="003E66EB"/>
    <w:rsid w:val="003E6C23"/>
    <w:rsid w:val="003E7555"/>
    <w:rsid w:val="003F2874"/>
    <w:rsid w:val="003F2E38"/>
    <w:rsid w:val="003F31E7"/>
    <w:rsid w:val="003F4211"/>
    <w:rsid w:val="003F4FB3"/>
    <w:rsid w:val="003F5A3B"/>
    <w:rsid w:val="00410041"/>
    <w:rsid w:val="00410232"/>
    <w:rsid w:val="004125D4"/>
    <w:rsid w:val="00413D56"/>
    <w:rsid w:val="00415A4D"/>
    <w:rsid w:val="0041726A"/>
    <w:rsid w:val="00423F62"/>
    <w:rsid w:val="004247A6"/>
    <w:rsid w:val="004254C4"/>
    <w:rsid w:val="00425A60"/>
    <w:rsid w:val="004261F6"/>
    <w:rsid w:val="00426F8F"/>
    <w:rsid w:val="00427781"/>
    <w:rsid w:val="00430F96"/>
    <w:rsid w:val="004320FF"/>
    <w:rsid w:val="004321E3"/>
    <w:rsid w:val="004322E1"/>
    <w:rsid w:val="004326C1"/>
    <w:rsid w:val="004341CE"/>
    <w:rsid w:val="0043789C"/>
    <w:rsid w:val="00437AFC"/>
    <w:rsid w:val="00437ED9"/>
    <w:rsid w:val="004412A1"/>
    <w:rsid w:val="00441B28"/>
    <w:rsid w:val="00442E67"/>
    <w:rsid w:val="00443247"/>
    <w:rsid w:val="004442FD"/>
    <w:rsid w:val="00444EAF"/>
    <w:rsid w:val="004453C4"/>
    <w:rsid w:val="00447ADE"/>
    <w:rsid w:val="00451E82"/>
    <w:rsid w:val="00452B28"/>
    <w:rsid w:val="00456000"/>
    <w:rsid w:val="004561D3"/>
    <w:rsid w:val="0045640F"/>
    <w:rsid w:val="004572A7"/>
    <w:rsid w:val="004576BC"/>
    <w:rsid w:val="00457B48"/>
    <w:rsid w:val="004613E4"/>
    <w:rsid w:val="004634D0"/>
    <w:rsid w:val="00463702"/>
    <w:rsid w:val="00464536"/>
    <w:rsid w:val="004671C6"/>
    <w:rsid w:val="00467DF5"/>
    <w:rsid w:val="00470A94"/>
    <w:rsid w:val="00470ABD"/>
    <w:rsid w:val="00471CBE"/>
    <w:rsid w:val="00472D6E"/>
    <w:rsid w:val="00473BA4"/>
    <w:rsid w:val="0047473D"/>
    <w:rsid w:val="00474E2D"/>
    <w:rsid w:val="00475826"/>
    <w:rsid w:val="00476B20"/>
    <w:rsid w:val="00477B37"/>
    <w:rsid w:val="0048126C"/>
    <w:rsid w:val="004834F6"/>
    <w:rsid w:val="004834F9"/>
    <w:rsid w:val="004879D0"/>
    <w:rsid w:val="00487EE3"/>
    <w:rsid w:val="00490D43"/>
    <w:rsid w:val="0049237D"/>
    <w:rsid w:val="00492494"/>
    <w:rsid w:val="00494714"/>
    <w:rsid w:val="0049588E"/>
    <w:rsid w:val="00495E37"/>
    <w:rsid w:val="00496B0B"/>
    <w:rsid w:val="00496FBF"/>
    <w:rsid w:val="004978D5"/>
    <w:rsid w:val="004A35F6"/>
    <w:rsid w:val="004A4DF3"/>
    <w:rsid w:val="004A63A2"/>
    <w:rsid w:val="004A7661"/>
    <w:rsid w:val="004A7729"/>
    <w:rsid w:val="004A7783"/>
    <w:rsid w:val="004B1BA1"/>
    <w:rsid w:val="004B1CAD"/>
    <w:rsid w:val="004B2106"/>
    <w:rsid w:val="004B2CF4"/>
    <w:rsid w:val="004B422D"/>
    <w:rsid w:val="004B42B9"/>
    <w:rsid w:val="004B5E06"/>
    <w:rsid w:val="004B5ECA"/>
    <w:rsid w:val="004B61E7"/>
    <w:rsid w:val="004B63A6"/>
    <w:rsid w:val="004B69A1"/>
    <w:rsid w:val="004B6CEE"/>
    <w:rsid w:val="004C0E98"/>
    <w:rsid w:val="004C0FF6"/>
    <w:rsid w:val="004C1AE1"/>
    <w:rsid w:val="004C3E2F"/>
    <w:rsid w:val="004C3E69"/>
    <w:rsid w:val="004C48BC"/>
    <w:rsid w:val="004C4DD9"/>
    <w:rsid w:val="004C4FDD"/>
    <w:rsid w:val="004C50AC"/>
    <w:rsid w:val="004C66FE"/>
    <w:rsid w:val="004C7857"/>
    <w:rsid w:val="004D08BB"/>
    <w:rsid w:val="004D1370"/>
    <w:rsid w:val="004D1F0C"/>
    <w:rsid w:val="004D26DE"/>
    <w:rsid w:val="004D2D20"/>
    <w:rsid w:val="004D410F"/>
    <w:rsid w:val="004D55DE"/>
    <w:rsid w:val="004D5F70"/>
    <w:rsid w:val="004D706E"/>
    <w:rsid w:val="004E031C"/>
    <w:rsid w:val="004E085C"/>
    <w:rsid w:val="004E0A20"/>
    <w:rsid w:val="004E1D4D"/>
    <w:rsid w:val="004E23BF"/>
    <w:rsid w:val="004E343C"/>
    <w:rsid w:val="004E5063"/>
    <w:rsid w:val="004E66D2"/>
    <w:rsid w:val="004E7B65"/>
    <w:rsid w:val="004F10BD"/>
    <w:rsid w:val="004F13CB"/>
    <w:rsid w:val="004F151C"/>
    <w:rsid w:val="004F2B93"/>
    <w:rsid w:val="004F2FB5"/>
    <w:rsid w:val="004F33D5"/>
    <w:rsid w:val="004F4F43"/>
    <w:rsid w:val="004F69DC"/>
    <w:rsid w:val="005030A4"/>
    <w:rsid w:val="00505020"/>
    <w:rsid w:val="0050521F"/>
    <w:rsid w:val="00507252"/>
    <w:rsid w:val="00507C81"/>
    <w:rsid w:val="00507CCC"/>
    <w:rsid w:val="00511A16"/>
    <w:rsid w:val="00511E3A"/>
    <w:rsid w:val="00511EEF"/>
    <w:rsid w:val="00512D11"/>
    <w:rsid w:val="005172C8"/>
    <w:rsid w:val="00517782"/>
    <w:rsid w:val="00517807"/>
    <w:rsid w:val="0052161C"/>
    <w:rsid w:val="00521782"/>
    <w:rsid w:val="00521D47"/>
    <w:rsid w:val="0052212C"/>
    <w:rsid w:val="00522DFA"/>
    <w:rsid w:val="00523A5E"/>
    <w:rsid w:val="00524099"/>
    <w:rsid w:val="005248C4"/>
    <w:rsid w:val="00525967"/>
    <w:rsid w:val="005275B9"/>
    <w:rsid w:val="00531A91"/>
    <w:rsid w:val="00536983"/>
    <w:rsid w:val="005372F1"/>
    <w:rsid w:val="00537B4A"/>
    <w:rsid w:val="0054048C"/>
    <w:rsid w:val="00540E90"/>
    <w:rsid w:val="0054337D"/>
    <w:rsid w:val="00543983"/>
    <w:rsid w:val="0054498D"/>
    <w:rsid w:val="00544996"/>
    <w:rsid w:val="005449E0"/>
    <w:rsid w:val="005457ED"/>
    <w:rsid w:val="00545A58"/>
    <w:rsid w:val="00546D5E"/>
    <w:rsid w:val="00547454"/>
    <w:rsid w:val="0055017A"/>
    <w:rsid w:val="00551F6F"/>
    <w:rsid w:val="005521AF"/>
    <w:rsid w:val="00552929"/>
    <w:rsid w:val="00556935"/>
    <w:rsid w:val="005611B5"/>
    <w:rsid w:val="005628A7"/>
    <w:rsid w:val="0056558C"/>
    <w:rsid w:val="0056677B"/>
    <w:rsid w:val="00572139"/>
    <w:rsid w:val="005727D0"/>
    <w:rsid w:val="00574E3F"/>
    <w:rsid w:val="00574EBB"/>
    <w:rsid w:val="0057752D"/>
    <w:rsid w:val="00580852"/>
    <w:rsid w:val="0058264B"/>
    <w:rsid w:val="00583833"/>
    <w:rsid w:val="005858DB"/>
    <w:rsid w:val="00587E40"/>
    <w:rsid w:val="005926A2"/>
    <w:rsid w:val="005928FB"/>
    <w:rsid w:val="00592CA4"/>
    <w:rsid w:val="00592D39"/>
    <w:rsid w:val="0059362E"/>
    <w:rsid w:val="00595AA5"/>
    <w:rsid w:val="00596F9A"/>
    <w:rsid w:val="00597506"/>
    <w:rsid w:val="005A0F73"/>
    <w:rsid w:val="005A10E6"/>
    <w:rsid w:val="005A1865"/>
    <w:rsid w:val="005A195C"/>
    <w:rsid w:val="005A2F6C"/>
    <w:rsid w:val="005A450C"/>
    <w:rsid w:val="005A4D45"/>
    <w:rsid w:val="005A6DFE"/>
    <w:rsid w:val="005A75D6"/>
    <w:rsid w:val="005A76E0"/>
    <w:rsid w:val="005A7BE8"/>
    <w:rsid w:val="005B2A88"/>
    <w:rsid w:val="005B3F25"/>
    <w:rsid w:val="005B59ED"/>
    <w:rsid w:val="005B643F"/>
    <w:rsid w:val="005B6705"/>
    <w:rsid w:val="005B68A1"/>
    <w:rsid w:val="005B7BD1"/>
    <w:rsid w:val="005C2B64"/>
    <w:rsid w:val="005C2B69"/>
    <w:rsid w:val="005C2E39"/>
    <w:rsid w:val="005C2EB4"/>
    <w:rsid w:val="005C397B"/>
    <w:rsid w:val="005C3F9D"/>
    <w:rsid w:val="005C4294"/>
    <w:rsid w:val="005C46E3"/>
    <w:rsid w:val="005C4FAA"/>
    <w:rsid w:val="005C5360"/>
    <w:rsid w:val="005C55DF"/>
    <w:rsid w:val="005C6F4C"/>
    <w:rsid w:val="005D15C5"/>
    <w:rsid w:val="005D1FD8"/>
    <w:rsid w:val="005D33C6"/>
    <w:rsid w:val="005D3980"/>
    <w:rsid w:val="005D3CB7"/>
    <w:rsid w:val="005D6337"/>
    <w:rsid w:val="005D647B"/>
    <w:rsid w:val="005E229E"/>
    <w:rsid w:val="005E2B3D"/>
    <w:rsid w:val="005F0335"/>
    <w:rsid w:val="005F0962"/>
    <w:rsid w:val="005F175C"/>
    <w:rsid w:val="005F2025"/>
    <w:rsid w:val="005F4C1F"/>
    <w:rsid w:val="005F5817"/>
    <w:rsid w:val="005F6A60"/>
    <w:rsid w:val="00600BB7"/>
    <w:rsid w:val="00600F31"/>
    <w:rsid w:val="006030C4"/>
    <w:rsid w:val="0060491C"/>
    <w:rsid w:val="00604FFB"/>
    <w:rsid w:val="006054AB"/>
    <w:rsid w:val="00605703"/>
    <w:rsid w:val="00605E0C"/>
    <w:rsid w:val="0060630A"/>
    <w:rsid w:val="00607586"/>
    <w:rsid w:val="00607E14"/>
    <w:rsid w:val="00610238"/>
    <w:rsid w:val="00610D13"/>
    <w:rsid w:val="00611896"/>
    <w:rsid w:val="00612036"/>
    <w:rsid w:val="00612EAB"/>
    <w:rsid w:val="00615DBB"/>
    <w:rsid w:val="00620BA6"/>
    <w:rsid w:val="00620BCB"/>
    <w:rsid w:val="00623241"/>
    <w:rsid w:val="00623F2F"/>
    <w:rsid w:val="00624595"/>
    <w:rsid w:val="00624755"/>
    <w:rsid w:val="006310F8"/>
    <w:rsid w:val="00631846"/>
    <w:rsid w:val="00632C11"/>
    <w:rsid w:val="00632D1E"/>
    <w:rsid w:val="00633D4A"/>
    <w:rsid w:val="00636457"/>
    <w:rsid w:val="0063674C"/>
    <w:rsid w:val="00636D8E"/>
    <w:rsid w:val="00636DCD"/>
    <w:rsid w:val="0064008B"/>
    <w:rsid w:val="00640C7E"/>
    <w:rsid w:val="0064313B"/>
    <w:rsid w:val="00643287"/>
    <w:rsid w:val="0064402F"/>
    <w:rsid w:val="00644C06"/>
    <w:rsid w:val="006470F5"/>
    <w:rsid w:val="00647882"/>
    <w:rsid w:val="00650B3C"/>
    <w:rsid w:val="006514CB"/>
    <w:rsid w:val="00651D5E"/>
    <w:rsid w:val="00651FC5"/>
    <w:rsid w:val="00652E5A"/>
    <w:rsid w:val="00653A49"/>
    <w:rsid w:val="00654702"/>
    <w:rsid w:val="00655C77"/>
    <w:rsid w:val="00655CE1"/>
    <w:rsid w:val="00655E15"/>
    <w:rsid w:val="0065681A"/>
    <w:rsid w:val="00661536"/>
    <w:rsid w:val="006616B6"/>
    <w:rsid w:val="00665031"/>
    <w:rsid w:val="00666519"/>
    <w:rsid w:val="006667AA"/>
    <w:rsid w:val="006677BC"/>
    <w:rsid w:val="0067088A"/>
    <w:rsid w:val="00670BEB"/>
    <w:rsid w:val="00670C93"/>
    <w:rsid w:val="006734B4"/>
    <w:rsid w:val="00673C84"/>
    <w:rsid w:val="00673EAD"/>
    <w:rsid w:val="00676ECB"/>
    <w:rsid w:val="0067783C"/>
    <w:rsid w:val="00677994"/>
    <w:rsid w:val="006807F1"/>
    <w:rsid w:val="006808A7"/>
    <w:rsid w:val="006809FA"/>
    <w:rsid w:val="00680FFB"/>
    <w:rsid w:val="0068171B"/>
    <w:rsid w:val="00681A57"/>
    <w:rsid w:val="00683788"/>
    <w:rsid w:val="00684625"/>
    <w:rsid w:val="00684D8B"/>
    <w:rsid w:val="00685C7E"/>
    <w:rsid w:val="00685FAD"/>
    <w:rsid w:val="0069349E"/>
    <w:rsid w:val="00693B87"/>
    <w:rsid w:val="0069417D"/>
    <w:rsid w:val="00695217"/>
    <w:rsid w:val="00695658"/>
    <w:rsid w:val="006956E8"/>
    <w:rsid w:val="006976E7"/>
    <w:rsid w:val="006A09E8"/>
    <w:rsid w:val="006A2266"/>
    <w:rsid w:val="006A2A27"/>
    <w:rsid w:val="006A2BFF"/>
    <w:rsid w:val="006A368A"/>
    <w:rsid w:val="006A5841"/>
    <w:rsid w:val="006A617D"/>
    <w:rsid w:val="006A715C"/>
    <w:rsid w:val="006B0622"/>
    <w:rsid w:val="006B0A77"/>
    <w:rsid w:val="006B42CA"/>
    <w:rsid w:val="006B4844"/>
    <w:rsid w:val="006B598A"/>
    <w:rsid w:val="006B6E4B"/>
    <w:rsid w:val="006C117B"/>
    <w:rsid w:val="006C2303"/>
    <w:rsid w:val="006C41D7"/>
    <w:rsid w:val="006C4420"/>
    <w:rsid w:val="006C549B"/>
    <w:rsid w:val="006C5E86"/>
    <w:rsid w:val="006D0A1E"/>
    <w:rsid w:val="006D1E49"/>
    <w:rsid w:val="006D1F91"/>
    <w:rsid w:val="006D2226"/>
    <w:rsid w:val="006D34CD"/>
    <w:rsid w:val="006D37D7"/>
    <w:rsid w:val="006D3CB4"/>
    <w:rsid w:val="006D3ED2"/>
    <w:rsid w:val="006D4466"/>
    <w:rsid w:val="006D480F"/>
    <w:rsid w:val="006D62E6"/>
    <w:rsid w:val="006D7049"/>
    <w:rsid w:val="006D7EBD"/>
    <w:rsid w:val="006E0D1E"/>
    <w:rsid w:val="006E0D62"/>
    <w:rsid w:val="006E2715"/>
    <w:rsid w:val="006E3458"/>
    <w:rsid w:val="006E354F"/>
    <w:rsid w:val="006E43CC"/>
    <w:rsid w:val="006E44BC"/>
    <w:rsid w:val="006E76D8"/>
    <w:rsid w:val="006F0EA2"/>
    <w:rsid w:val="006F3C9F"/>
    <w:rsid w:val="006F3DC6"/>
    <w:rsid w:val="006F3E39"/>
    <w:rsid w:val="006F4ACF"/>
    <w:rsid w:val="006F5867"/>
    <w:rsid w:val="006F5DB6"/>
    <w:rsid w:val="006F70E0"/>
    <w:rsid w:val="006F7525"/>
    <w:rsid w:val="00700904"/>
    <w:rsid w:val="00700F94"/>
    <w:rsid w:val="00701CD6"/>
    <w:rsid w:val="00701DC0"/>
    <w:rsid w:val="007040CF"/>
    <w:rsid w:val="007041F7"/>
    <w:rsid w:val="00704256"/>
    <w:rsid w:val="00704B8E"/>
    <w:rsid w:val="00704C9C"/>
    <w:rsid w:val="0070564F"/>
    <w:rsid w:val="0070699B"/>
    <w:rsid w:val="00707428"/>
    <w:rsid w:val="0071061B"/>
    <w:rsid w:val="00710B72"/>
    <w:rsid w:val="00710E55"/>
    <w:rsid w:val="00711033"/>
    <w:rsid w:val="00711403"/>
    <w:rsid w:val="00712F93"/>
    <w:rsid w:val="00713786"/>
    <w:rsid w:val="00713877"/>
    <w:rsid w:val="0071428E"/>
    <w:rsid w:val="007157E1"/>
    <w:rsid w:val="007172FF"/>
    <w:rsid w:val="00717429"/>
    <w:rsid w:val="00721491"/>
    <w:rsid w:val="007243FC"/>
    <w:rsid w:val="00724C8C"/>
    <w:rsid w:val="00724CDF"/>
    <w:rsid w:val="00727E48"/>
    <w:rsid w:val="00731F04"/>
    <w:rsid w:val="007323A5"/>
    <w:rsid w:val="00732763"/>
    <w:rsid w:val="00732B4A"/>
    <w:rsid w:val="00732EC9"/>
    <w:rsid w:val="007334FB"/>
    <w:rsid w:val="0073386F"/>
    <w:rsid w:val="00734B75"/>
    <w:rsid w:val="00734F7B"/>
    <w:rsid w:val="00736376"/>
    <w:rsid w:val="00736680"/>
    <w:rsid w:val="007376CD"/>
    <w:rsid w:val="00737D87"/>
    <w:rsid w:val="007401B4"/>
    <w:rsid w:val="00741B2C"/>
    <w:rsid w:val="00741CCA"/>
    <w:rsid w:val="0074201D"/>
    <w:rsid w:val="007424B2"/>
    <w:rsid w:val="0074250B"/>
    <w:rsid w:val="007426A4"/>
    <w:rsid w:val="00745D84"/>
    <w:rsid w:val="007479FC"/>
    <w:rsid w:val="007508A1"/>
    <w:rsid w:val="007511B3"/>
    <w:rsid w:val="007512A8"/>
    <w:rsid w:val="00751D84"/>
    <w:rsid w:val="00754CBB"/>
    <w:rsid w:val="007555EE"/>
    <w:rsid w:val="0075663A"/>
    <w:rsid w:val="007577FD"/>
    <w:rsid w:val="007601DF"/>
    <w:rsid w:val="0076157F"/>
    <w:rsid w:val="007641B2"/>
    <w:rsid w:val="0076467D"/>
    <w:rsid w:val="00764DA2"/>
    <w:rsid w:val="007652C2"/>
    <w:rsid w:val="00766230"/>
    <w:rsid w:val="00766412"/>
    <w:rsid w:val="00767B6C"/>
    <w:rsid w:val="00770623"/>
    <w:rsid w:val="007719FC"/>
    <w:rsid w:val="00771C4C"/>
    <w:rsid w:val="0077263D"/>
    <w:rsid w:val="00772925"/>
    <w:rsid w:val="00774065"/>
    <w:rsid w:val="00774148"/>
    <w:rsid w:val="0077440E"/>
    <w:rsid w:val="00774F1A"/>
    <w:rsid w:val="00775024"/>
    <w:rsid w:val="00775D8A"/>
    <w:rsid w:val="007764CC"/>
    <w:rsid w:val="00776524"/>
    <w:rsid w:val="007777E1"/>
    <w:rsid w:val="00777EE1"/>
    <w:rsid w:val="00780AF7"/>
    <w:rsid w:val="00781692"/>
    <w:rsid w:val="00781827"/>
    <w:rsid w:val="007825B0"/>
    <w:rsid w:val="00783DFA"/>
    <w:rsid w:val="007851FB"/>
    <w:rsid w:val="00785A23"/>
    <w:rsid w:val="00790714"/>
    <w:rsid w:val="00791CF9"/>
    <w:rsid w:val="00793C0D"/>
    <w:rsid w:val="007A0212"/>
    <w:rsid w:val="007A0272"/>
    <w:rsid w:val="007A1AFB"/>
    <w:rsid w:val="007A1C71"/>
    <w:rsid w:val="007A24CB"/>
    <w:rsid w:val="007A2A14"/>
    <w:rsid w:val="007A4FBD"/>
    <w:rsid w:val="007A7968"/>
    <w:rsid w:val="007A7E0C"/>
    <w:rsid w:val="007B0F24"/>
    <w:rsid w:val="007B109D"/>
    <w:rsid w:val="007B1C17"/>
    <w:rsid w:val="007B331A"/>
    <w:rsid w:val="007B5255"/>
    <w:rsid w:val="007C4A56"/>
    <w:rsid w:val="007C6352"/>
    <w:rsid w:val="007C6E82"/>
    <w:rsid w:val="007D007F"/>
    <w:rsid w:val="007D0ADB"/>
    <w:rsid w:val="007D3FC7"/>
    <w:rsid w:val="007D49FE"/>
    <w:rsid w:val="007E000E"/>
    <w:rsid w:val="007E22EF"/>
    <w:rsid w:val="007E2851"/>
    <w:rsid w:val="007E4BA3"/>
    <w:rsid w:val="007E66CD"/>
    <w:rsid w:val="007F0597"/>
    <w:rsid w:val="007F0D2A"/>
    <w:rsid w:val="007F1834"/>
    <w:rsid w:val="007F3D38"/>
    <w:rsid w:val="007F4939"/>
    <w:rsid w:val="007F6719"/>
    <w:rsid w:val="007F7442"/>
    <w:rsid w:val="007F7541"/>
    <w:rsid w:val="00801D1A"/>
    <w:rsid w:val="00801DC3"/>
    <w:rsid w:val="008029E8"/>
    <w:rsid w:val="00804A45"/>
    <w:rsid w:val="0080550D"/>
    <w:rsid w:val="00806BB4"/>
    <w:rsid w:val="008070D1"/>
    <w:rsid w:val="00810C8E"/>
    <w:rsid w:val="008111F0"/>
    <w:rsid w:val="00820E93"/>
    <w:rsid w:val="00823A6D"/>
    <w:rsid w:val="00823F22"/>
    <w:rsid w:val="00824B6B"/>
    <w:rsid w:val="008250C2"/>
    <w:rsid w:val="00830E63"/>
    <w:rsid w:val="00831038"/>
    <w:rsid w:val="00831696"/>
    <w:rsid w:val="00832CE2"/>
    <w:rsid w:val="00835EF8"/>
    <w:rsid w:val="00835F42"/>
    <w:rsid w:val="0083662A"/>
    <w:rsid w:val="0083720C"/>
    <w:rsid w:val="00837766"/>
    <w:rsid w:val="00837A0C"/>
    <w:rsid w:val="00840100"/>
    <w:rsid w:val="00840C5B"/>
    <w:rsid w:val="008413A1"/>
    <w:rsid w:val="00841FD7"/>
    <w:rsid w:val="00843268"/>
    <w:rsid w:val="00844B66"/>
    <w:rsid w:val="008469CA"/>
    <w:rsid w:val="00847052"/>
    <w:rsid w:val="00850418"/>
    <w:rsid w:val="00852092"/>
    <w:rsid w:val="00854A12"/>
    <w:rsid w:val="008551F6"/>
    <w:rsid w:val="00855DCA"/>
    <w:rsid w:val="00855E56"/>
    <w:rsid w:val="00856F31"/>
    <w:rsid w:val="00857162"/>
    <w:rsid w:val="008607D7"/>
    <w:rsid w:val="008616D0"/>
    <w:rsid w:val="00862389"/>
    <w:rsid w:val="00862670"/>
    <w:rsid w:val="0086284A"/>
    <w:rsid w:val="008635E0"/>
    <w:rsid w:val="0086388E"/>
    <w:rsid w:val="00866641"/>
    <w:rsid w:val="0086772F"/>
    <w:rsid w:val="008678E7"/>
    <w:rsid w:val="008679C0"/>
    <w:rsid w:val="00870213"/>
    <w:rsid w:val="00870423"/>
    <w:rsid w:val="00870F4D"/>
    <w:rsid w:val="00873E8A"/>
    <w:rsid w:val="00874230"/>
    <w:rsid w:val="00874D60"/>
    <w:rsid w:val="00876D80"/>
    <w:rsid w:val="00877FA1"/>
    <w:rsid w:val="00880277"/>
    <w:rsid w:val="0088255D"/>
    <w:rsid w:val="00884C26"/>
    <w:rsid w:val="00884DF4"/>
    <w:rsid w:val="00884EE7"/>
    <w:rsid w:val="00885539"/>
    <w:rsid w:val="00887258"/>
    <w:rsid w:val="00892197"/>
    <w:rsid w:val="0089269B"/>
    <w:rsid w:val="00892D8F"/>
    <w:rsid w:val="00894F2E"/>
    <w:rsid w:val="00894FC0"/>
    <w:rsid w:val="0089573A"/>
    <w:rsid w:val="008A0328"/>
    <w:rsid w:val="008A03EC"/>
    <w:rsid w:val="008A070E"/>
    <w:rsid w:val="008A140A"/>
    <w:rsid w:val="008A15AA"/>
    <w:rsid w:val="008A31D7"/>
    <w:rsid w:val="008A3EEC"/>
    <w:rsid w:val="008A4DAA"/>
    <w:rsid w:val="008A522C"/>
    <w:rsid w:val="008A760E"/>
    <w:rsid w:val="008B0712"/>
    <w:rsid w:val="008B1C60"/>
    <w:rsid w:val="008B29C7"/>
    <w:rsid w:val="008B2BAD"/>
    <w:rsid w:val="008B2BE5"/>
    <w:rsid w:val="008B3F91"/>
    <w:rsid w:val="008B555B"/>
    <w:rsid w:val="008B5992"/>
    <w:rsid w:val="008B6ED3"/>
    <w:rsid w:val="008B7205"/>
    <w:rsid w:val="008B7BC7"/>
    <w:rsid w:val="008B7C12"/>
    <w:rsid w:val="008C0B97"/>
    <w:rsid w:val="008C2967"/>
    <w:rsid w:val="008C388B"/>
    <w:rsid w:val="008C4AC1"/>
    <w:rsid w:val="008C60D5"/>
    <w:rsid w:val="008D01C9"/>
    <w:rsid w:val="008D0ACD"/>
    <w:rsid w:val="008D208C"/>
    <w:rsid w:val="008D2456"/>
    <w:rsid w:val="008D3987"/>
    <w:rsid w:val="008D40DD"/>
    <w:rsid w:val="008D47B5"/>
    <w:rsid w:val="008D5F87"/>
    <w:rsid w:val="008D5F95"/>
    <w:rsid w:val="008D6278"/>
    <w:rsid w:val="008D6665"/>
    <w:rsid w:val="008D69DE"/>
    <w:rsid w:val="008D7100"/>
    <w:rsid w:val="008E0CDE"/>
    <w:rsid w:val="008E1D1B"/>
    <w:rsid w:val="008E4DF1"/>
    <w:rsid w:val="008E5713"/>
    <w:rsid w:val="008E773A"/>
    <w:rsid w:val="008F0D67"/>
    <w:rsid w:val="008F1179"/>
    <w:rsid w:val="008F145C"/>
    <w:rsid w:val="008F2193"/>
    <w:rsid w:val="008F2510"/>
    <w:rsid w:val="008F326E"/>
    <w:rsid w:val="008F4584"/>
    <w:rsid w:val="008F5465"/>
    <w:rsid w:val="008F6A1F"/>
    <w:rsid w:val="0090109F"/>
    <w:rsid w:val="0090192D"/>
    <w:rsid w:val="00904130"/>
    <w:rsid w:val="009063E7"/>
    <w:rsid w:val="00906CB0"/>
    <w:rsid w:val="00907192"/>
    <w:rsid w:val="00912819"/>
    <w:rsid w:val="00915388"/>
    <w:rsid w:val="00917EBF"/>
    <w:rsid w:val="00920201"/>
    <w:rsid w:val="00920F25"/>
    <w:rsid w:val="00920F9A"/>
    <w:rsid w:val="00924352"/>
    <w:rsid w:val="00926707"/>
    <w:rsid w:val="00926853"/>
    <w:rsid w:val="00926D02"/>
    <w:rsid w:val="00927AF9"/>
    <w:rsid w:val="00931EFF"/>
    <w:rsid w:val="00932721"/>
    <w:rsid w:val="00932BBB"/>
    <w:rsid w:val="009368C4"/>
    <w:rsid w:val="00941468"/>
    <w:rsid w:val="00946FAC"/>
    <w:rsid w:val="00947644"/>
    <w:rsid w:val="00947851"/>
    <w:rsid w:val="00947C5B"/>
    <w:rsid w:val="009511AB"/>
    <w:rsid w:val="00951C30"/>
    <w:rsid w:val="009530DB"/>
    <w:rsid w:val="00953879"/>
    <w:rsid w:val="00953B5A"/>
    <w:rsid w:val="009546D7"/>
    <w:rsid w:val="00954C33"/>
    <w:rsid w:val="00955B9D"/>
    <w:rsid w:val="00956A8C"/>
    <w:rsid w:val="00957995"/>
    <w:rsid w:val="009607B4"/>
    <w:rsid w:val="009624E6"/>
    <w:rsid w:val="009634B4"/>
    <w:rsid w:val="009636DA"/>
    <w:rsid w:val="009641B6"/>
    <w:rsid w:val="00966871"/>
    <w:rsid w:val="009736E8"/>
    <w:rsid w:val="00973E3E"/>
    <w:rsid w:val="00974528"/>
    <w:rsid w:val="00975BE8"/>
    <w:rsid w:val="00976B85"/>
    <w:rsid w:val="00976E98"/>
    <w:rsid w:val="00980AD9"/>
    <w:rsid w:val="00984570"/>
    <w:rsid w:val="009859BB"/>
    <w:rsid w:val="00985FA2"/>
    <w:rsid w:val="009860F2"/>
    <w:rsid w:val="00987E08"/>
    <w:rsid w:val="0099066C"/>
    <w:rsid w:val="00992409"/>
    <w:rsid w:val="009942A0"/>
    <w:rsid w:val="00995E72"/>
    <w:rsid w:val="00997F3B"/>
    <w:rsid w:val="009A0A90"/>
    <w:rsid w:val="009A1215"/>
    <w:rsid w:val="009A1AA5"/>
    <w:rsid w:val="009A4668"/>
    <w:rsid w:val="009A55B4"/>
    <w:rsid w:val="009A5A5B"/>
    <w:rsid w:val="009A7221"/>
    <w:rsid w:val="009B28F9"/>
    <w:rsid w:val="009B35A7"/>
    <w:rsid w:val="009B4030"/>
    <w:rsid w:val="009B56DE"/>
    <w:rsid w:val="009C0735"/>
    <w:rsid w:val="009C113F"/>
    <w:rsid w:val="009C277A"/>
    <w:rsid w:val="009C333F"/>
    <w:rsid w:val="009C3E3E"/>
    <w:rsid w:val="009C40F3"/>
    <w:rsid w:val="009C4437"/>
    <w:rsid w:val="009C61AD"/>
    <w:rsid w:val="009C7373"/>
    <w:rsid w:val="009C7563"/>
    <w:rsid w:val="009C769E"/>
    <w:rsid w:val="009C78B6"/>
    <w:rsid w:val="009D0028"/>
    <w:rsid w:val="009D15A3"/>
    <w:rsid w:val="009D4A08"/>
    <w:rsid w:val="009D4EDC"/>
    <w:rsid w:val="009E0925"/>
    <w:rsid w:val="009E1DD6"/>
    <w:rsid w:val="009E2953"/>
    <w:rsid w:val="009E4016"/>
    <w:rsid w:val="009E50E4"/>
    <w:rsid w:val="009E561B"/>
    <w:rsid w:val="009E5FF6"/>
    <w:rsid w:val="009E6763"/>
    <w:rsid w:val="009F0AD2"/>
    <w:rsid w:val="009F256E"/>
    <w:rsid w:val="009F2B00"/>
    <w:rsid w:val="009F2D1E"/>
    <w:rsid w:val="009F3445"/>
    <w:rsid w:val="009F37EB"/>
    <w:rsid w:val="009F59B3"/>
    <w:rsid w:val="009F5B6D"/>
    <w:rsid w:val="009F7DE0"/>
    <w:rsid w:val="00A00520"/>
    <w:rsid w:val="00A0098D"/>
    <w:rsid w:val="00A01F49"/>
    <w:rsid w:val="00A021C0"/>
    <w:rsid w:val="00A03B52"/>
    <w:rsid w:val="00A05C6E"/>
    <w:rsid w:val="00A05D67"/>
    <w:rsid w:val="00A06EEC"/>
    <w:rsid w:val="00A07F8A"/>
    <w:rsid w:val="00A1097A"/>
    <w:rsid w:val="00A121B9"/>
    <w:rsid w:val="00A15C33"/>
    <w:rsid w:val="00A15EF4"/>
    <w:rsid w:val="00A16238"/>
    <w:rsid w:val="00A168FE"/>
    <w:rsid w:val="00A16B0E"/>
    <w:rsid w:val="00A16B0F"/>
    <w:rsid w:val="00A16CB9"/>
    <w:rsid w:val="00A16EB6"/>
    <w:rsid w:val="00A20157"/>
    <w:rsid w:val="00A20D7C"/>
    <w:rsid w:val="00A222C9"/>
    <w:rsid w:val="00A22DFF"/>
    <w:rsid w:val="00A23573"/>
    <w:rsid w:val="00A246BE"/>
    <w:rsid w:val="00A24D02"/>
    <w:rsid w:val="00A2573D"/>
    <w:rsid w:val="00A266E2"/>
    <w:rsid w:val="00A301E1"/>
    <w:rsid w:val="00A3208A"/>
    <w:rsid w:val="00A32B54"/>
    <w:rsid w:val="00A32FE5"/>
    <w:rsid w:val="00A341CF"/>
    <w:rsid w:val="00A36936"/>
    <w:rsid w:val="00A412DE"/>
    <w:rsid w:val="00A432D1"/>
    <w:rsid w:val="00A439AD"/>
    <w:rsid w:val="00A443DB"/>
    <w:rsid w:val="00A445FF"/>
    <w:rsid w:val="00A451EF"/>
    <w:rsid w:val="00A50221"/>
    <w:rsid w:val="00A50CA7"/>
    <w:rsid w:val="00A52325"/>
    <w:rsid w:val="00A52C0D"/>
    <w:rsid w:val="00A53055"/>
    <w:rsid w:val="00A53660"/>
    <w:rsid w:val="00A53CB8"/>
    <w:rsid w:val="00A53DA0"/>
    <w:rsid w:val="00A57AF7"/>
    <w:rsid w:val="00A60A46"/>
    <w:rsid w:val="00A61039"/>
    <w:rsid w:val="00A620AD"/>
    <w:rsid w:val="00A623D7"/>
    <w:rsid w:val="00A62A1D"/>
    <w:rsid w:val="00A63848"/>
    <w:rsid w:val="00A6579A"/>
    <w:rsid w:val="00A65D22"/>
    <w:rsid w:val="00A672AB"/>
    <w:rsid w:val="00A67EA8"/>
    <w:rsid w:val="00A7020C"/>
    <w:rsid w:val="00A7057D"/>
    <w:rsid w:val="00A706B2"/>
    <w:rsid w:val="00A70A02"/>
    <w:rsid w:val="00A70B20"/>
    <w:rsid w:val="00A7372B"/>
    <w:rsid w:val="00A74BBB"/>
    <w:rsid w:val="00A760F8"/>
    <w:rsid w:val="00A76E0D"/>
    <w:rsid w:val="00A80DA1"/>
    <w:rsid w:val="00A81AB6"/>
    <w:rsid w:val="00A82931"/>
    <w:rsid w:val="00A82B54"/>
    <w:rsid w:val="00A846A6"/>
    <w:rsid w:val="00A8625A"/>
    <w:rsid w:val="00A86790"/>
    <w:rsid w:val="00A86F0B"/>
    <w:rsid w:val="00A86F8A"/>
    <w:rsid w:val="00A871DB"/>
    <w:rsid w:val="00A904A3"/>
    <w:rsid w:val="00A90525"/>
    <w:rsid w:val="00A90C7E"/>
    <w:rsid w:val="00A910B1"/>
    <w:rsid w:val="00A91FC2"/>
    <w:rsid w:val="00A924A8"/>
    <w:rsid w:val="00A92C0F"/>
    <w:rsid w:val="00A9311C"/>
    <w:rsid w:val="00A9327D"/>
    <w:rsid w:val="00A93E5D"/>
    <w:rsid w:val="00A952DE"/>
    <w:rsid w:val="00A97650"/>
    <w:rsid w:val="00A97F99"/>
    <w:rsid w:val="00AA00B0"/>
    <w:rsid w:val="00AA0C83"/>
    <w:rsid w:val="00AA1699"/>
    <w:rsid w:val="00AA43B7"/>
    <w:rsid w:val="00AA7116"/>
    <w:rsid w:val="00AB0314"/>
    <w:rsid w:val="00AB121A"/>
    <w:rsid w:val="00AB1716"/>
    <w:rsid w:val="00AB3B0C"/>
    <w:rsid w:val="00AB4073"/>
    <w:rsid w:val="00AB42F5"/>
    <w:rsid w:val="00AB430C"/>
    <w:rsid w:val="00AB43C0"/>
    <w:rsid w:val="00AB55B4"/>
    <w:rsid w:val="00AB5BD1"/>
    <w:rsid w:val="00AB60F2"/>
    <w:rsid w:val="00AB6E78"/>
    <w:rsid w:val="00AB7DCB"/>
    <w:rsid w:val="00AC086F"/>
    <w:rsid w:val="00AC35F2"/>
    <w:rsid w:val="00AC3D57"/>
    <w:rsid w:val="00AC4C88"/>
    <w:rsid w:val="00AC689C"/>
    <w:rsid w:val="00AC6E18"/>
    <w:rsid w:val="00AC71F1"/>
    <w:rsid w:val="00AC75E3"/>
    <w:rsid w:val="00AD08D7"/>
    <w:rsid w:val="00AD3F0F"/>
    <w:rsid w:val="00AD618E"/>
    <w:rsid w:val="00AD674C"/>
    <w:rsid w:val="00AD7336"/>
    <w:rsid w:val="00AD79C1"/>
    <w:rsid w:val="00AD7D4A"/>
    <w:rsid w:val="00AE0708"/>
    <w:rsid w:val="00AE23BD"/>
    <w:rsid w:val="00AE384D"/>
    <w:rsid w:val="00AE3AE4"/>
    <w:rsid w:val="00AE559C"/>
    <w:rsid w:val="00AE5E9F"/>
    <w:rsid w:val="00AE6B16"/>
    <w:rsid w:val="00AF1065"/>
    <w:rsid w:val="00AF25DB"/>
    <w:rsid w:val="00AF2A1F"/>
    <w:rsid w:val="00AF3083"/>
    <w:rsid w:val="00AF309A"/>
    <w:rsid w:val="00AF4D6D"/>
    <w:rsid w:val="00AF57E3"/>
    <w:rsid w:val="00AF5B9F"/>
    <w:rsid w:val="00AF6EC2"/>
    <w:rsid w:val="00AF7D42"/>
    <w:rsid w:val="00B014CF"/>
    <w:rsid w:val="00B01B5F"/>
    <w:rsid w:val="00B01E68"/>
    <w:rsid w:val="00B0447B"/>
    <w:rsid w:val="00B06343"/>
    <w:rsid w:val="00B06BF6"/>
    <w:rsid w:val="00B073F0"/>
    <w:rsid w:val="00B1059A"/>
    <w:rsid w:val="00B110A6"/>
    <w:rsid w:val="00B13BB1"/>
    <w:rsid w:val="00B13E0A"/>
    <w:rsid w:val="00B13EB7"/>
    <w:rsid w:val="00B154A5"/>
    <w:rsid w:val="00B15B33"/>
    <w:rsid w:val="00B17233"/>
    <w:rsid w:val="00B172F0"/>
    <w:rsid w:val="00B17A2B"/>
    <w:rsid w:val="00B17BB2"/>
    <w:rsid w:val="00B2024C"/>
    <w:rsid w:val="00B21DC2"/>
    <w:rsid w:val="00B22A2D"/>
    <w:rsid w:val="00B2357F"/>
    <w:rsid w:val="00B2494A"/>
    <w:rsid w:val="00B24DC2"/>
    <w:rsid w:val="00B26D7E"/>
    <w:rsid w:val="00B31805"/>
    <w:rsid w:val="00B31D41"/>
    <w:rsid w:val="00B32850"/>
    <w:rsid w:val="00B32885"/>
    <w:rsid w:val="00B33B65"/>
    <w:rsid w:val="00B33D90"/>
    <w:rsid w:val="00B36B03"/>
    <w:rsid w:val="00B3763F"/>
    <w:rsid w:val="00B40223"/>
    <w:rsid w:val="00B40595"/>
    <w:rsid w:val="00B40B12"/>
    <w:rsid w:val="00B40C7D"/>
    <w:rsid w:val="00B41587"/>
    <w:rsid w:val="00B4173E"/>
    <w:rsid w:val="00B42E70"/>
    <w:rsid w:val="00B450ED"/>
    <w:rsid w:val="00B46AA6"/>
    <w:rsid w:val="00B47695"/>
    <w:rsid w:val="00B50FEF"/>
    <w:rsid w:val="00B51BA2"/>
    <w:rsid w:val="00B52F15"/>
    <w:rsid w:val="00B53D91"/>
    <w:rsid w:val="00B55231"/>
    <w:rsid w:val="00B55F36"/>
    <w:rsid w:val="00B56235"/>
    <w:rsid w:val="00B5744E"/>
    <w:rsid w:val="00B601F8"/>
    <w:rsid w:val="00B605FA"/>
    <w:rsid w:val="00B620B1"/>
    <w:rsid w:val="00B63DFB"/>
    <w:rsid w:val="00B64F5A"/>
    <w:rsid w:val="00B6559F"/>
    <w:rsid w:val="00B658E4"/>
    <w:rsid w:val="00B66C1D"/>
    <w:rsid w:val="00B70C31"/>
    <w:rsid w:val="00B71F17"/>
    <w:rsid w:val="00B72092"/>
    <w:rsid w:val="00B733CF"/>
    <w:rsid w:val="00B73A83"/>
    <w:rsid w:val="00B74EDE"/>
    <w:rsid w:val="00B75529"/>
    <w:rsid w:val="00B80BED"/>
    <w:rsid w:val="00B8177B"/>
    <w:rsid w:val="00B818CC"/>
    <w:rsid w:val="00B8223A"/>
    <w:rsid w:val="00B830B8"/>
    <w:rsid w:val="00B8418E"/>
    <w:rsid w:val="00B841CD"/>
    <w:rsid w:val="00B84AD2"/>
    <w:rsid w:val="00B8525D"/>
    <w:rsid w:val="00B85E1C"/>
    <w:rsid w:val="00B92B4D"/>
    <w:rsid w:val="00B932AA"/>
    <w:rsid w:val="00B93783"/>
    <w:rsid w:val="00B94078"/>
    <w:rsid w:val="00B95A4C"/>
    <w:rsid w:val="00B96961"/>
    <w:rsid w:val="00B96DA1"/>
    <w:rsid w:val="00B9724D"/>
    <w:rsid w:val="00B97F11"/>
    <w:rsid w:val="00BA088D"/>
    <w:rsid w:val="00BA16AD"/>
    <w:rsid w:val="00BA204D"/>
    <w:rsid w:val="00BA2889"/>
    <w:rsid w:val="00BA3B2A"/>
    <w:rsid w:val="00BA433D"/>
    <w:rsid w:val="00BA48B2"/>
    <w:rsid w:val="00BA4ED3"/>
    <w:rsid w:val="00BA5406"/>
    <w:rsid w:val="00BA5955"/>
    <w:rsid w:val="00BA617C"/>
    <w:rsid w:val="00BA64BC"/>
    <w:rsid w:val="00BA67E3"/>
    <w:rsid w:val="00BA7283"/>
    <w:rsid w:val="00BA793D"/>
    <w:rsid w:val="00BB0AB1"/>
    <w:rsid w:val="00BB1AFE"/>
    <w:rsid w:val="00BB1F13"/>
    <w:rsid w:val="00BB2E4D"/>
    <w:rsid w:val="00BB3F37"/>
    <w:rsid w:val="00BB674F"/>
    <w:rsid w:val="00BC38A4"/>
    <w:rsid w:val="00BC5B46"/>
    <w:rsid w:val="00BC62C3"/>
    <w:rsid w:val="00BC7803"/>
    <w:rsid w:val="00BD01CB"/>
    <w:rsid w:val="00BD0921"/>
    <w:rsid w:val="00BD092D"/>
    <w:rsid w:val="00BD0BCB"/>
    <w:rsid w:val="00BD1312"/>
    <w:rsid w:val="00BD1A47"/>
    <w:rsid w:val="00BD1B00"/>
    <w:rsid w:val="00BD4367"/>
    <w:rsid w:val="00BD5E0D"/>
    <w:rsid w:val="00BD6A0E"/>
    <w:rsid w:val="00BD73FF"/>
    <w:rsid w:val="00BE018A"/>
    <w:rsid w:val="00BE0FB1"/>
    <w:rsid w:val="00BE4A36"/>
    <w:rsid w:val="00BE4EC0"/>
    <w:rsid w:val="00BE5C13"/>
    <w:rsid w:val="00BE5D70"/>
    <w:rsid w:val="00BE6EEC"/>
    <w:rsid w:val="00BF1EB2"/>
    <w:rsid w:val="00BF25C9"/>
    <w:rsid w:val="00BF7714"/>
    <w:rsid w:val="00BF7E1F"/>
    <w:rsid w:val="00C00EB1"/>
    <w:rsid w:val="00C010F2"/>
    <w:rsid w:val="00C01A45"/>
    <w:rsid w:val="00C0217F"/>
    <w:rsid w:val="00C03935"/>
    <w:rsid w:val="00C03E39"/>
    <w:rsid w:val="00C0713F"/>
    <w:rsid w:val="00C11B4A"/>
    <w:rsid w:val="00C11F13"/>
    <w:rsid w:val="00C12019"/>
    <w:rsid w:val="00C12BD9"/>
    <w:rsid w:val="00C141DD"/>
    <w:rsid w:val="00C17413"/>
    <w:rsid w:val="00C2066A"/>
    <w:rsid w:val="00C21D51"/>
    <w:rsid w:val="00C23FE7"/>
    <w:rsid w:val="00C2433B"/>
    <w:rsid w:val="00C25881"/>
    <w:rsid w:val="00C27815"/>
    <w:rsid w:val="00C303E3"/>
    <w:rsid w:val="00C32521"/>
    <w:rsid w:val="00C36F65"/>
    <w:rsid w:val="00C40033"/>
    <w:rsid w:val="00C40595"/>
    <w:rsid w:val="00C40EB2"/>
    <w:rsid w:val="00C41D46"/>
    <w:rsid w:val="00C43A26"/>
    <w:rsid w:val="00C4434B"/>
    <w:rsid w:val="00C4462E"/>
    <w:rsid w:val="00C4502F"/>
    <w:rsid w:val="00C454FD"/>
    <w:rsid w:val="00C5249A"/>
    <w:rsid w:val="00C53CB8"/>
    <w:rsid w:val="00C53DC1"/>
    <w:rsid w:val="00C543D7"/>
    <w:rsid w:val="00C5554F"/>
    <w:rsid w:val="00C5763B"/>
    <w:rsid w:val="00C57A3C"/>
    <w:rsid w:val="00C57B5A"/>
    <w:rsid w:val="00C57E6D"/>
    <w:rsid w:val="00C6080F"/>
    <w:rsid w:val="00C612EC"/>
    <w:rsid w:val="00C61999"/>
    <w:rsid w:val="00C61C17"/>
    <w:rsid w:val="00C61C3C"/>
    <w:rsid w:val="00C636A2"/>
    <w:rsid w:val="00C666EE"/>
    <w:rsid w:val="00C669AB"/>
    <w:rsid w:val="00C70C3B"/>
    <w:rsid w:val="00C73078"/>
    <w:rsid w:val="00C74400"/>
    <w:rsid w:val="00C76446"/>
    <w:rsid w:val="00C768FF"/>
    <w:rsid w:val="00C8209B"/>
    <w:rsid w:val="00C83ACF"/>
    <w:rsid w:val="00C8454B"/>
    <w:rsid w:val="00C849C4"/>
    <w:rsid w:val="00C85C58"/>
    <w:rsid w:val="00C90C29"/>
    <w:rsid w:val="00C90F3E"/>
    <w:rsid w:val="00C922AD"/>
    <w:rsid w:val="00C93B0F"/>
    <w:rsid w:val="00C9553C"/>
    <w:rsid w:val="00C96435"/>
    <w:rsid w:val="00CA0695"/>
    <w:rsid w:val="00CA07B1"/>
    <w:rsid w:val="00CA10A8"/>
    <w:rsid w:val="00CA150F"/>
    <w:rsid w:val="00CA40AA"/>
    <w:rsid w:val="00CA5C4F"/>
    <w:rsid w:val="00CA651A"/>
    <w:rsid w:val="00CA68C5"/>
    <w:rsid w:val="00CA6FB7"/>
    <w:rsid w:val="00CA724D"/>
    <w:rsid w:val="00CA7E22"/>
    <w:rsid w:val="00CA7FF0"/>
    <w:rsid w:val="00CB107B"/>
    <w:rsid w:val="00CB214B"/>
    <w:rsid w:val="00CB4814"/>
    <w:rsid w:val="00CB581B"/>
    <w:rsid w:val="00CB675E"/>
    <w:rsid w:val="00CC00B3"/>
    <w:rsid w:val="00CC0CA8"/>
    <w:rsid w:val="00CC184E"/>
    <w:rsid w:val="00CC5E06"/>
    <w:rsid w:val="00CC67B6"/>
    <w:rsid w:val="00CC797E"/>
    <w:rsid w:val="00CD1E2E"/>
    <w:rsid w:val="00CD2522"/>
    <w:rsid w:val="00CD6EB8"/>
    <w:rsid w:val="00CD7B30"/>
    <w:rsid w:val="00CD7E97"/>
    <w:rsid w:val="00CE475E"/>
    <w:rsid w:val="00CE52BE"/>
    <w:rsid w:val="00CF0BEA"/>
    <w:rsid w:val="00CF1FFF"/>
    <w:rsid w:val="00CF2134"/>
    <w:rsid w:val="00CF3514"/>
    <w:rsid w:val="00CF5102"/>
    <w:rsid w:val="00CF5C3B"/>
    <w:rsid w:val="00CF626A"/>
    <w:rsid w:val="00CF794B"/>
    <w:rsid w:val="00D00D69"/>
    <w:rsid w:val="00D02953"/>
    <w:rsid w:val="00D04E71"/>
    <w:rsid w:val="00D05AE6"/>
    <w:rsid w:val="00D05F6A"/>
    <w:rsid w:val="00D06030"/>
    <w:rsid w:val="00D079AA"/>
    <w:rsid w:val="00D11FCA"/>
    <w:rsid w:val="00D14DB9"/>
    <w:rsid w:val="00D15C80"/>
    <w:rsid w:val="00D16047"/>
    <w:rsid w:val="00D166B5"/>
    <w:rsid w:val="00D178E6"/>
    <w:rsid w:val="00D218C3"/>
    <w:rsid w:val="00D23D04"/>
    <w:rsid w:val="00D23DCA"/>
    <w:rsid w:val="00D24010"/>
    <w:rsid w:val="00D2498F"/>
    <w:rsid w:val="00D24BA1"/>
    <w:rsid w:val="00D24BFD"/>
    <w:rsid w:val="00D260DA"/>
    <w:rsid w:val="00D26EF4"/>
    <w:rsid w:val="00D2761C"/>
    <w:rsid w:val="00D31042"/>
    <w:rsid w:val="00D31EB1"/>
    <w:rsid w:val="00D3432F"/>
    <w:rsid w:val="00D35434"/>
    <w:rsid w:val="00D355FD"/>
    <w:rsid w:val="00D36269"/>
    <w:rsid w:val="00D36627"/>
    <w:rsid w:val="00D368E3"/>
    <w:rsid w:val="00D36D8B"/>
    <w:rsid w:val="00D37C7C"/>
    <w:rsid w:val="00D417FA"/>
    <w:rsid w:val="00D44163"/>
    <w:rsid w:val="00D448CF"/>
    <w:rsid w:val="00D450F8"/>
    <w:rsid w:val="00D45A51"/>
    <w:rsid w:val="00D45E5E"/>
    <w:rsid w:val="00D46BFA"/>
    <w:rsid w:val="00D46D46"/>
    <w:rsid w:val="00D51229"/>
    <w:rsid w:val="00D520A2"/>
    <w:rsid w:val="00D53826"/>
    <w:rsid w:val="00D54892"/>
    <w:rsid w:val="00D5651E"/>
    <w:rsid w:val="00D6022B"/>
    <w:rsid w:val="00D614BB"/>
    <w:rsid w:val="00D623CF"/>
    <w:rsid w:val="00D6566F"/>
    <w:rsid w:val="00D65DB0"/>
    <w:rsid w:val="00D6753F"/>
    <w:rsid w:val="00D700B6"/>
    <w:rsid w:val="00D70C78"/>
    <w:rsid w:val="00D71F4D"/>
    <w:rsid w:val="00D73713"/>
    <w:rsid w:val="00D75234"/>
    <w:rsid w:val="00D752F4"/>
    <w:rsid w:val="00D75F99"/>
    <w:rsid w:val="00D76C19"/>
    <w:rsid w:val="00D76DD2"/>
    <w:rsid w:val="00D76DE6"/>
    <w:rsid w:val="00D76FE8"/>
    <w:rsid w:val="00D77119"/>
    <w:rsid w:val="00D8023B"/>
    <w:rsid w:val="00D809EE"/>
    <w:rsid w:val="00D81079"/>
    <w:rsid w:val="00D81B19"/>
    <w:rsid w:val="00D8321D"/>
    <w:rsid w:val="00D83589"/>
    <w:rsid w:val="00D84D8D"/>
    <w:rsid w:val="00D8728D"/>
    <w:rsid w:val="00D90931"/>
    <w:rsid w:val="00D923D9"/>
    <w:rsid w:val="00D93011"/>
    <w:rsid w:val="00D934BF"/>
    <w:rsid w:val="00D96E5A"/>
    <w:rsid w:val="00DA01A9"/>
    <w:rsid w:val="00DA0F23"/>
    <w:rsid w:val="00DA3836"/>
    <w:rsid w:val="00DA3FCC"/>
    <w:rsid w:val="00DA4AF0"/>
    <w:rsid w:val="00DA4B6B"/>
    <w:rsid w:val="00DA5F3F"/>
    <w:rsid w:val="00DA7C18"/>
    <w:rsid w:val="00DA7CF8"/>
    <w:rsid w:val="00DB1783"/>
    <w:rsid w:val="00DB21D1"/>
    <w:rsid w:val="00DB2251"/>
    <w:rsid w:val="00DB22AF"/>
    <w:rsid w:val="00DB2758"/>
    <w:rsid w:val="00DB340C"/>
    <w:rsid w:val="00DB3D81"/>
    <w:rsid w:val="00DB5DB2"/>
    <w:rsid w:val="00DB71AA"/>
    <w:rsid w:val="00DB7F2F"/>
    <w:rsid w:val="00DC10EE"/>
    <w:rsid w:val="00DC1F7B"/>
    <w:rsid w:val="00DC24D3"/>
    <w:rsid w:val="00DC438E"/>
    <w:rsid w:val="00DC4CFB"/>
    <w:rsid w:val="00DC4ED4"/>
    <w:rsid w:val="00DC51FB"/>
    <w:rsid w:val="00DC560F"/>
    <w:rsid w:val="00DC5D77"/>
    <w:rsid w:val="00DC674E"/>
    <w:rsid w:val="00DC6B60"/>
    <w:rsid w:val="00DC7C81"/>
    <w:rsid w:val="00DD03DF"/>
    <w:rsid w:val="00DD0760"/>
    <w:rsid w:val="00DD209A"/>
    <w:rsid w:val="00DD2681"/>
    <w:rsid w:val="00DD42FF"/>
    <w:rsid w:val="00DD4994"/>
    <w:rsid w:val="00DD70F9"/>
    <w:rsid w:val="00DD7A9F"/>
    <w:rsid w:val="00DD7AA8"/>
    <w:rsid w:val="00DE054B"/>
    <w:rsid w:val="00DE125E"/>
    <w:rsid w:val="00DE3479"/>
    <w:rsid w:val="00DE4AAF"/>
    <w:rsid w:val="00DE5C7E"/>
    <w:rsid w:val="00DE76F4"/>
    <w:rsid w:val="00DF0478"/>
    <w:rsid w:val="00DF0841"/>
    <w:rsid w:val="00DF1E8B"/>
    <w:rsid w:val="00DF2F8C"/>
    <w:rsid w:val="00DF39D5"/>
    <w:rsid w:val="00DF52F5"/>
    <w:rsid w:val="00DF5833"/>
    <w:rsid w:val="00DF7203"/>
    <w:rsid w:val="00DF7C09"/>
    <w:rsid w:val="00E01070"/>
    <w:rsid w:val="00E01FB7"/>
    <w:rsid w:val="00E02278"/>
    <w:rsid w:val="00E02FC1"/>
    <w:rsid w:val="00E042A9"/>
    <w:rsid w:val="00E04BFC"/>
    <w:rsid w:val="00E04CA2"/>
    <w:rsid w:val="00E105E2"/>
    <w:rsid w:val="00E10EA7"/>
    <w:rsid w:val="00E110B8"/>
    <w:rsid w:val="00E11234"/>
    <w:rsid w:val="00E11B08"/>
    <w:rsid w:val="00E11FA3"/>
    <w:rsid w:val="00E12D4F"/>
    <w:rsid w:val="00E15C2D"/>
    <w:rsid w:val="00E1643B"/>
    <w:rsid w:val="00E1662B"/>
    <w:rsid w:val="00E1711A"/>
    <w:rsid w:val="00E17146"/>
    <w:rsid w:val="00E22C51"/>
    <w:rsid w:val="00E23BA5"/>
    <w:rsid w:val="00E23DC6"/>
    <w:rsid w:val="00E24E1D"/>
    <w:rsid w:val="00E254BC"/>
    <w:rsid w:val="00E25779"/>
    <w:rsid w:val="00E25EF5"/>
    <w:rsid w:val="00E3255D"/>
    <w:rsid w:val="00E3289A"/>
    <w:rsid w:val="00E3364F"/>
    <w:rsid w:val="00E33C04"/>
    <w:rsid w:val="00E34931"/>
    <w:rsid w:val="00E35E0F"/>
    <w:rsid w:val="00E36562"/>
    <w:rsid w:val="00E37126"/>
    <w:rsid w:val="00E37759"/>
    <w:rsid w:val="00E37D3D"/>
    <w:rsid w:val="00E41598"/>
    <w:rsid w:val="00E42D1D"/>
    <w:rsid w:val="00E4498C"/>
    <w:rsid w:val="00E4499D"/>
    <w:rsid w:val="00E4577A"/>
    <w:rsid w:val="00E46B6B"/>
    <w:rsid w:val="00E4743E"/>
    <w:rsid w:val="00E50023"/>
    <w:rsid w:val="00E5194C"/>
    <w:rsid w:val="00E53FFF"/>
    <w:rsid w:val="00E549F6"/>
    <w:rsid w:val="00E553C4"/>
    <w:rsid w:val="00E5555E"/>
    <w:rsid w:val="00E560C5"/>
    <w:rsid w:val="00E57175"/>
    <w:rsid w:val="00E577B2"/>
    <w:rsid w:val="00E6078C"/>
    <w:rsid w:val="00E60C68"/>
    <w:rsid w:val="00E618D0"/>
    <w:rsid w:val="00E61A9C"/>
    <w:rsid w:val="00E63A57"/>
    <w:rsid w:val="00E64B15"/>
    <w:rsid w:val="00E65894"/>
    <w:rsid w:val="00E6605F"/>
    <w:rsid w:val="00E669D6"/>
    <w:rsid w:val="00E71F2F"/>
    <w:rsid w:val="00E726FA"/>
    <w:rsid w:val="00E7493E"/>
    <w:rsid w:val="00E75FDC"/>
    <w:rsid w:val="00E80362"/>
    <w:rsid w:val="00E80591"/>
    <w:rsid w:val="00E81FF5"/>
    <w:rsid w:val="00E85B3F"/>
    <w:rsid w:val="00E86BA6"/>
    <w:rsid w:val="00E86BC7"/>
    <w:rsid w:val="00E86F6B"/>
    <w:rsid w:val="00E87A92"/>
    <w:rsid w:val="00E9032C"/>
    <w:rsid w:val="00E90D2C"/>
    <w:rsid w:val="00E90E3B"/>
    <w:rsid w:val="00E91D0A"/>
    <w:rsid w:val="00E9308F"/>
    <w:rsid w:val="00E94593"/>
    <w:rsid w:val="00E947AD"/>
    <w:rsid w:val="00E9510D"/>
    <w:rsid w:val="00E957BF"/>
    <w:rsid w:val="00E9600A"/>
    <w:rsid w:val="00E96C0F"/>
    <w:rsid w:val="00E96F18"/>
    <w:rsid w:val="00E972AE"/>
    <w:rsid w:val="00EA179F"/>
    <w:rsid w:val="00EA48E7"/>
    <w:rsid w:val="00EA4A99"/>
    <w:rsid w:val="00EA5EBA"/>
    <w:rsid w:val="00EA6556"/>
    <w:rsid w:val="00EA7DA5"/>
    <w:rsid w:val="00EB260A"/>
    <w:rsid w:val="00EB35A0"/>
    <w:rsid w:val="00EB3FC0"/>
    <w:rsid w:val="00EB6D1B"/>
    <w:rsid w:val="00EB6FFB"/>
    <w:rsid w:val="00EC2F59"/>
    <w:rsid w:val="00EC4208"/>
    <w:rsid w:val="00EC44D9"/>
    <w:rsid w:val="00EC4D7B"/>
    <w:rsid w:val="00EC5299"/>
    <w:rsid w:val="00ED0313"/>
    <w:rsid w:val="00ED0B32"/>
    <w:rsid w:val="00ED238E"/>
    <w:rsid w:val="00ED27E0"/>
    <w:rsid w:val="00ED3D3E"/>
    <w:rsid w:val="00ED4A85"/>
    <w:rsid w:val="00ED588B"/>
    <w:rsid w:val="00ED5F90"/>
    <w:rsid w:val="00EE139E"/>
    <w:rsid w:val="00EE1458"/>
    <w:rsid w:val="00EE4016"/>
    <w:rsid w:val="00EE6020"/>
    <w:rsid w:val="00EE6A33"/>
    <w:rsid w:val="00EE6DA6"/>
    <w:rsid w:val="00EE6F88"/>
    <w:rsid w:val="00EE7495"/>
    <w:rsid w:val="00EE7BB1"/>
    <w:rsid w:val="00EE7CE3"/>
    <w:rsid w:val="00EF03D8"/>
    <w:rsid w:val="00EF0F47"/>
    <w:rsid w:val="00EF127C"/>
    <w:rsid w:val="00EF13A9"/>
    <w:rsid w:val="00EF2CEA"/>
    <w:rsid w:val="00EF34D3"/>
    <w:rsid w:val="00EF3877"/>
    <w:rsid w:val="00EF3BE8"/>
    <w:rsid w:val="00EF3F7B"/>
    <w:rsid w:val="00EF51AE"/>
    <w:rsid w:val="00EF5409"/>
    <w:rsid w:val="00EF55F9"/>
    <w:rsid w:val="00EF66E5"/>
    <w:rsid w:val="00EF6C48"/>
    <w:rsid w:val="00EF7D41"/>
    <w:rsid w:val="00F00447"/>
    <w:rsid w:val="00F01D75"/>
    <w:rsid w:val="00F01F5A"/>
    <w:rsid w:val="00F04410"/>
    <w:rsid w:val="00F06E7B"/>
    <w:rsid w:val="00F076A6"/>
    <w:rsid w:val="00F07C2C"/>
    <w:rsid w:val="00F11CE7"/>
    <w:rsid w:val="00F12B7C"/>
    <w:rsid w:val="00F15043"/>
    <w:rsid w:val="00F17D03"/>
    <w:rsid w:val="00F20EFE"/>
    <w:rsid w:val="00F21B18"/>
    <w:rsid w:val="00F23B76"/>
    <w:rsid w:val="00F2416D"/>
    <w:rsid w:val="00F24186"/>
    <w:rsid w:val="00F25D02"/>
    <w:rsid w:val="00F27758"/>
    <w:rsid w:val="00F30364"/>
    <w:rsid w:val="00F30AC5"/>
    <w:rsid w:val="00F30C90"/>
    <w:rsid w:val="00F31BF0"/>
    <w:rsid w:val="00F32FFA"/>
    <w:rsid w:val="00F33367"/>
    <w:rsid w:val="00F34470"/>
    <w:rsid w:val="00F34A72"/>
    <w:rsid w:val="00F36038"/>
    <w:rsid w:val="00F36AD4"/>
    <w:rsid w:val="00F40596"/>
    <w:rsid w:val="00F40FA3"/>
    <w:rsid w:val="00F40FDD"/>
    <w:rsid w:val="00F4100F"/>
    <w:rsid w:val="00F414FA"/>
    <w:rsid w:val="00F425D3"/>
    <w:rsid w:val="00F43FEE"/>
    <w:rsid w:val="00F443BE"/>
    <w:rsid w:val="00F448D0"/>
    <w:rsid w:val="00F45098"/>
    <w:rsid w:val="00F478A6"/>
    <w:rsid w:val="00F50172"/>
    <w:rsid w:val="00F50580"/>
    <w:rsid w:val="00F50AC4"/>
    <w:rsid w:val="00F51176"/>
    <w:rsid w:val="00F51E6B"/>
    <w:rsid w:val="00F51F40"/>
    <w:rsid w:val="00F57744"/>
    <w:rsid w:val="00F57E33"/>
    <w:rsid w:val="00F60643"/>
    <w:rsid w:val="00F62603"/>
    <w:rsid w:val="00F64C3F"/>
    <w:rsid w:val="00F65D5E"/>
    <w:rsid w:val="00F66C82"/>
    <w:rsid w:val="00F67D50"/>
    <w:rsid w:val="00F7132E"/>
    <w:rsid w:val="00F7208E"/>
    <w:rsid w:val="00F727B8"/>
    <w:rsid w:val="00F727DF"/>
    <w:rsid w:val="00F74995"/>
    <w:rsid w:val="00F7517A"/>
    <w:rsid w:val="00F758B6"/>
    <w:rsid w:val="00F826F2"/>
    <w:rsid w:val="00F82FB5"/>
    <w:rsid w:val="00F83062"/>
    <w:rsid w:val="00F830D2"/>
    <w:rsid w:val="00F83FAE"/>
    <w:rsid w:val="00F8472D"/>
    <w:rsid w:val="00F860CC"/>
    <w:rsid w:val="00F86889"/>
    <w:rsid w:val="00F869B3"/>
    <w:rsid w:val="00F87BCE"/>
    <w:rsid w:val="00F91B84"/>
    <w:rsid w:val="00F92F30"/>
    <w:rsid w:val="00F938EB"/>
    <w:rsid w:val="00F93D0E"/>
    <w:rsid w:val="00F94B8B"/>
    <w:rsid w:val="00F94D5F"/>
    <w:rsid w:val="00F95D70"/>
    <w:rsid w:val="00F97D93"/>
    <w:rsid w:val="00FA000F"/>
    <w:rsid w:val="00FA08DD"/>
    <w:rsid w:val="00FA2313"/>
    <w:rsid w:val="00FA4885"/>
    <w:rsid w:val="00FA4C69"/>
    <w:rsid w:val="00FA510B"/>
    <w:rsid w:val="00FA68F6"/>
    <w:rsid w:val="00FA7063"/>
    <w:rsid w:val="00FB097A"/>
    <w:rsid w:val="00FB2429"/>
    <w:rsid w:val="00FB2EE0"/>
    <w:rsid w:val="00FB35C3"/>
    <w:rsid w:val="00FB3FA7"/>
    <w:rsid w:val="00FB4082"/>
    <w:rsid w:val="00FB4D1B"/>
    <w:rsid w:val="00FB4F0B"/>
    <w:rsid w:val="00FB6A01"/>
    <w:rsid w:val="00FB7399"/>
    <w:rsid w:val="00FB7534"/>
    <w:rsid w:val="00FC026E"/>
    <w:rsid w:val="00FC027F"/>
    <w:rsid w:val="00FC06CF"/>
    <w:rsid w:val="00FC088D"/>
    <w:rsid w:val="00FC129A"/>
    <w:rsid w:val="00FC33B1"/>
    <w:rsid w:val="00FC4EDC"/>
    <w:rsid w:val="00FC5C4C"/>
    <w:rsid w:val="00FC7582"/>
    <w:rsid w:val="00FD3BF7"/>
    <w:rsid w:val="00FD43A8"/>
    <w:rsid w:val="00FD4903"/>
    <w:rsid w:val="00FD61FD"/>
    <w:rsid w:val="00FD76C9"/>
    <w:rsid w:val="00FE05FB"/>
    <w:rsid w:val="00FE14F9"/>
    <w:rsid w:val="00FE3137"/>
    <w:rsid w:val="00FE362C"/>
    <w:rsid w:val="00FE3B73"/>
    <w:rsid w:val="00FE442E"/>
    <w:rsid w:val="00FE5030"/>
    <w:rsid w:val="00FE573B"/>
    <w:rsid w:val="00FE7993"/>
    <w:rsid w:val="00FF0263"/>
    <w:rsid w:val="00FF0988"/>
    <w:rsid w:val="00FF193D"/>
    <w:rsid w:val="00FF2BEC"/>
    <w:rsid w:val="00FF3817"/>
    <w:rsid w:val="00FF5A82"/>
    <w:rsid w:val="00FF7787"/>
    <w:rsid w:val="010978EF"/>
    <w:rsid w:val="010BEC19"/>
    <w:rsid w:val="01271C7B"/>
    <w:rsid w:val="0127DD8E"/>
    <w:rsid w:val="017DBBA7"/>
    <w:rsid w:val="01CDA082"/>
    <w:rsid w:val="01E8966A"/>
    <w:rsid w:val="0203D8F2"/>
    <w:rsid w:val="021F3D00"/>
    <w:rsid w:val="02AF3764"/>
    <w:rsid w:val="0314D225"/>
    <w:rsid w:val="0343D922"/>
    <w:rsid w:val="034C1930"/>
    <w:rsid w:val="0360E264"/>
    <w:rsid w:val="03B7D9E1"/>
    <w:rsid w:val="0458E3CE"/>
    <w:rsid w:val="04ADCB07"/>
    <w:rsid w:val="04CDE109"/>
    <w:rsid w:val="04D5DDAE"/>
    <w:rsid w:val="0506DFFC"/>
    <w:rsid w:val="05269541"/>
    <w:rsid w:val="0555CB03"/>
    <w:rsid w:val="05A973D0"/>
    <w:rsid w:val="05C67DFE"/>
    <w:rsid w:val="0628D4FB"/>
    <w:rsid w:val="0637800F"/>
    <w:rsid w:val="06A273AA"/>
    <w:rsid w:val="06E05CDF"/>
    <w:rsid w:val="06EED5BA"/>
    <w:rsid w:val="06F2BE3F"/>
    <w:rsid w:val="0736B5F0"/>
    <w:rsid w:val="074D466E"/>
    <w:rsid w:val="07586EF0"/>
    <w:rsid w:val="076C0DB1"/>
    <w:rsid w:val="07919BBF"/>
    <w:rsid w:val="08099A81"/>
    <w:rsid w:val="087B7C00"/>
    <w:rsid w:val="089EAB32"/>
    <w:rsid w:val="08F23763"/>
    <w:rsid w:val="09C17E95"/>
    <w:rsid w:val="0A0773E5"/>
    <w:rsid w:val="0AD3BBE4"/>
    <w:rsid w:val="0B6F54C3"/>
    <w:rsid w:val="0B7401F0"/>
    <w:rsid w:val="0B9D54C0"/>
    <w:rsid w:val="0BBD163A"/>
    <w:rsid w:val="0BC7759C"/>
    <w:rsid w:val="0C753353"/>
    <w:rsid w:val="0CDFEE0A"/>
    <w:rsid w:val="0D35C756"/>
    <w:rsid w:val="0D61DAAE"/>
    <w:rsid w:val="0D7A570E"/>
    <w:rsid w:val="0D81AEB1"/>
    <w:rsid w:val="0DA666FA"/>
    <w:rsid w:val="0DEB3F27"/>
    <w:rsid w:val="0E11AE62"/>
    <w:rsid w:val="0E54C8EA"/>
    <w:rsid w:val="0E59C5D1"/>
    <w:rsid w:val="0E5CA1C1"/>
    <w:rsid w:val="0E7D704E"/>
    <w:rsid w:val="0E9E4939"/>
    <w:rsid w:val="0EC957A9"/>
    <w:rsid w:val="0EE1312B"/>
    <w:rsid w:val="0F0EE5E6"/>
    <w:rsid w:val="0F4E6B7B"/>
    <w:rsid w:val="0FEADECA"/>
    <w:rsid w:val="104201D9"/>
    <w:rsid w:val="10522260"/>
    <w:rsid w:val="1092658C"/>
    <w:rsid w:val="10AB2D90"/>
    <w:rsid w:val="10BE7BD8"/>
    <w:rsid w:val="10F04813"/>
    <w:rsid w:val="10FBB87F"/>
    <w:rsid w:val="112EB12D"/>
    <w:rsid w:val="113F18AC"/>
    <w:rsid w:val="115D0955"/>
    <w:rsid w:val="118C69AC"/>
    <w:rsid w:val="119623CD"/>
    <w:rsid w:val="121924A9"/>
    <w:rsid w:val="1222536C"/>
    <w:rsid w:val="12660823"/>
    <w:rsid w:val="12662645"/>
    <w:rsid w:val="12A1072F"/>
    <w:rsid w:val="1366F610"/>
    <w:rsid w:val="14B1F19A"/>
    <w:rsid w:val="14CD146F"/>
    <w:rsid w:val="14E600E7"/>
    <w:rsid w:val="1501281F"/>
    <w:rsid w:val="15163E53"/>
    <w:rsid w:val="1559FF08"/>
    <w:rsid w:val="1562D93B"/>
    <w:rsid w:val="1593B9E7"/>
    <w:rsid w:val="15A6C460"/>
    <w:rsid w:val="15F23DD2"/>
    <w:rsid w:val="1628D9CD"/>
    <w:rsid w:val="162E3FE7"/>
    <w:rsid w:val="163F9061"/>
    <w:rsid w:val="16457C7C"/>
    <w:rsid w:val="164649B4"/>
    <w:rsid w:val="1679629E"/>
    <w:rsid w:val="1680B55F"/>
    <w:rsid w:val="1699D75E"/>
    <w:rsid w:val="16BD69D1"/>
    <w:rsid w:val="16C46415"/>
    <w:rsid w:val="16D52C1B"/>
    <w:rsid w:val="16F2CF73"/>
    <w:rsid w:val="1718A296"/>
    <w:rsid w:val="179A1F01"/>
    <w:rsid w:val="17A4F9DC"/>
    <w:rsid w:val="17B257A4"/>
    <w:rsid w:val="17C6838E"/>
    <w:rsid w:val="1810992A"/>
    <w:rsid w:val="183CD195"/>
    <w:rsid w:val="18998D50"/>
    <w:rsid w:val="18A557C8"/>
    <w:rsid w:val="18A87DF0"/>
    <w:rsid w:val="195E530D"/>
    <w:rsid w:val="1972EF64"/>
    <w:rsid w:val="19AFF5D5"/>
    <w:rsid w:val="19B0CCA8"/>
    <w:rsid w:val="1A04E75A"/>
    <w:rsid w:val="1A0A6055"/>
    <w:rsid w:val="1A20E004"/>
    <w:rsid w:val="1A2971FA"/>
    <w:rsid w:val="1A77B66A"/>
    <w:rsid w:val="1A98C7C4"/>
    <w:rsid w:val="1B4C25A7"/>
    <w:rsid w:val="1B5575A1"/>
    <w:rsid w:val="1B65D96A"/>
    <w:rsid w:val="1B733FB0"/>
    <w:rsid w:val="1BB8E3B2"/>
    <w:rsid w:val="1C197A33"/>
    <w:rsid w:val="1CC79B9D"/>
    <w:rsid w:val="1D331505"/>
    <w:rsid w:val="1D4B6813"/>
    <w:rsid w:val="1D7DBBE3"/>
    <w:rsid w:val="1D942465"/>
    <w:rsid w:val="1DB37BCF"/>
    <w:rsid w:val="1E121293"/>
    <w:rsid w:val="1E229E25"/>
    <w:rsid w:val="1E3EE7BC"/>
    <w:rsid w:val="1F00D0B9"/>
    <w:rsid w:val="1F508AFD"/>
    <w:rsid w:val="1F6ED71B"/>
    <w:rsid w:val="1F86D990"/>
    <w:rsid w:val="1FAC3DD0"/>
    <w:rsid w:val="1FE15860"/>
    <w:rsid w:val="20444E5F"/>
    <w:rsid w:val="2084909B"/>
    <w:rsid w:val="20B392BE"/>
    <w:rsid w:val="20D942BD"/>
    <w:rsid w:val="2222620D"/>
    <w:rsid w:val="22335F2B"/>
    <w:rsid w:val="226B439E"/>
    <w:rsid w:val="2328A657"/>
    <w:rsid w:val="2337D940"/>
    <w:rsid w:val="23406083"/>
    <w:rsid w:val="2382C47C"/>
    <w:rsid w:val="239AD80F"/>
    <w:rsid w:val="23C5B5FE"/>
    <w:rsid w:val="23EAC232"/>
    <w:rsid w:val="240E23BE"/>
    <w:rsid w:val="2414CA29"/>
    <w:rsid w:val="24FBCB01"/>
    <w:rsid w:val="251DF637"/>
    <w:rsid w:val="2520851B"/>
    <w:rsid w:val="255EE7FB"/>
    <w:rsid w:val="2568E173"/>
    <w:rsid w:val="2572E75C"/>
    <w:rsid w:val="259B9B8E"/>
    <w:rsid w:val="25AE7D28"/>
    <w:rsid w:val="25B92676"/>
    <w:rsid w:val="25C12F1B"/>
    <w:rsid w:val="25C41470"/>
    <w:rsid w:val="25F94778"/>
    <w:rsid w:val="268DD77D"/>
    <w:rsid w:val="268FE0AD"/>
    <w:rsid w:val="27BF075C"/>
    <w:rsid w:val="281D428C"/>
    <w:rsid w:val="28869585"/>
    <w:rsid w:val="28980DB6"/>
    <w:rsid w:val="28A69E79"/>
    <w:rsid w:val="28C10A3D"/>
    <w:rsid w:val="28E1AAE7"/>
    <w:rsid w:val="28F01267"/>
    <w:rsid w:val="29135F11"/>
    <w:rsid w:val="29536C87"/>
    <w:rsid w:val="2980B558"/>
    <w:rsid w:val="298BC41E"/>
    <w:rsid w:val="29994EF5"/>
    <w:rsid w:val="299ED43E"/>
    <w:rsid w:val="29C047ED"/>
    <w:rsid w:val="2A4F5E43"/>
    <w:rsid w:val="2A79602F"/>
    <w:rsid w:val="2B0AC5E3"/>
    <w:rsid w:val="2B4850F2"/>
    <w:rsid w:val="2BEFD9FC"/>
    <w:rsid w:val="2C341734"/>
    <w:rsid w:val="2CA0D91F"/>
    <w:rsid w:val="2CC4CD1B"/>
    <w:rsid w:val="2CCC8490"/>
    <w:rsid w:val="2CEFFAF0"/>
    <w:rsid w:val="2D1D4022"/>
    <w:rsid w:val="2D2DB0DB"/>
    <w:rsid w:val="2DF96179"/>
    <w:rsid w:val="2E1FE1B8"/>
    <w:rsid w:val="2E24EA6B"/>
    <w:rsid w:val="2E31928A"/>
    <w:rsid w:val="2E7D34E3"/>
    <w:rsid w:val="2ED89153"/>
    <w:rsid w:val="3029515A"/>
    <w:rsid w:val="307C1AAE"/>
    <w:rsid w:val="309CCB0A"/>
    <w:rsid w:val="310505FB"/>
    <w:rsid w:val="31BD9DF4"/>
    <w:rsid w:val="31C4AE98"/>
    <w:rsid w:val="31FD7FCC"/>
    <w:rsid w:val="327128B0"/>
    <w:rsid w:val="32C6B8CB"/>
    <w:rsid w:val="330C90DB"/>
    <w:rsid w:val="338035A7"/>
    <w:rsid w:val="33D0FDE6"/>
    <w:rsid w:val="342A65D1"/>
    <w:rsid w:val="34908F88"/>
    <w:rsid w:val="34971E4A"/>
    <w:rsid w:val="3509F491"/>
    <w:rsid w:val="3534D3B8"/>
    <w:rsid w:val="35DAF97A"/>
    <w:rsid w:val="364FF856"/>
    <w:rsid w:val="3668D2D5"/>
    <w:rsid w:val="367A15B1"/>
    <w:rsid w:val="367A7A63"/>
    <w:rsid w:val="36AC2FB8"/>
    <w:rsid w:val="36B56772"/>
    <w:rsid w:val="3731CB8A"/>
    <w:rsid w:val="3751016A"/>
    <w:rsid w:val="37B936B4"/>
    <w:rsid w:val="37C76264"/>
    <w:rsid w:val="37D90FD8"/>
    <w:rsid w:val="37ECFBB5"/>
    <w:rsid w:val="380EB1FE"/>
    <w:rsid w:val="382C162D"/>
    <w:rsid w:val="38629F48"/>
    <w:rsid w:val="38684D10"/>
    <w:rsid w:val="389D9E03"/>
    <w:rsid w:val="38BF9383"/>
    <w:rsid w:val="38E93D95"/>
    <w:rsid w:val="3943C5A5"/>
    <w:rsid w:val="39496BF3"/>
    <w:rsid w:val="39512F09"/>
    <w:rsid w:val="39653F2C"/>
    <w:rsid w:val="39C1D5FD"/>
    <w:rsid w:val="39C629FF"/>
    <w:rsid w:val="39EC6A89"/>
    <w:rsid w:val="3A04B8A5"/>
    <w:rsid w:val="3A1EF761"/>
    <w:rsid w:val="3A38200E"/>
    <w:rsid w:val="3A44AC66"/>
    <w:rsid w:val="3A5C2E59"/>
    <w:rsid w:val="3A9744EC"/>
    <w:rsid w:val="3AB846B4"/>
    <w:rsid w:val="3B130FAC"/>
    <w:rsid w:val="3B2B5DEB"/>
    <w:rsid w:val="3B7E40C5"/>
    <w:rsid w:val="3B8117AD"/>
    <w:rsid w:val="3C3F4D0C"/>
    <w:rsid w:val="3C50913A"/>
    <w:rsid w:val="3C53E8F2"/>
    <w:rsid w:val="3C73791D"/>
    <w:rsid w:val="3CDAF11A"/>
    <w:rsid w:val="3D3279D2"/>
    <w:rsid w:val="3D3E3285"/>
    <w:rsid w:val="3D445D14"/>
    <w:rsid w:val="3D8C6B2A"/>
    <w:rsid w:val="3DC046FD"/>
    <w:rsid w:val="3DD57784"/>
    <w:rsid w:val="3DDB462C"/>
    <w:rsid w:val="3E48A5E4"/>
    <w:rsid w:val="3E73E09D"/>
    <w:rsid w:val="3E951AA8"/>
    <w:rsid w:val="3E98216E"/>
    <w:rsid w:val="3EBA0DB6"/>
    <w:rsid w:val="3F9A41C4"/>
    <w:rsid w:val="400CADD4"/>
    <w:rsid w:val="401924B3"/>
    <w:rsid w:val="408B9A71"/>
    <w:rsid w:val="40E53DC3"/>
    <w:rsid w:val="40E7A2BF"/>
    <w:rsid w:val="412359E9"/>
    <w:rsid w:val="41612025"/>
    <w:rsid w:val="416B4952"/>
    <w:rsid w:val="41737AAC"/>
    <w:rsid w:val="41A67222"/>
    <w:rsid w:val="41ADEE31"/>
    <w:rsid w:val="41C6503B"/>
    <w:rsid w:val="41D86E71"/>
    <w:rsid w:val="41FBB794"/>
    <w:rsid w:val="42454EF6"/>
    <w:rsid w:val="4274EDD0"/>
    <w:rsid w:val="42EFF63D"/>
    <w:rsid w:val="433822DB"/>
    <w:rsid w:val="434D5FC4"/>
    <w:rsid w:val="437B0D1F"/>
    <w:rsid w:val="43AAF378"/>
    <w:rsid w:val="43B07911"/>
    <w:rsid w:val="44575BB7"/>
    <w:rsid w:val="449EC2AA"/>
    <w:rsid w:val="4532CC3F"/>
    <w:rsid w:val="454C69DE"/>
    <w:rsid w:val="457C6D7A"/>
    <w:rsid w:val="45858FED"/>
    <w:rsid w:val="4597F2C0"/>
    <w:rsid w:val="45A33BC0"/>
    <w:rsid w:val="45CDE887"/>
    <w:rsid w:val="45D37E62"/>
    <w:rsid w:val="45E6A11B"/>
    <w:rsid w:val="4630C7D2"/>
    <w:rsid w:val="463734F1"/>
    <w:rsid w:val="4664FA5C"/>
    <w:rsid w:val="4665CA25"/>
    <w:rsid w:val="46A0F94C"/>
    <w:rsid w:val="46C73C00"/>
    <w:rsid w:val="476F4EC3"/>
    <w:rsid w:val="47797310"/>
    <w:rsid w:val="477B0072"/>
    <w:rsid w:val="478C2DF4"/>
    <w:rsid w:val="47C0A2EE"/>
    <w:rsid w:val="4867BEC7"/>
    <w:rsid w:val="4868C5F6"/>
    <w:rsid w:val="488EE878"/>
    <w:rsid w:val="48F3383E"/>
    <w:rsid w:val="491A67F5"/>
    <w:rsid w:val="4927FE55"/>
    <w:rsid w:val="494DD806"/>
    <w:rsid w:val="4955416C"/>
    <w:rsid w:val="496AA5B1"/>
    <w:rsid w:val="496C8605"/>
    <w:rsid w:val="497233CD"/>
    <w:rsid w:val="4984975C"/>
    <w:rsid w:val="49A7645F"/>
    <w:rsid w:val="4A7D2A01"/>
    <w:rsid w:val="4A824B09"/>
    <w:rsid w:val="4B2D24F5"/>
    <w:rsid w:val="4BBE0812"/>
    <w:rsid w:val="4BE58B4A"/>
    <w:rsid w:val="4C5AEEFB"/>
    <w:rsid w:val="4C66A482"/>
    <w:rsid w:val="4C7A15B7"/>
    <w:rsid w:val="4C7C5B35"/>
    <w:rsid w:val="4CD50BA9"/>
    <w:rsid w:val="4CFE16E4"/>
    <w:rsid w:val="4D83F949"/>
    <w:rsid w:val="4D85CAAA"/>
    <w:rsid w:val="4DC9A7BC"/>
    <w:rsid w:val="4DD63281"/>
    <w:rsid w:val="4DFB6F78"/>
    <w:rsid w:val="4E00BD53"/>
    <w:rsid w:val="4E7EE056"/>
    <w:rsid w:val="4ECAEEBC"/>
    <w:rsid w:val="4EE76472"/>
    <w:rsid w:val="4EEA6B68"/>
    <w:rsid w:val="4F060B45"/>
    <w:rsid w:val="4F438BAA"/>
    <w:rsid w:val="4F89A318"/>
    <w:rsid w:val="4F9596E6"/>
    <w:rsid w:val="4FB4F22C"/>
    <w:rsid w:val="501293F2"/>
    <w:rsid w:val="504002BE"/>
    <w:rsid w:val="505CCC0A"/>
    <w:rsid w:val="5062B789"/>
    <w:rsid w:val="50A7474D"/>
    <w:rsid w:val="51232DF1"/>
    <w:rsid w:val="5146C36C"/>
    <w:rsid w:val="51D7B127"/>
    <w:rsid w:val="52084DD1"/>
    <w:rsid w:val="52310AE4"/>
    <w:rsid w:val="523C87D1"/>
    <w:rsid w:val="52B777CC"/>
    <w:rsid w:val="5314DA6F"/>
    <w:rsid w:val="533836DA"/>
    <w:rsid w:val="5354BA28"/>
    <w:rsid w:val="53770EBB"/>
    <w:rsid w:val="5391E57A"/>
    <w:rsid w:val="545AC4CC"/>
    <w:rsid w:val="54768716"/>
    <w:rsid w:val="54F30B19"/>
    <w:rsid w:val="55047C0D"/>
    <w:rsid w:val="552A3E07"/>
    <w:rsid w:val="5577E313"/>
    <w:rsid w:val="558736DD"/>
    <w:rsid w:val="55BD7287"/>
    <w:rsid w:val="55E7E683"/>
    <w:rsid w:val="55EEAA89"/>
    <w:rsid w:val="55FB9112"/>
    <w:rsid w:val="56446996"/>
    <w:rsid w:val="56612ACC"/>
    <w:rsid w:val="5686BC1E"/>
    <w:rsid w:val="56978F0E"/>
    <w:rsid w:val="56B2AAC8"/>
    <w:rsid w:val="56E1DBA4"/>
    <w:rsid w:val="57B4793B"/>
    <w:rsid w:val="5810A437"/>
    <w:rsid w:val="585F00A1"/>
    <w:rsid w:val="58E2666B"/>
    <w:rsid w:val="58F6FD96"/>
    <w:rsid w:val="590343C5"/>
    <w:rsid w:val="5942B0A8"/>
    <w:rsid w:val="595F9831"/>
    <w:rsid w:val="59736F6C"/>
    <w:rsid w:val="5994A69C"/>
    <w:rsid w:val="59B2B12D"/>
    <w:rsid w:val="59C7785B"/>
    <w:rsid w:val="59CB5613"/>
    <w:rsid w:val="59FE7237"/>
    <w:rsid w:val="5A5C38AF"/>
    <w:rsid w:val="5A68B18A"/>
    <w:rsid w:val="5AEAFB81"/>
    <w:rsid w:val="5AFDB967"/>
    <w:rsid w:val="5B063E9E"/>
    <w:rsid w:val="5B297143"/>
    <w:rsid w:val="5B73C9FC"/>
    <w:rsid w:val="5BFCC1A4"/>
    <w:rsid w:val="5C1D8320"/>
    <w:rsid w:val="5C3AE487"/>
    <w:rsid w:val="5C6DC6D9"/>
    <w:rsid w:val="5C7E24BD"/>
    <w:rsid w:val="5CF589A7"/>
    <w:rsid w:val="5CFF191D"/>
    <w:rsid w:val="5D19F84E"/>
    <w:rsid w:val="5D4E78F1"/>
    <w:rsid w:val="5D518AD9"/>
    <w:rsid w:val="5D61C0C7"/>
    <w:rsid w:val="5D80C620"/>
    <w:rsid w:val="5DE2B93F"/>
    <w:rsid w:val="5E2C5664"/>
    <w:rsid w:val="5E379645"/>
    <w:rsid w:val="5E4CFF77"/>
    <w:rsid w:val="5E81B1C4"/>
    <w:rsid w:val="5EAF717F"/>
    <w:rsid w:val="5ED2B559"/>
    <w:rsid w:val="5EE354EC"/>
    <w:rsid w:val="5F39DB71"/>
    <w:rsid w:val="5FE9F664"/>
    <w:rsid w:val="6016D739"/>
    <w:rsid w:val="603495D1"/>
    <w:rsid w:val="604E7A5E"/>
    <w:rsid w:val="60781209"/>
    <w:rsid w:val="60BA4EF3"/>
    <w:rsid w:val="6115428B"/>
    <w:rsid w:val="6142CB53"/>
    <w:rsid w:val="61506FD1"/>
    <w:rsid w:val="617218F4"/>
    <w:rsid w:val="61BE7DB8"/>
    <w:rsid w:val="6207FC56"/>
    <w:rsid w:val="62ACE157"/>
    <w:rsid w:val="62DCE509"/>
    <w:rsid w:val="6360EE26"/>
    <w:rsid w:val="6402FB3B"/>
    <w:rsid w:val="640394D3"/>
    <w:rsid w:val="640426AB"/>
    <w:rsid w:val="640D490B"/>
    <w:rsid w:val="6415C39D"/>
    <w:rsid w:val="6434BB95"/>
    <w:rsid w:val="643FD9BC"/>
    <w:rsid w:val="64541DDA"/>
    <w:rsid w:val="6457ED22"/>
    <w:rsid w:val="6480F578"/>
    <w:rsid w:val="649AF942"/>
    <w:rsid w:val="653B3596"/>
    <w:rsid w:val="656CE966"/>
    <w:rsid w:val="657EB771"/>
    <w:rsid w:val="659AA064"/>
    <w:rsid w:val="65C4C59B"/>
    <w:rsid w:val="65D36C6E"/>
    <w:rsid w:val="662E01BC"/>
    <w:rsid w:val="6695C9B0"/>
    <w:rsid w:val="66EF72E9"/>
    <w:rsid w:val="67040BA9"/>
    <w:rsid w:val="67102E7B"/>
    <w:rsid w:val="6726761D"/>
    <w:rsid w:val="6764679E"/>
    <w:rsid w:val="676AB364"/>
    <w:rsid w:val="679EA723"/>
    <w:rsid w:val="67C29848"/>
    <w:rsid w:val="67DF74A5"/>
    <w:rsid w:val="67FD869E"/>
    <w:rsid w:val="6838B049"/>
    <w:rsid w:val="685EA82D"/>
    <w:rsid w:val="68B470FC"/>
    <w:rsid w:val="68B75D40"/>
    <w:rsid w:val="68FC665D"/>
    <w:rsid w:val="6921B99F"/>
    <w:rsid w:val="69405EFF"/>
    <w:rsid w:val="69BA51C0"/>
    <w:rsid w:val="69C76D1D"/>
    <w:rsid w:val="69EB547C"/>
    <w:rsid w:val="69F7D2BF"/>
    <w:rsid w:val="6A27A98E"/>
    <w:rsid w:val="6A936AA1"/>
    <w:rsid w:val="6B2A6A6D"/>
    <w:rsid w:val="6B6F4A7E"/>
    <w:rsid w:val="6BB7F5FC"/>
    <w:rsid w:val="6BBB31D9"/>
    <w:rsid w:val="6BF2A562"/>
    <w:rsid w:val="6C1B5817"/>
    <w:rsid w:val="6CC06B4F"/>
    <w:rsid w:val="6D24E1E2"/>
    <w:rsid w:val="6D57023A"/>
    <w:rsid w:val="6D80EACD"/>
    <w:rsid w:val="6DC45852"/>
    <w:rsid w:val="6DCD7E1A"/>
    <w:rsid w:val="6DD7EC25"/>
    <w:rsid w:val="6E08AF74"/>
    <w:rsid w:val="6E828DDE"/>
    <w:rsid w:val="6EAB7403"/>
    <w:rsid w:val="6EACE119"/>
    <w:rsid w:val="6EFF1B57"/>
    <w:rsid w:val="6F5AEA51"/>
    <w:rsid w:val="6FBEBB0A"/>
    <w:rsid w:val="6FBF79A6"/>
    <w:rsid w:val="6FD09C83"/>
    <w:rsid w:val="702F415F"/>
    <w:rsid w:val="70CAFD06"/>
    <w:rsid w:val="70DB28FD"/>
    <w:rsid w:val="715D9C3B"/>
    <w:rsid w:val="71856F0A"/>
    <w:rsid w:val="71B9C9A0"/>
    <w:rsid w:val="71D85FE5"/>
    <w:rsid w:val="71D95EA4"/>
    <w:rsid w:val="71E57360"/>
    <w:rsid w:val="72637CFC"/>
    <w:rsid w:val="7276F849"/>
    <w:rsid w:val="73205B28"/>
    <w:rsid w:val="73A770C3"/>
    <w:rsid w:val="73C4088F"/>
    <w:rsid w:val="73C5011A"/>
    <w:rsid w:val="743119B1"/>
    <w:rsid w:val="745DC3CC"/>
    <w:rsid w:val="74615C81"/>
    <w:rsid w:val="7481E50C"/>
    <w:rsid w:val="7496E8F9"/>
    <w:rsid w:val="74CFFEFC"/>
    <w:rsid w:val="74F3E8EC"/>
    <w:rsid w:val="7505F87A"/>
    <w:rsid w:val="755212CA"/>
    <w:rsid w:val="75A80F87"/>
    <w:rsid w:val="75C5BA8F"/>
    <w:rsid w:val="760E787A"/>
    <w:rsid w:val="761643DD"/>
    <w:rsid w:val="7629DE25"/>
    <w:rsid w:val="766C7879"/>
    <w:rsid w:val="76766DDD"/>
    <w:rsid w:val="76817967"/>
    <w:rsid w:val="76995BA1"/>
    <w:rsid w:val="769B8180"/>
    <w:rsid w:val="76BFA163"/>
    <w:rsid w:val="76D32C29"/>
    <w:rsid w:val="76E6D031"/>
    <w:rsid w:val="771A687F"/>
    <w:rsid w:val="771F1384"/>
    <w:rsid w:val="777DE443"/>
    <w:rsid w:val="77A8958D"/>
    <w:rsid w:val="77CF4316"/>
    <w:rsid w:val="781952B8"/>
    <w:rsid w:val="784CD167"/>
    <w:rsid w:val="786B0F30"/>
    <w:rsid w:val="794EA802"/>
    <w:rsid w:val="79519F1F"/>
    <w:rsid w:val="79913E04"/>
    <w:rsid w:val="79A69B0D"/>
    <w:rsid w:val="79C813AC"/>
    <w:rsid w:val="79D17C17"/>
    <w:rsid w:val="7A088CCD"/>
    <w:rsid w:val="7A1F74BF"/>
    <w:rsid w:val="7A2BAD38"/>
    <w:rsid w:val="7A6CFCD1"/>
    <w:rsid w:val="7AAA12E8"/>
    <w:rsid w:val="7AB1BF1F"/>
    <w:rsid w:val="7AF05C77"/>
    <w:rsid w:val="7B09D263"/>
    <w:rsid w:val="7B0DA91D"/>
    <w:rsid w:val="7B1EA425"/>
    <w:rsid w:val="7B46293E"/>
    <w:rsid w:val="7B91DB3F"/>
    <w:rsid w:val="7BD8577E"/>
    <w:rsid w:val="7BFD610E"/>
    <w:rsid w:val="7C34FC13"/>
    <w:rsid w:val="7C3856A1"/>
    <w:rsid w:val="7C6D8FA1"/>
    <w:rsid w:val="7C7FC4FC"/>
    <w:rsid w:val="7CE4A47F"/>
    <w:rsid w:val="7D0E29B6"/>
    <w:rsid w:val="7D19BDF3"/>
    <w:rsid w:val="7D3B76B4"/>
    <w:rsid w:val="7D530188"/>
    <w:rsid w:val="7D62FDD8"/>
    <w:rsid w:val="7D6D74DC"/>
    <w:rsid w:val="7D7208A8"/>
    <w:rsid w:val="7DB7A417"/>
    <w:rsid w:val="7E05FB47"/>
    <w:rsid w:val="7E23941C"/>
    <w:rsid w:val="7E40C81E"/>
    <w:rsid w:val="7E4810DC"/>
    <w:rsid w:val="7E4C2022"/>
    <w:rsid w:val="7E4D7357"/>
    <w:rsid w:val="7E5F7FAF"/>
    <w:rsid w:val="7E8074E0"/>
    <w:rsid w:val="7E86E11B"/>
    <w:rsid w:val="7F3299E8"/>
    <w:rsid w:val="7F32DC64"/>
    <w:rsid w:val="7F5A6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60DFC"/>
  <w15:docId w15:val="{7652B999-A082-4DA4-8EC8-CCC37E35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267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53BD"/>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44D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5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5A5B"/>
  </w:style>
  <w:style w:type="paragraph" w:styleId="Footer">
    <w:name w:val="footer"/>
    <w:basedOn w:val="Normal"/>
    <w:link w:val="FooterChar"/>
    <w:uiPriority w:val="99"/>
    <w:unhideWhenUsed/>
    <w:rsid w:val="009A5A5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A5A5B"/>
  </w:style>
  <w:style w:type="character" w:styleId="PlaceholderText">
    <w:name w:val="Placeholder Text"/>
    <w:basedOn w:val="DefaultParagraphFont"/>
    <w:uiPriority w:val="99"/>
    <w:semiHidden/>
    <w:rsid w:val="00452B28"/>
    <w:rPr>
      <w:color w:val="808080"/>
    </w:rPr>
  </w:style>
  <w:style w:type="paragraph" w:styleId="BalloonText">
    <w:name w:val="Balloon Text"/>
    <w:basedOn w:val="Normal"/>
    <w:link w:val="BalloonTextChar"/>
    <w:uiPriority w:val="99"/>
    <w:semiHidden/>
    <w:unhideWhenUsed/>
    <w:rsid w:val="00452B2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2B28"/>
    <w:rPr>
      <w:rFonts w:ascii="Tahoma" w:hAnsi="Tahoma" w:cs="Tahoma"/>
      <w:sz w:val="16"/>
      <w:szCs w:val="16"/>
    </w:rPr>
  </w:style>
  <w:style w:type="table" w:styleId="TableGrid">
    <w:name w:val="Table Grid"/>
    <w:basedOn w:val="TableNormal"/>
    <w:uiPriority w:val="39"/>
    <w:rsid w:val="0038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54CBB"/>
    <w:pPr>
      <w:spacing w:after="0" w:line="240" w:lineRule="auto"/>
    </w:pPr>
  </w:style>
  <w:style w:type="paragraph" w:styleId="ListParagraph">
    <w:name w:val="List Paragraph"/>
    <w:basedOn w:val="Normal"/>
    <w:link w:val="ListParagraphChar"/>
    <w:uiPriority w:val="34"/>
    <w:qFormat/>
    <w:rsid w:val="00754CBB"/>
    <w:pPr>
      <w:spacing w:after="200" w:line="276" w:lineRule="auto"/>
      <w:ind w:left="720"/>
      <w:contextualSpacing/>
    </w:pPr>
    <w:rPr>
      <w:rFonts w:asciiTheme="minorHAnsi" w:eastAsiaTheme="minorHAnsi" w:hAnsiTheme="minorHAnsi" w:cstheme="minorBidi"/>
      <w:sz w:val="22"/>
      <w:szCs w:val="22"/>
    </w:rPr>
  </w:style>
  <w:style w:type="character" w:customStyle="1" w:styleId="important">
    <w:name w:val="important"/>
    <w:basedOn w:val="DefaultParagraphFont"/>
    <w:rsid w:val="005F0962"/>
  </w:style>
  <w:style w:type="character" w:customStyle="1" w:styleId="NoSpacingChar">
    <w:name w:val="No Spacing Char"/>
    <w:basedOn w:val="DefaultParagraphFont"/>
    <w:link w:val="NoSpacing"/>
    <w:uiPriority w:val="1"/>
    <w:rsid w:val="00464536"/>
  </w:style>
  <w:style w:type="character" w:styleId="Hyperlink">
    <w:name w:val="Hyperlink"/>
    <w:basedOn w:val="DefaultParagraphFont"/>
    <w:uiPriority w:val="99"/>
    <w:unhideWhenUsed/>
    <w:rsid w:val="00464536"/>
    <w:rPr>
      <w:color w:val="0000FF"/>
      <w:u w:val="single"/>
    </w:rPr>
  </w:style>
  <w:style w:type="paragraph" w:styleId="BodyText3">
    <w:name w:val="Body Text 3"/>
    <w:basedOn w:val="Normal"/>
    <w:link w:val="BodyText3Char"/>
    <w:rsid w:val="00DD0760"/>
    <w:pPr>
      <w:jc w:val="center"/>
    </w:pPr>
    <w:rPr>
      <w:b/>
      <w:bCs/>
      <w:sz w:val="55"/>
      <w:szCs w:val="55"/>
    </w:rPr>
  </w:style>
  <w:style w:type="character" w:customStyle="1" w:styleId="BodyText3Char">
    <w:name w:val="Body Text 3 Char"/>
    <w:basedOn w:val="DefaultParagraphFont"/>
    <w:link w:val="BodyText3"/>
    <w:rsid w:val="00DD0760"/>
    <w:rPr>
      <w:rFonts w:ascii="Times New Roman" w:eastAsia="Times New Roman" w:hAnsi="Times New Roman" w:cs="Times New Roman"/>
      <w:b/>
      <w:bCs/>
      <w:sz w:val="55"/>
      <w:szCs w:val="55"/>
    </w:rPr>
  </w:style>
  <w:style w:type="character" w:styleId="Strong">
    <w:name w:val="Strong"/>
    <w:uiPriority w:val="22"/>
    <w:qFormat/>
    <w:rsid w:val="00DD0760"/>
    <w:rPr>
      <w:b/>
      <w:bCs/>
    </w:rPr>
  </w:style>
  <w:style w:type="paragraph" w:customStyle="1" w:styleId="Default">
    <w:name w:val="Default"/>
    <w:rsid w:val="006E354F"/>
    <w:pPr>
      <w:widowControl w:val="0"/>
      <w:autoSpaceDE w:val="0"/>
      <w:autoSpaceDN w:val="0"/>
      <w:adjustRightInd w:val="0"/>
      <w:spacing w:after="0" w:line="240" w:lineRule="auto"/>
    </w:pPr>
    <w:rPr>
      <w:rFonts w:ascii="RDYQIM+TimesNewRomanBdMS" w:eastAsia="Times New Roman" w:hAnsi="RDYQIM+TimesNewRomanBdMS" w:cs="Times New Roman"/>
      <w:color w:val="000000"/>
      <w:sz w:val="24"/>
      <w:szCs w:val="24"/>
    </w:rPr>
  </w:style>
  <w:style w:type="character" w:styleId="CommentReference">
    <w:name w:val="annotation reference"/>
    <w:basedOn w:val="DefaultParagraphFont"/>
    <w:uiPriority w:val="99"/>
    <w:semiHidden/>
    <w:unhideWhenUsed/>
    <w:rsid w:val="004125D4"/>
    <w:rPr>
      <w:sz w:val="16"/>
      <w:szCs w:val="16"/>
    </w:rPr>
  </w:style>
  <w:style w:type="paragraph" w:styleId="CommentText">
    <w:name w:val="annotation text"/>
    <w:basedOn w:val="Normal"/>
    <w:link w:val="CommentTextChar"/>
    <w:uiPriority w:val="99"/>
    <w:semiHidden/>
    <w:unhideWhenUsed/>
    <w:rsid w:val="004125D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125D4"/>
    <w:rPr>
      <w:sz w:val="20"/>
      <w:szCs w:val="20"/>
    </w:rPr>
  </w:style>
  <w:style w:type="paragraph" w:styleId="CommentSubject">
    <w:name w:val="annotation subject"/>
    <w:basedOn w:val="CommentText"/>
    <w:next w:val="CommentText"/>
    <w:link w:val="CommentSubjectChar"/>
    <w:uiPriority w:val="99"/>
    <w:semiHidden/>
    <w:unhideWhenUsed/>
    <w:rsid w:val="004125D4"/>
    <w:rPr>
      <w:b/>
      <w:bCs/>
    </w:rPr>
  </w:style>
  <w:style w:type="character" w:customStyle="1" w:styleId="CommentSubjectChar">
    <w:name w:val="Comment Subject Char"/>
    <w:basedOn w:val="CommentTextChar"/>
    <w:link w:val="CommentSubject"/>
    <w:uiPriority w:val="99"/>
    <w:semiHidden/>
    <w:rsid w:val="004125D4"/>
    <w:rPr>
      <w:b/>
      <w:bCs/>
      <w:sz w:val="20"/>
      <w:szCs w:val="20"/>
    </w:rPr>
  </w:style>
  <w:style w:type="character" w:customStyle="1" w:styleId="Mention1">
    <w:name w:val="Mention1"/>
    <w:basedOn w:val="DefaultParagraphFont"/>
    <w:uiPriority w:val="99"/>
    <w:semiHidden/>
    <w:unhideWhenUsed/>
    <w:rsid w:val="00CF626A"/>
    <w:rPr>
      <w:color w:val="2B579A"/>
      <w:shd w:val="clear" w:color="auto" w:fill="E6E6E6"/>
    </w:rPr>
  </w:style>
  <w:style w:type="character" w:styleId="FollowedHyperlink">
    <w:name w:val="FollowedHyperlink"/>
    <w:basedOn w:val="DefaultParagraphFont"/>
    <w:uiPriority w:val="99"/>
    <w:semiHidden/>
    <w:unhideWhenUsed/>
    <w:rsid w:val="00E71F2F"/>
    <w:rPr>
      <w:color w:val="800080" w:themeColor="followedHyperlink"/>
      <w:u w:val="single"/>
    </w:rPr>
  </w:style>
  <w:style w:type="character" w:customStyle="1" w:styleId="Heading1Char">
    <w:name w:val="Heading 1 Char"/>
    <w:basedOn w:val="DefaultParagraphFont"/>
    <w:link w:val="Heading1"/>
    <w:uiPriority w:val="9"/>
    <w:rsid w:val="008626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53BD"/>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1953BD"/>
    <w:rPr>
      <w:sz w:val="20"/>
      <w:szCs w:val="20"/>
    </w:rPr>
  </w:style>
  <w:style w:type="character" w:customStyle="1" w:styleId="FootnoteTextChar">
    <w:name w:val="Footnote Text Char"/>
    <w:basedOn w:val="DefaultParagraphFont"/>
    <w:link w:val="FootnoteText"/>
    <w:uiPriority w:val="99"/>
    <w:semiHidden/>
    <w:rsid w:val="001953BD"/>
    <w:rPr>
      <w:rFonts w:ascii="Times New Roman" w:eastAsia="Times New Roman" w:hAnsi="Times New Roman" w:cs="Times New Roman"/>
      <w:sz w:val="20"/>
      <w:szCs w:val="20"/>
    </w:rPr>
  </w:style>
  <w:style w:type="character" w:styleId="FootnoteReference">
    <w:name w:val="footnote reference"/>
    <w:uiPriority w:val="99"/>
    <w:unhideWhenUsed/>
    <w:rsid w:val="001953BD"/>
    <w:rPr>
      <w:vertAlign w:val="superscript"/>
    </w:rPr>
  </w:style>
  <w:style w:type="character" w:styleId="UnresolvedMention">
    <w:name w:val="Unresolved Mention"/>
    <w:basedOn w:val="DefaultParagraphFont"/>
    <w:uiPriority w:val="99"/>
    <w:semiHidden/>
    <w:unhideWhenUsed/>
    <w:rsid w:val="000E2D12"/>
    <w:rPr>
      <w:color w:val="605E5C"/>
      <w:shd w:val="clear" w:color="auto" w:fill="E1DFDD"/>
    </w:rPr>
  </w:style>
  <w:style w:type="paragraph" w:styleId="BodyText">
    <w:name w:val="Body Text"/>
    <w:basedOn w:val="Normal"/>
    <w:link w:val="BodyTextChar"/>
    <w:uiPriority w:val="99"/>
    <w:unhideWhenUsed/>
    <w:rsid w:val="00EA4A99"/>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EA4A99"/>
  </w:style>
  <w:style w:type="paragraph" w:styleId="Revision">
    <w:name w:val="Revision"/>
    <w:hidden/>
    <w:uiPriority w:val="99"/>
    <w:semiHidden/>
    <w:rsid w:val="002C2243"/>
    <w:pPr>
      <w:spacing w:after="0" w:line="240" w:lineRule="auto"/>
    </w:pPr>
  </w:style>
  <w:style w:type="character" w:customStyle="1" w:styleId="Heading3Char">
    <w:name w:val="Heading 3 Char"/>
    <w:basedOn w:val="DefaultParagraphFont"/>
    <w:link w:val="Heading3"/>
    <w:uiPriority w:val="9"/>
    <w:rsid w:val="00EC44D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link w:val="ListParagraph"/>
    <w:uiPriority w:val="34"/>
    <w:rsid w:val="004B1BA1"/>
  </w:style>
  <w:style w:type="paragraph" w:styleId="NormalWeb">
    <w:name w:val="Normal (Web)"/>
    <w:basedOn w:val="Normal"/>
    <w:uiPriority w:val="99"/>
    <w:semiHidden/>
    <w:unhideWhenUsed/>
    <w:rsid w:val="0064008B"/>
    <w:pPr>
      <w:spacing w:before="100" w:beforeAutospacing="1" w:after="100" w:afterAutospacing="1"/>
    </w:pPr>
  </w:style>
  <w:style w:type="character" w:styleId="PageNumber">
    <w:name w:val="page number"/>
    <w:basedOn w:val="DefaultParagraphFont"/>
    <w:uiPriority w:val="99"/>
    <w:semiHidden/>
    <w:unhideWhenUsed/>
    <w:rsid w:val="00FE442E"/>
  </w:style>
  <w:style w:type="paragraph" w:customStyle="1" w:styleId="paragraph">
    <w:name w:val="paragraph"/>
    <w:basedOn w:val="Normal"/>
    <w:rsid w:val="00E17146"/>
    <w:pPr>
      <w:spacing w:before="100" w:beforeAutospacing="1" w:after="100" w:afterAutospacing="1"/>
    </w:pPr>
  </w:style>
  <w:style w:type="character" w:customStyle="1" w:styleId="normaltextrun">
    <w:name w:val="normaltextrun"/>
    <w:basedOn w:val="DefaultParagraphFont"/>
    <w:rsid w:val="00E17146"/>
  </w:style>
  <w:style w:type="character" w:customStyle="1" w:styleId="eop">
    <w:name w:val="eop"/>
    <w:basedOn w:val="DefaultParagraphFont"/>
    <w:rsid w:val="00E17146"/>
  </w:style>
  <w:style w:type="character" w:customStyle="1" w:styleId="mark4f9fq79qq">
    <w:name w:val="mark4f9fq79qq"/>
    <w:basedOn w:val="DefaultParagraphFont"/>
    <w:rsid w:val="00CE52BE"/>
  </w:style>
  <w:style w:type="character" w:customStyle="1" w:styleId="findhit">
    <w:name w:val="findhit"/>
    <w:basedOn w:val="DefaultParagraphFont"/>
    <w:rsid w:val="003750E6"/>
  </w:style>
  <w:style w:type="paragraph" w:styleId="TOCHeading">
    <w:name w:val="TOC Heading"/>
    <w:basedOn w:val="Heading1"/>
    <w:next w:val="Normal"/>
    <w:uiPriority w:val="39"/>
    <w:unhideWhenUsed/>
    <w:qFormat/>
    <w:rsid w:val="00CA150F"/>
    <w:pPr>
      <w:spacing w:line="259" w:lineRule="auto"/>
      <w:outlineLvl w:val="9"/>
    </w:pPr>
  </w:style>
  <w:style w:type="paragraph" w:styleId="TOC1">
    <w:name w:val="toc 1"/>
    <w:basedOn w:val="Normal"/>
    <w:next w:val="Normal"/>
    <w:autoRedefine/>
    <w:uiPriority w:val="39"/>
    <w:unhideWhenUsed/>
    <w:rsid w:val="00CA150F"/>
    <w:pPr>
      <w:spacing w:after="100"/>
    </w:pPr>
  </w:style>
  <w:style w:type="paragraph" w:styleId="TOC2">
    <w:name w:val="toc 2"/>
    <w:basedOn w:val="Normal"/>
    <w:next w:val="Normal"/>
    <w:autoRedefine/>
    <w:uiPriority w:val="39"/>
    <w:unhideWhenUsed/>
    <w:rsid w:val="00CA150F"/>
    <w:pPr>
      <w:spacing w:after="100"/>
      <w:ind w:left="240"/>
    </w:pPr>
  </w:style>
  <w:style w:type="paragraph" w:styleId="TOC3">
    <w:name w:val="toc 3"/>
    <w:basedOn w:val="Normal"/>
    <w:next w:val="Normal"/>
    <w:autoRedefine/>
    <w:uiPriority w:val="39"/>
    <w:unhideWhenUsed/>
    <w:rsid w:val="00CA150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5100">
      <w:bodyDiv w:val="1"/>
      <w:marLeft w:val="0"/>
      <w:marRight w:val="0"/>
      <w:marTop w:val="0"/>
      <w:marBottom w:val="0"/>
      <w:divBdr>
        <w:top w:val="none" w:sz="0" w:space="0" w:color="auto"/>
        <w:left w:val="none" w:sz="0" w:space="0" w:color="auto"/>
        <w:bottom w:val="none" w:sz="0" w:space="0" w:color="auto"/>
        <w:right w:val="none" w:sz="0" w:space="0" w:color="auto"/>
      </w:divBdr>
    </w:div>
    <w:div w:id="365985558">
      <w:bodyDiv w:val="1"/>
      <w:marLeft w:val="0"/>
      <w:marRight w:val="0"/>
      <w:marTop w:val="0"/>
      <w:marBottom w:val="0"/>
      <w:divBdr>
        <w:top w:val="none" w:sz="0" w:space="0" w:color="auto"/>
        <w:left w:val="none" w:sz="0" w:space="0" w:color="auto"/>
        <w:bottom w:val="none" w:sz="0" w:space="0" w:color="auto"/>
        <w:right w:val="none" w:sz="0" w:space="0" w:color="auto"/>
      </w:divBdr>
      <w:divsChild>
        <w:div w:id="614680496">
          <w:marLeft w:val="0"/>
          <w:marRight w:val="0"/>
          <w:marTop w:val="0"/>
          <w:marBottom w:val="0"/>
          <w:divBdr>
            <w:top w:val="none" w:sz="0" w:space="0" w:color="auto"/>
            <w:left w:val="none" w:sz="0" w:space="0" w:color="auto"/>
            <w:bottom w:val="none" w:sz="0" w:space="0" w:color="auto"/>
            <w:right w:val="none" w:sz="0" w:space="0" w:color="auto"/>
          </w:divBdr>
        </w:div>
        <w:div w:id="1115759286">
          <w:marLeft w:val="0"/>
          <w:marRight w:val="0"/>
          <w:marTop w:val="0"/>
          <w:marBottom w:val="0"/>
          <w:divBdr>
            <w:top w:val="none" w:sz="0" w:space="0" w:color="auto"/>
            <w:left w:val="none" w:sz="0" w:space="0" w:color="auto"/>
            <w:bottom w:val="none" w:sz="0" w:space="0" w:color="auto"/>
            <w:right w:val="none" w:sz="0" w:space="0" w:color="auto"/>
          </w:divBdr>
        </w:div>
        <w:div w:id="764422668">
          <w:marLeft w:val="0"/>
          <w:marRight w:val="0"/>
          <w:marTop w:val="0"/>
          <w:marBottom w:val="0"/>
          <w:divBdr>
            <w:top w:val="none" w:sz="0" w:space="0" w:color="auto"/>
            <w:left w:val="none" w:sz="0" w:space="0" w:color="auto"/>
            <w:bottom w:val="none" w:sz="0" w:space="0" w:color="auto"/>
            <w:right w:val="none" w:sz="0" w:space="0" w:color="auto"/>
          </w:divBdr>
        </w:div>
      </w:divsChild>
    </w:div>
    <w:div w:id="441582144">
      <w:bodyDiv w:val="1"/>
      <w:marLeft w:val="0"/>
      <w:marRight w:val="0"/>
      <w:marTop w:val="0"/>
      <w:marBottom w:val="0"/>
      <w:divBdr>
        <w:top w:val="none" w:sz="0" w:space="0" w:color="auto"/>
        <w:left w:val="none" w:sz="0" w:space="0" w:color="auto"/>
        <w:bottom w:val="none" w:sz="0" w:space="0" w:color="auto"/>
        <w:right w:val="none" w:sz="0" w:space="0" w:color="auto"/>
      </w:divBdr>
    </w:div>
    <w:div w:id="634602395">
      <w:bodyDiv w:val="1"/>
      <w:marLeft w:val="0"/>
      <w:marRight w:val="0"/>
      <w:marTop w:val="0"/>
      <w:marBottom w:val="0"/>
      <w:divBdr>
        <w:top w:val="none" w:sz="0" w:space="0" w:color="auto"/>
        <w:left w:val="none" w:sz="0" w:space="0" w:color="auto"/>
        <w:bottom w:val="none" w:sz="0" w:space="0" w:color="auto"/>
        <w:right w:val="none" w:sz="0" w:space="0" w:color="auto"/>
      </w:divBdr>
    </w:div>
    <w:div w:id="761144362">
      <w:bodyDiv w:val="1"/>
      <w:marLeft w:val="0"/>
      <w:marRight w:val="0"/>
      <w:marTop w:val="0"/>
      <w:marBottom w:val="0"/>
      <w:divBdr>
        <w:top w:val="none" w:sz="0" w:space="0" w:color="auto"/>
        <w:left w:val="none" w:sz="0" w:space="0" w:color="auto"/>
        <w:bottom w:val="none" w:sz="0" w:space="0" w:color="auto"/>
        <w:right w:val="none" w:sz="0" w:space="0" w:color="auto"/>
      </w:divBdr>
      <w:divsChild>
        <w:div w:id="1157965467">
          <w:marLeft w:val="0"/>
          <w:marRight w:val="0"/>
          <w:marTop w:val="0"/>
          <w:marBottom w:val="0"/>
          <w:divBdr>
            <w:top w:val="none" w:sz="0" w:space="0" w:color="auto"/>
            <w:left w:val="none" w:sz="0" w:space="0" w:color="auto"/>
            <w:bottom w:val="none" w:sz="0" w:space="0" w:color="auto"/>
            <w:right w:val="none" w:sz="0" w:space="0" w:color="auto"/>
          </w:divBdr>
          <w:divsChild>
            <w:div w:id="983586930">
              <w:marLeft w:val="0"/>
              <w:marRight w:val="0"/>
              <w:marTop w:val="0"/>
              <w:marBottom w:val="0"/>
              <w:divBdr>
                <w:top w:val="none" w:sz="0" w:space="0" w:color="auto"/>
                <w:left w:val="none" w:sz="0" w:space="0" w:color="auto"/>
                <w:bottom w:val="none" w:sz="0" w:space="0" w:color="auto"/>
                <w:right w:val="none" w:sz="0" w:space="0" w:color="auto"/>
              </w:divBdr>
            </w:div>
            <w:div w:id="1284968512">
              <w:marLeft w:val="0"/>
              <w:marRight w:val="0"/>
              <w:marTop w:val="0"/>
              <w:marBottom w:val="0"/>
              <w:divBdr>
                <w:top w:val="none" w:sz="0" w:space="0" w:color="auto"/>
                <w:left w:val="none" w:sz="0" w:space="0" w:color="auto"/>
                <w:bottom w:val="none" w:sz="0" w:space="0" w:color="auto"/>
                <w:right w:val="none" w:sz="0" w:space="0" w:color="auto"/>
              </w:divBdr>
            </w:div>
            <w:div w:id="23018048">
              <w:marLeft w:val="0"/>
              <w:marRight w:val="0"/>
              <w:marTop w:val="0"/>
              <w:marBottom w:val="0"/>
              <w:divBdr>
                <w:top w:val="none" w:sz="0" w:space="0" w:color="auto"/>
                <w:left w:val="none" w:sz="0" w:space="0" w:color="auto"/>
                <w:bottom w:val="none" w:sz="0" w:space="0" w:color="auto"/>
                <w:right w:val="none" w:sz="0" w:space="0" w:color="auto"/>
              </w:divBdr>
            </w:div>
          </w:divsChild>
        </w:div>
        <w:div w:id="629819275">
          <w:marLeft w:val="0"/>
          <w:marRight w:val="0"/>
          <w:marTop w:val="0"/>
          <w:marBottom w:val="0"/>
          <w:divBdr>
            <w:top w:val="none" w:sz="0" w:space="0" w:color="auto"/>
            <w:left w:val="none" w:sz="0" w:space="0" w:color="auto"/>
            <w:bottom w:val="none" w:sz="0" w:space="0" w:color="auto"/>
            <w:right w:val="none" w:sz="0" w:space="0" w:color="auto"/>
          </w:divBdr>
        </w:div>
      </w:divsChild>
    </w:div>
    <w:div w:id="911965529">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6">
          <w:marLeft w:val="0"/>
          <w:marRight w:val="0"/>
          <w:marTop w:val="0"/>
          <w:marBottom w:val="0"/>
          <w:divBdr>
            <w:top w:val="none" w:sz="0" w:space="0" w:color="auto"/>
            <w:left w:val="none" w:sz="0" w:space="0" w:color="auto"/>
            <w:bottom w:val="none" w:sz="0" w:space="0" w:color="auto"/>
            <w:right w:val="none" w:sz="0" w:space="0" w:color="auto"/>
          </w:divBdr>
        </w:div>
      </w:divsChild>
    </w:div>
    <w:div w:id="973949962">
      <w:bodyDiv w:val="1"/>
      <w:marLeft w:val="0"/>
      <w:marRight w:val="0"/>
      <w:marTop w:val="0"/>
      <w:marBottom w:val="0"/>
      <w:divBdr>
        <w:top w:val="none" w:sz="0" w:space="0" w:color="auto"/>
        <w:left w:val="none" w:sz="0" w:space="0" w:color="auto"/>
        <w:bottom w:val="none" w:sz="0" w:space="0" w:color="auto"/>
        <w:right w:val="none" w:sz="0" w:space="0" w:color="auto"/>
      </w:divBdr>
    </w:div>
    <w:div w:id="998385232">
      <w:bodyDiv w:val="1"/>
      <w:marLeft w:val="0"/>
      <w:marRight w:val="0"/>
      <w:marTop w:val="0"/>
      <w:marBottom w:val="0"/>
      <w:divBdr>
        <w:top w:val="none" w:sz="0" w:space="0" w:color="auto"/>
        <w:left w:val="none" w:sz="0" w:space="0" w:color="auto"/>
        <w:bottom w:val="none" w:sz="0" w:space="0" w:color="auto"/>
        <w:right w:val="none" w:sz="0" w:space="0" w:color="auto"/>
      </w:divBdr>
    </w:div>
    <w:div w:id="1068260009">
      <w:bodyDiv w:val="1"/>
      <w:marLeft w:val="0"/>
      <w:marRight w:val="0"/>
      <w:marTop w:val="0"/>
      <w:marBottom w:val="0"/>
      <w:divBdr>
        <w:top w:val="none" w:sz="0" w:space="0" w:color="auto"/>
        <w:left w:val="none" w:sz="0" w:space="0" w:color="auto"/>
        <w:bottom w:val="none" w:sz="0" w:space="0" w:color="auto"/>
        <w:right w:val="none" w:sz="0" w:space="0" w:color="auto"/>
      </w:divBdr>
    </w:div>
    <w:div w:id="1136727475">
      <w:bodyDiv w:val="1"/>
      <w:marLeft w:val="0"/>
      <w:marRight w:val="0"/>
      <w:marTop w:val="0"/>
      <w:marBottom w:val="0"/>
      <w:divBdr>
        <w:top w:val="none" w:sz="0" w:space="0" w:color="auto"/>
        <w:left w:val="none" w:sz="0" w:space="0" w:color="auto"/>
        <w:bottom w:val="none" w:sz="0" w:space="0" w:color="auto"/>
        <w:right w:val="none" w:sz="0" w:space="0" w:color="auto"/>
      </w:divBdr>
      <w:divsChild>
        <w:div w:id="1438215044">
          <w:marLeft w:val="0"/>
          <w:marRight w:val="0"/>
          <w:marTop w:val="0"/>
          <w:marBottom w:val="0"/>
          <w:divBdr>
            <w:top w:val="none" w:sz="0" w:space="0" w:color="auto"/>
            <w:left w:val="none" w:sz="0" w:space="0" w:color="auto"/>
            <w:bottom w:val="none" w:sz="0" w:space="0" w:color="auto"/>
            <w:right w:val="none" w:sz="0" w:space="0" w:color="auto"/>
          </w:divBdr>
          <w:divsChild>
            <w:div w:id="1650011541">
              <w:marLeft w:val="0"/>
              <w:marRight w:val="0"/>
              <w:marTop w:val="0"/>
              <w:marBottom w:val="0"/>
              <w:divBdr>
                <w:top w:val="none" w:sz="0" w:space="0" w:color="auto"/>
                <w:left w:val="none" w:sz="0" w:space="0" w:color="auto"/>
                <w:bottom w:val="none" w:sz="0" w:space="0" w:color="auto"/>
                <w:right w:val="none" w:sz="0" w:space="0" w:color="auto"/>
              </w:divBdr>
            </w:div>
          </w:divsChild>
        </w:div>
        <w:div w:id="1975328439">
          <w:marLeft w:val="0"/>
          <w:marRight w:val="0"/>
          <w:marTop w:val="0"/>
          <w:marBottom w:val="0"/>
          <w:divBdr>
            <w:top w:val="none" w:sz="0" w:space="0" w:color="auto"/>
            <w:left w:val="none" w:sz="0" w:space="0" w:color="auto"/>
            <w:bottom w:val="none" w:sz="0" w:space="0" w:color="auto"/>
            <w:right w:val="none" w:sz="0" w:space="0" w:color="auto"/>
          </w:divBdr>
          <w:divsChild>
            <w:div w:id="1281690724">
              <w:marLeft w:val="0"/>
              <w:marRight w:val="0"/>
              <w:marTop w:val="0"/>
              <w:marBottom w:val="0"/>
              <w:divBdr>
                <w:top w:val="none" w:sz="0" w:space="0" w:color="auto"/>
                <w:left w:val="none" w:sz="0" w:space="0" w:color="auto"/>
                <w:bottom w:val="none" w:sz="0" w:space="0" w:color="auto"/>
                <w:right w:val="none" w:sz="0" w:space="0" w:color="auto"/>
              </w:divBdr>
            </w:div>
          </w:divsChild>
        </w:div>
        <w:div w:id="1256985754">
          <w:marLeft w:val="0"/>
          <w:marRight w:val="0"/>
          <w:marTop w:val="0"/>
          <w:marBottom w:val="0"/>
          <w:divBdr>
            <w:top w:val="none" w:sz="0" w:space="0" w:color="auto"/>
            <w:left w:val="none" w:sz="0" w:space="0" w:color="auto"/>
            <w:bottom w:val="none" w:sz="0" w:space="0" w:color="auto"/>
            <w:right w:val="none" w:sz="0" w:space="0" w:color="auto"/>
          </w:divBdr>
          <w:divsChild>
            <w:div w:id="1565335886">
              <w:marLeft w:val="0"/>
              <w:marRight w:val="0"/>
              <w:marTop w:val="0"/>
              <w:marBottom w:val="0"/>
              <w:divBdr>
                <w:top w:val="none" w:sz="0" w:space="0" w:color="auto"/>
                <w:left w:val="none" w:sz="0" w:space="0" w:color="auto"/>
                <w:bottom w:val="none" w:sz="0" w:space="0" w:color="auto"/>
                <w:right w:val="none" w:sz="0" w:space="0" w:color="auto"/>
              </w:divBdr>
            </w:div>
          </w:divsChild>
        </w:div>
        <w:div w:id="2038966480">
          <w:marLeft w:val="0"/>
          <w:marRight w:val="0"/>
          <w:marTop w:val="0"/>
          <w:marBottom w:val="0"/>
          <w:divBdr>
            <w:top w:val="none" w:sz="0" w:space="0" w:color="auto"/>
            <w:left w:val="none" w:sz="0" w:space="0" w:color="auto"/>
            <w:bottom w:val="none" w:sz="0" w:space="0" w:color="auto"/>
            <w:right w:val="none" w:sz="0" w:space="0" w:color="auto"/>
          </w:divBdr>
          <w:divsChild>
            <w:div w:id="1826774442">
              <w:marLeft w:val="0"/>
              <w:marRight w:val="0"/>
              <w:marTop w:val="0"/>
              <w:marBottom w:val="0"/>
              <w:divBdr>
                <w:top w:val="none" w:sz="0" w:space="0" w:color="auto"/>
                <w:left w:val="none" w:sz="0" w:space="0" w:color="auto"/>
                <w:bottom w:val="none" w:sz="0" w:space="0" w:color="auto"/>
                <w:right w:val="none" w:sz="0" w:space="0" w:color="auto"/>
              </w:divBdr>
            </w:div>
          </w:divsChild>
        </w:div>
        <w:div w:id="1717125423">
          <w:marLeft w:val="0"/>
          <w:marRight w:val="0"/>
          <w:marTop w:val="0"/>
          <w:marBottom w:val="0"/>
          <w:divBdr>
            <w:top w:val="none" w:sz="0" w:space="0" w:color="auto"/>
            <w:left w:val="none" w:sz="0" w:space="0" w:color="auto"/>
            <w:bottom w:val="none" w:sz="0" w:space="0" w:color="auto"/>
            <w:right w:val="none" w:sz="0" w:space="0" w:color="auto"/>
          </w:divBdr>
          <w:divsChild>
            <w:div w:id="1469204291">
              <w:marLeft w:val="0"/>
              <w:marRight w:val="0"/>
              <w:marTop w:val="0"/>
              <w:marBottom w:val="0"/>
              <w:divBdr>
                <w:top w:val="none" w:sz="0" w:space="0" w:color="auto"/>
                <w:left w:val="none" w:sz="0" w:space="0" w:color="auto"/>
                <w:bottom w:val="none" w:sz="0" w:space="0" w:color="auto"/>
                <w:right w:val="none" w:sz="0" w:space="0" w:color="auto"/>
              </w:divBdr>
            </w:div>
          </w:divsChild>
        </w:div>
        <w:div w:id="640768721">
          <w:marLeft w:val="0"/>
          <w:marRight w:val="0"/>
          <w:marTop w:val="0"/>
          <w:marBottom w:val="0"/>
          <w:divBdr>
            <w:top w:val="none" w:sz="0" w:space="0" w:color="auto"/>
            <w:left w:val="none" w:sz="0" w:space="0" w:color="auto"/>
            <w:bottom w:val="none" w:sz="0" w:space="0" w:color="auto"/>
            <w:right w:val="none" w:sz="0" w:space="0" w:color="auto"/>
          </w:divBdr>
          <w:divsChild>
            <w:div w:id="1085222843">
              <w:marLeft w:val="0"/>
              <w:marRight w:val="0"/>
              <w:marTop w:val="0"/>
              <w:marBottom w:val="0"/>
              <w:divBdr>
                <w:top w:val="none" w:sz="0" w:space="0" w:color="auto"/>
                <w:left w:val="none" w:sz="0" w:space="0" w:color="auto"/>
                <w:bottom w:val="none" w:sz="0" w:space="0" w:color="auto"/>
                <w:right w:val="none" w:sz="0" w:space="0" w:color="auto"/>
              </w:divBdr>
            </w:div>
          </w:divsChild>
        </w:div>
        <w:div w:id="1566453564">
          <w:marLeft w:val="0"/>
          <w:marRight w:val="0"/>
          <w:marTop w:val="0"/>
          <w:marBottom w:val="0"/>
          <w:divBdr>
            <w:top w:val="none" w:sz="0" w:space="0" w:color="auto"/>
            <w:left w:val="none" w:sz="0" w:space="0" w:color="auto"/>
            <w:bottom w:val="none" w:sz="0" w:space="0" w:color="auto"/>
            <w:right w:val="none" w:sz="0" w:space="0" w:color="auto"/>
          </w:divBdr>
          <w:divsChild>
            <w:div w:id="638221073">
              <w:marLeft w:val="0"/>
              <w:marRight w:val="0"/>
              <w:marTop w:val="0"/>
              <w:marBottom w:val="0"/>
              <w:divBdr>
                <w:top w:val="none" w:sz="0" w:space="0" w:color="auto"/>
                <w:left w:val="none" w:sz="0" w:space="0" w:color="auto"/>
                <w:bottom w:val="none" w:sz="0" w:space="0" w:color="auto"/>
                <w:right w:val="none" w:sz="0" w:space="0" w:color="auto"/>
              </w:divBdr>
            </w:div>
          </w:divsChild>
        </w:div>
        <w:div w:id="668944513">
          <w:marLeft w:val="0"/>
          <w:marRight w:val="0"/>
          <w:marTop w:val="0"/>
          <w:marBottom w:val="0"/>
          <w:divBdr>
            <w:top w:val="none" w:sz="0" w:space="0" w:color="auto"/>
            <w:left w:val="none" w:sz="0" w:space="0" w:color="auto"/>
            <w:bottom w:val="none" w:sz="0" w:space="0" w:color="auto"/>
            <w:right w:val="none" w:sz="0" w:space="0" w:color="auto"/>
          </w:divBdr>
          <w:divsChild>
            <w:div w:id="643975521">
              <w:marLeft w:val="0"/>
              <w:marRight w:val="0"/>
              <w:marTop w:val="0"/>
              <w:marBottom w:val="0"/>
              <w:divBdr>
                <w:top w:val="none" w:sz="0" w:space="0" w:color="auto"/>
                <w:left w:val="none" w:sz="0" w:space="0" w:color="auto"/>
                <w:bottom w:val="none" w:sz="0" w:space="0" w:color="auto"/>
                <w:right w:val="none" w:sz="0" w:space="0" w:color="auto"/>
              </w:divBdr>
            </w:div>
          </w:divsChild>
        </w:div>
        <w:div w:id="2069111942">
          <w:marLeft w:val="0"/>
          <w:marRight w:val="0"/>
          <w:marTop w:val="0"/>
          <w:marBottom w:val="0"/>
          <w:divBdr>
            <w:top w:val="none" w:sz="0" w:space="0" w:color="auto"/>
            <w:left w:val="none" w:sz="0" w:space="0" w:color="auto"/>
            <w:bottom w:val="none" w:sz="0" w:space="0" w:color="auto"/>
            <w:right w:val="none" w:sz="0" w:space="0" w:color="auto"/>
          </w:divBdr>
          <w:divsChild>
            <w:div w:id="220747852">
              <w:marLeft w:val="0"/>
              <w:marRight w:val="0"/>
              <w:marTop w:val="0"/>
              <w:marBottom w:val="0"/>
              <w:divBdr>
                <w:top w:val="none" w:sz="0" w:space="0" w:color="auto"/>
                <w:left w:val="none" w:sz="0" w:space="0" w:color="auto"/>
                <w:bottom w:val="none" w:sz="0" w:space="0" w:color="auto"/>
                <w:right w:val="none" w:sz="0" w:space="0" w:color="auto"/>
              </w:divBdr>
            </w:div>
          </w:divsChild>
        </w:div>
        <w:div w:id="1471636201">
          <w:marLeft w:val="0"/>
          <w:marRight w:val="0"/>
          <w:marTop w:val="0"/>
          <w:marBottom w:val="0"/>
          <w:divBdr>
            <w:top w:val="none" w:sz="0" w:space="0" w:color="auto"/>
            <w:left w:val="none" w:sz="0" w:space="0" w:color="auto"/>
            <w:bottom w:val="none" w:sz="0" w:space="0" w:color="auto"/>
            <w:right w:val="none" w:sz="0" w:space="0" w:color="auto"/>
          </w:divBdr>
          <w:divsChild>
            <w:div w:id="1210923982">
              <w:marLeft w:val="0"/>
              <w:marRight w:val="0"/>
              <w:marTop w:val="0"/>
              <w:marBottom w:val="0"/>
              <w:divBdr>
                <w:top w:val="none" w:sz="0" w:space="0" w:color="auto"/>
                <w:left w:val="none" w:sz="0" w:space="0" w:color="auto"/>
                <w:bottom w:val="none" w:sz="0" w:space="0" w:color="auto"/>
                <w:right w:val="none" w:sz="0" w:space="0" w:color="auto"/>
              </w:divBdr>
            </w:div>
          </w:divsChild>
        </w:div>
        <w:div w:id="752358561">
          <w:marLeft w:val="0"/>
          <w:marRight w:val="0"/>
          <w:marTop w:val="0"/>
          <w:marBottom w:val="0"/>
          <w:divBdr>
            <w:top w:val="none" w:sz="0" w:space="0" w:color="auto"/>
            <w:left w:val="none" w:sz="0" w:space="0" w:color="auto"/>
            <w:bottom w:val="none" w:sz="0" w:space="0" w:color="auto"/>
            <w:right w:val="none" w:sz="0" w:space="0" w:color="auto"/>
          </w:divBdr>
          <w:divsChild>
            <w:div w:id="976884842">
              <w:marLeft w:val="0"/>
              <w:marRight w:val="0"/>
              <w:marTop w:val="0"/>
              <w:marBottom w:val="0"/>
              <w:divBdr>
                <w:top w:val="none" w:sz="0" w:space="0" w:color="auto"/>
                <w:left w:val="none" w:sz="0" w:space="0" w:color="auto"/>
                <w:bottom w:val="none" w:sz="0" w:space="0" w:color="auto"/>
                <w:right w:val="none" w:sz="0" w:space="0" w:color="auto"/>
              </w:divBdr>
            </w:div>
          </w:divsChild>
        </w:div>
        <w:div w:id="1046025158">
          <w:marLeft w:val="0"/>
          <w:marRight w:val="0"/>
          <w:marTop w:val="0"/>
          <w:marBottom w:val="0"/>
          <w:divBdr>
            <w:top w:val="none" w:sz="0" w:space="0" w:color="auto"/>
            <w:left w:val="none" w:sz="0" w:space="0" w:color="auto"/>
            <w:bottom w:val="none" w:sz="0" w:space="0" w:color="auto"/>
            <w:right w:val="none" w:sz="0" w:space="0" w:color="auto"/>
          </w:divBdr>
          <w:divsChild>
            <w:div w:id="1603293942">
              <w:marLeft w:val="0"/>
              <w:marRight w:val="0"/>
              <w:marTop w:val="0"/>
              <w:marBottom w:val="0"/>
              <w:divBdr>
                <w:top w:val="none" w:sz="0" w:space="0" w:color="auto"/>
                <w:left w:val="none" w:sz="0" w:space="0" w:color="auto"/>
                <w:bottom w:val="none" w:sz="0" w:space="0" w:color="auto"/>
                <w:right w:val="none" w:sz="0" w:space="0" w:color="auto"/>
              </w:divBdr>
            </w:div>
          </w:divsChild>
        </w:div>
        <w:div w:id="698316762">
          <w:marLeft w:val="0"/>
          <w:marRight w:val="0"/>
          <w:marTop w:val="0"/>
          <w:marBottom w:val="0"/>
          <w:divBdr>
            <w:top w:val="none" w:sz="0" w:space="0" w:color="auto"/>
            <w:left w:val="none" w:sz="0" w:space="0" w:color="auto"/>
            <w:bottom w:val="none" w:sz="0" w:space="0" w:color="auto"/>
            <w:right w:val="none" w:sz="0" w:space="0" w:color="auto"/>
          </w:divBdr>
          <w:divsChild>
            <w:div w:id="335572313">
              <w:marLeft w:val="0"/>
              <w:marRight w:val="0"/>
              <w:marTop w:val="0"/>
              <w:marBottom w:val="0"/>
              <w:divBdr>
                <w:top w:val="none" w:sz="0" w:space="0" w:color="auto"/>
                <w:left w:val="none" w:sz="0" w:space="0" w:color="auto"/>
                <w:bottom w:val="none" w:sz="0" w:space="0" w:color="auto"/>
                <w:right w:val="none" w:sz="0" w:space="0" w:color="auto"/>
              </w:divBdr>
            </w:div>
          </w:divsChild>
        </w:div>
        <w:div w:id="470900079">
          <w:marLeft w:val="0"/>
          <w:marRight w:val="0"/>
          <w:marTop w:val="0"/>
          <w:marBottom w:val="0"/>
          <w:divBdr>
            <w:top w:val="none" w:sz="0" w:space="0" w:color="auto"/>
            <w:left w:val="none" w:sz="0" w:space="0" w:color="auto"/>
            <w:bottom w:val="none" w:sz="0" w:space="0" w:color="auto"/>
            <w:right w:val="none" w:sz="0" w:space="0" w:color="auto"/>
          </w:divBdr>
          <w:divsChild>
            <w:div w:id="154227602">
              <w:marLeft w:val="0"/>
              <w:marRight w:val="0"/>
              <w:marTop w:val="0"/>
              <w:marBottom w:val="0"/>
              <w:divBdr>
                <w:top w:val="none" w:sz="0" w:space="0" w:color="auto"/>
                <w:left w:val="none" w:sz="0" w:space="0" w:color="auto"/>
                <w:bottom w:val="none" w:sz="0" w:space="0" w:color="auto"/>
                <w:right w:val="none" w:sz="0" w:space="0" w:color="auto"/>
              </w:divBdr>
            </w:div>
          </w:divsChild>
        </w:div>
        <w:div w:id="1255363394">
          <w:marLeft w:val="0"/>
          <w:marRight w:val="0"/>
          <w:marTop w:val="0"/>
          <w:marBottom w:val="0"/>
          <w:divBdr>
            <w:top w:val="none" w:sz="0" w:space="0" w:color="auto"/>
            <w:left w:val="none" w:sz="0" w:space="0" w:color="auto"/>
            <w:bottom w:val="none" w:sz="0" w:space="0" w:color="auto"/>
            <w:right w:val="none" w:sz="0" w:space="0" w:color="auto"/>
          </w:divBdr>
          <w:divsChild>
            <w:div w:id="183053517">
              <w:marLeft w:val="0"/>
              <w:marRight w:val="0"/>
              <w:marTop w:val="0"/>
              <w:marBottom w:val="0"/>
              <w:divBdr>
                <w:top w:val="none" w:sz="0" w:space="0" w:color="auto"/>
                <w:left w:val="none" w:sz="0" w:space="0" w:color="auto"/>
                <w:bottom w:val="none" w:sz="0" w:space="0" w:color="auto"/>
                <w:right w:val="none" w:sz="0" w:space="0" w:color="auto"/>
              </w:divBdr>
            </w:div>
          </w:divsChild>
        </w:div>
        <w:div w:id="147749184">
          <w:marLeft w:val="0"/>
          <w:marRight w:val="0"/>
          <w:marTop w:val="0"/>
          <w:marBottom w:val="0"/>
          <w:divBdr>
            <w:top w:val="none" w:sz="0" w:space="0" w:color="auto"/>
            <w:left w:val="none" w:sz="0" w:space="0" w:color="auto"/>
            <w:bottom w:val="none" w:sz="0" w:space="0" w:color="auto"/>
            <w:right w:val="none" w:sz="0" w:space="0" w:color="auto"/>
          </w:divBdr>
          <w:divsChild>
            <w:div w:id="1031029037">
              <w:marLeft w:val="0"/>
              <w:marRight w:val="0"/>
              <w:marTop w:val="0"/>
              <w:marBottom w:val="0"/>
              <w:divBdr>
                <w:top w:val="none" w:sz="0" w:space="0" w:color="auto"/>
                <w:left w:val="none" w:sz="0" w:space="0" w:color="auto"/>
                <w:bottom w:val="none" w:sz="0" w:space="0" w:color="auto"/>
                <w:right w:val="none" w:sz="0" w:space="0" w:color="auto"/>
              </w:divBdr>
            </w:div>
          </w:divsChild>
        </w:div>
        <w:div w:id="1503541429">
          <w:marLeft w:val="0"/>
          <w:marRight w:val="0"/>
          <w:marTop w:val="0"/>
          <w:marBottom w:val="0"/>
          <w:divBdr>
            <w:top w:val="none" w:sz="0" w:space="0" w:color="auto"/>
            <w:left w:val="none" w:sz="0" w:space="0" w:color="auto"/>
            <w:bottom w:val="none" w:sz="0" w:space="0" w:color="auto"/>
            <w:right w:val="none" w:sz="0" w:space="0" w:color="auto"/>
          </w:divBdr>
          <w:divsChild>
            <w:div w:id="850335855">
              <w:marLeft w:val="0"/>
              <w:marRight w:val="0"/>
              <w:marTop w:val="0"/>
              <w:marBottom w:val="0"/>
              <w:divBdr>
                <w:top w:val="none" w:sz="0" w:space="0" w:color="auto"/>
                <w:left w:val="none" w:sz="0" w:space="0" w:color="auto"/>
                <w:bottom w:val="none" w:sz="0" w:space="0" w:color="auto"/>
                <w:right w:val="none" w:sz="0" w:space="0" w:color="auto"/>
              </w:divBdr>
            </w:div>
          </w:divsChild>
        </w:div>
        <w:div w:id="1079987072">
          <w:marLeft w:val="0"/>
          <w:marRight w:val="0"/>
          <w:marTop w:val="0"/>
          <w:marBottom w:val="0"/>
          <w:divBdr>
            <w:top w:val="none" w:sz="0" w:space="0" w:color="auto"/>
            <w:left w:val="none" w:sz="0" w:space="0" w:color="auto"/>
            <w:bottom w:val="none" w:sz="0" w:space="0" w:color="auto"/>
            <w:right w:val="none" w:sz="0" w:space="0" w:color="auto"/>
          </w:divBdr>
          <w:divsChild>
            <w:div w:id="594871668">
              <w:marLeft w:val="0"/>
              <w:marRight w:val="0"/>
              <w:marTop w:val="0"/>
              <w:marBottom w:val="0"/>
              <w:divBdr>
                <w:top w:val="none" w:sz="0" w:space="0" w:color="auto"/>
                <w:left w:val="none" w:sz="0" w:space="0" w:color="auto"/>
                <w:bottom w:val="none" w:sz="0" w:space="0" w:color="auto"/>
                <w:right w:val="none" w:sz="0" w:space="0" w:color="auto"/>
              </w:divBdr>
            </w:div>
          </w:divsChild>
        </w:div>
        <w:div w:id="1053118669">
          <w:marLeft w:val="0"/>
          <w:marRight w:val="0"/>
          <w:marTop w:val="0"/>
          <w:marBottom w:val="0"/>
          <w:divBdr>
            <w:top w:val="none" w:sz="0" w:space="0" w:color="auto"/>
            <w:left w:val="none" w:sz="0" w:space="0" w:color="auto"/>
            <w:bottom w:val="none" w:sz="0" w:space="0" w:color="auto"/>
            <w:right w:val="none" w:sz="0" w:space="0" w:color="auto"/>
          </w:divBdr>
          <w:divsChild>
            <w:div w:id="447550790">
              <w:marLeft w:val="0"/>
              <w:marRight w:val="0"/>
              <w:marTop w:val="0"/>
              <w:marBottom w:val="0"/>
              <w:divBdr>
                <w:top w:val="none" w:sz="0" w:space="0" w:color="auto"/>
                <w:left w:val="none" w:sz="0" w:space="0" w:color="auto"/>
                <w:bottom w:val="none" w:sz="0" w:space="0" w:color="auto"/>
                <w:right w:val="none" w:sz="0" w:space="0" w:color="auto"/>
              </w:divBdr>
            </w:div>
          </w:divsChild>
        </w:div>
        <w:div w:id="1888684201">
          <w:marLeft w:val="0"/>
          <w:marRight w:val="0"/>
          <w:marTop w:val="0"/>
          <w:marBottom w:val="0"/>
          <w:divBdr>
            <w:top w:val="none" w:sz="0" w:space="0" w:color="auto"/>
            <w:left w:val="none" w:sz="0" w:space="0" w:color="auto"/>
            <w:bottom w:val="none" w:sz="0" w:space="0" w:color="auto"/>
            <w:right w:val="none" w:sz="0" w:space="0" w:color="auto"/>
          </w:divBdr>
          <w:divsChild>
            <w:div w:id="1568223398">
              <w:marLeft w:val="0"/>
              <w:marRight w:val="0"/>
              <w:marTop w:val="0"/>
              <w:marBottom w:val="0"/>
              <w:divBdr>
                <w:top w:val="none" w:sz="0" w:space="0" w:color="auto"/>
                <w:left w:val="none" w:sz="0" w:space="0" w:color="auto"/>
                <w:bottom w:val="none" w:sz="0" w:space="0" w:color="auto"/>
                <w:right w:val="none" w:sz="0" w:space="0" w:color="auto"/>
              </w:divBdr>
            </w:div>
          </w:divsChild>
        </w:div>
        <w:div w:id="547687901">
          <w:marLeft w:val="0"/>
          <w:marRight w:val="0"/>
          <w:marTop w:val="0"/>
          <w:marBottom w:val="0"/>
          <w:divBdr>
            <w:top w:val="none" w:sz="0" w:space="0" w:color="auto"/>
            <w:left w:val="none" w:sz="0" w:space="0" w:color="auto"/>
            <w:bottom w:val="none" w:sz="0" w:space="0" w:color="auto"/>
            <w:right w:val="none" w:sz="0" w:space="0" w:color="auto"/>
          </w:divBdr>
          <w:divsChild>
            <w:div w:id="1366173830">
              <w:marLeft w:val="0"/>
              <w:marRight w:val="0"/>
              <w:marTop w:val="0"/>
              <w:marBottom w:val="0"/>
              <w:divBdr>
                <w:top w:val="none" w:sz="0" w:space="0" w:color="auto"/>
                <w:left w:val="none" w:sz="0" w:space="0" w:color="auto"/>
                <w:bottom w:val="none" w:sz="0" w:space="0" w:color="auto"/>
                <w:right w:val="none" w:sz="0" w:space="0" w:color="auto"/>
              </w:divBdr>
            </w:div>
          </w:divsChild>
        </w:div>
        <w:div w:id="1126195505">
          <w:marLeft w:val="0"/>
          <w:marRight w:val="0"/>
          <w:marTop w:val="0"/>
          <w:marBottom w:val="0"/>
          <w:divBdr>
            <w:top w:val="none" w:sz="0" w:space="0" w:color="auto"/>
            <w:left w:val="none" w:sz="0" w:space="0" w:color="auto"/>
            <w:bottom w:val="none" w:sz="0" w:space="0" w:color="auto"/>
            <w:right w:val="none" w:sz="0" w:space="0" w:color="auto"/>
          </w:divBdr>
          <w:divsChild>
            <w:div w:id="1355886627">
              <w:marLeft w:val="0"/>
              <w:marRight w:val="0"/>
              <w:marTop w:val="0"/>
              <w:marBottom w:val="0"/>
              <w:divBdr>
                <w:top w:val="none" w:sz="0" w:space="0" w:color="auto"/>
                <w:left w:val="none" w:sz="0" w:space="0" w:color="auto"/>
                <w:bottom w:val="none" w:sz="0" w:space="0" w:color="auto"/>
                <w:right w:val="none" w:sz="0" w:space="0" w:color="auto"/>
              </w:divBdr>
            </w:div>
          </w:divsChild>
        </w:div>
        <w:div w:id="376319811">
          <w:marLeft w:val="0"/>
          <w:marRight w:val="0"/>
          <w:marTop w:val="0"/>
          <w:marBottom w:val="0"/>
          <w:divBdr>
            <w:top w:val="none" w:sz="0" w:space="0" w:color="auto"/>
            <w:left w:val="none" w:sz="0" w:space="0" w:color="auto"/>
            <w:bottom w:val="none" w:sz="0" w:space="0" w:color="auto"/>
            <w:right w:val="none" w:sz="0" w:space="0" w:color="auto"/>
          </w:divBdr>
          <w:divsChild>
            <w:div w:id="1257784479">
              <w:marLeft w:val="0"/>
              <w:marRight w:val="0"/>
              <w:marTop w:val="0"/>
              <w:marBottom w:val="0"/>
              <w:divBdr>
                <w:top w:val="none" w:sz="0" w:space="0" w:color="auto"/>
                <w:left w:val="none" w:sz="0" w:space="0" w:color="auto"/>
                <w:bottom w:val="none" w:sz="0" w:space="0" w:color="auto"/>
                <w:right w:val="none" w:sz="0" w:space="0" w:color="auto"/>
              </w:divBdr>
            </w:div>
          </w:divsChild>
        </w:div>
        <w:div w:id="2081055921">
          <w:marLeft w:val="0"/>
          <w:marRight w:val="0"/>
          <w:marTop w:val="0"/>
          <w:marBottom w:val="0"/>
          <w:divBdr>
            <w:top w:val="none" w:sz="0" w:space="0" w:color="auto"/>
            <w:left w:val="none" w:sz="0" w:space="0" w:color="auto"/>
            <w:bottom w:val="none" w:sz="0" w:space="0" w:color="auto"/>
            <w:right w:val="none" w:sz="0" w:space="0" w:color="auto"/>
          </w:divBdr>
          <w:divsChild>
            <w:div w:id="841163681">
              <w:marLeft w:val="0"/>
              <w:marRight w:val="0"/>
              <w:marTop w:val="0"/>
              <w:marBottom w:val="0"/>
              <w:divBdr>
                <w:top w:val="none" w:sz="0" w:space="0" w:color="auto"/>
                <w:left w:val="none" w:sz="0" w:space="0" w:color="auto"/>
                <w:bottom w:val="none" w:sz="0" w:space="0" w:color="auto"/>
                <w:right w:val="none" w:sz="0" w:space="0" w:color="auto"/>
              </w:divBdr>
            </w:div>
          </w:divsChild>
        </w:div>
        <w:div w:id="1693604573">
          <w:marLeft w:val="0"/>
          <w:marRight w:val="0"/>
          <w:marTop w:val="0"/>
          <w:marBottom w:val="0"/>
          <w:divBdr>
            <w:top w:val="none" w:sz="0" w:space="0" w:color="auto"/>
            <w:left w:val="none" w:sz="0" w:space="0" w:color="auto"/>
            <w:bottom w:val="none" w:sz="0" w:space="0" w:color="auto"/>
            <w:right w:val="none" w:sz="0" w:space="0" w:color="auto"/>
          </w:divBdr>
          <w:divsChild>
            <w:div w:id="273371544">
              <w:marLeft w:val="0"/>
              <w:marRight w:val="0"/>
              <w:marTop w:val="0"/>
              <w:marBottom w:val="0"/>
              <w:divBdr>
                <w:top w:val="none" w:sz="0" w:space="0" w:color="auto"/>
                <w:left w:val="none" w:sz="0" w:space="0" w:color="auto"/>
                <w:bottom w:val="none" w:sz="0" w:space="0" w:color="auto"/>
                <w:right w:val="none" w:sz="0" w:space="0" w:color="auto"/>
              </w:divBdr>
            </w:div>
          </w:divsChild>
        </w:div>
        <w:div w:id="983433320">
          <w:marLeft w:val="0"/>
          <w:marRight w:val="0"/>
          <w:marTop w:val="0"/>
          <w:marBottom w:val="0"/>
          <w:divBdr>
            <w:top w:val="none" w:sz="0" w:space="0" w:color="auto"/>
            <w:left w:val="none" w:sz="0" w:space="0" w:color="auto"/>
            <w:bottom w:val="none" w:sz="0" w:space="0" w:color="auto"/>
            <w:right w:val="none" w:sz="0" w:space="0" w:color="auto"/>
          </w:divBdr>
          <w:divsChild>
            <w:div w:id="1813448763">
              <w:marLeft w:val="0"/>
              <w:marRight w:val="0"/>
              <w:marTop w:val="0"/>
              <w:marBottom w:val="0"/>
              <w:divBdr>
                <w:top w:val="none" w:sz="0" w:space="0" w:color="auto"/>
                <w:left w:val="none" w:sz="0" w:space="0" w:color="auto"/>
                <w:bottom w:val="none" w:sz="0" w:space="0" w:color="auto"/>
                <w:right w:val="none" w:sz="0" w:space="0" w:color="auto"/>
              </w:divBdr>
            </w:div>
          </w:divsChild>
        </w:div>
        <w:div w:id="2051296839">
          <w:marLeft w:val="0"/>
          <w:marRight w:val="0"/>
          <w:marTop w:val="0"/>
          <w:marBottom w:val="0"/>
          <w:divBdr>
            <w:top w:val="none" w:sz="0" w:space="0" w:color="auto"/>
            <w:left w:val="none" w:sz="0" w:space="0" w:color="auto"/>
            <w:bottom w:val="none" w:sz="0" w:space="0" w:color="auto"/>
            <w:right w:val="none" w:sz="0" w:space="0" w:color="auto"/>
          </w:divBdr>
          <w:divsChild>
            <w:div w:id="545720400">
              <w:marLeft w:val="0"/>
              <w:marRight w:val="0"/>
              <w:marTop w:val="0"/>
              <w:marBottom w:val="0"/>
              <w:divBdr>
                <w:top w:val="none" w:sz="0" w:space="0" w:color="auto"/>
                <w:left w:val="none" w:sz="0" w:space="0" w:color="auto"/>
                <w:bottom w:val="none" w:sz="0" w:space="0" w:color="auto"/>
                <w:right w:val="none" w:sz="0" w:space="0" w:color="auto"/>
              </w:divBdr>
            </w:div>
          </w:divsChild>
        </w:div>
        <w:div w:id="1488203058">
          <w:marLeft w:val="0"/>
          <w:marRight w:val="0"/>
          <w:marTop w:val="0"/>
          <w:marBottom w:val="0"/>
          <w:divBdr>
            <w:top w:val="none" w:sz="0" w:space="0" w:color="auto"/>
            <w:left w:val="none" w:sz="0" w:space="0" w:color="auto"/>
            <w:bottom w:val="none" w:sz="0" w:space="0" w:color="auto"/>
            <w:right w:val="none" w:sz="0" w:space="0" w:color="auto"/>
          </w:divBdr>
          <w:divsChild>
            <w:div w:id="185413110">
              <w:marLeft w:val="0"/>
              <w:marRight w:val="0"/>
              <w:marTop w:val="0"/>
              <w:marBottom w:val="0"/>
              <w:divBdr>
                <w:top w:val="none" w:sz="0" w:space="0" w:color="auto"/>
                <w:left w:val="none" w:sz="0" w:space="0" w:color="auto"/>
                <w:bottom w:val="none" w:sz="0" w:space="0" w:color="auto"/>
                <w:right w:val="none" w:sz="0" w:space="0" w:color="auto"/>
              </w:divBdr>
            </w:div>
          </w:divsChild>
        </w:div>
        <w:div w:id="1074936313">
          <w:marLeft w:val="0"/>
          <w:marRight w:val="0"/>
          <w:marTop w:val="0"/>
          <w:marBottom w:val="0"/>
          <w:divBdr>
            <w:top w:val="none" w:sz="0" w:space="0" w:color="auto"/>
            <w:left w:val="none" w:sz="0" w:space="0" w:color="auto"/>
            <w:bottom w:val="none" w:sz="0" w:space="0" w:color="auto"/>
            <w:right w:val="none" w:sz="0" w:space="0" w:color="auto"/>
          </w:divBdr>
          <w:divsChild>
            <w:div w:id="1856922766">
              <w:marLeft w:val="0"/>
              <w:marRight w:val="0"/>
              <w:marTop w:val="0"/>
              <w:marBottom w:val="0"/>
              <w:divBdr>
                <w:top w:val="none" w:sz="0" w:space="0" w:color="auto"/>
                <w:left w:val="none" w:sz="0" w:space="0" w:color="auto"/>
                <w:bottom w:val="none" w:sz="0" w:space="0" w:color="auto"/>
                <w:right w:val="none" w:sz="0" w:space="0" w:color="auto"/>
              </w:divBdr>
            </w:div>
          </w:divsChild>
        </w:div>
        <w:div w:id="826672876">
          <w:marLeft w:val="0"/>
          <w:marRight w:val="0"/>
          <w:marTop w:val="0"/>
          <w:marBottom w:val="0"/>
          <w:divBdr>
            <w:top w:val="none" w:sz="0" w:space="0" w:color="auto"/>
            <w:left w:val="none" w:sz="0" w:space="0" w:color="auto"/>
            <w:bottom w:val="none" w:sz="0" w:space="0" w:color="auto"/>
            <w:right w:val="none" w:sz="0" w:space="0" w:color="auto"/>
          </w:divBdr>
          <w:divsChild>
            <w:div w:id="762457055">
              <w:marLeft w:val="0"/>
              <w:marRight w:val="0"/>
              <w:marTop w:val="0"/>
              <w:marBottom w:val="0"/>
              <w:divBdr>
                <w:top w:val="none" w:sz="0" w:space="0" w:color="auto"/>
                <w:left w:val="none" w:sz="0" w:space="0" w:color="auto"/>
                <w:bottom w:val="none" w:sz="0" w:space="0" w:color="auto"/>
                <w:right w:val="none" w:sz="0" w:space="0" w:color="auto"/>
              </w:divBdr>
            </w:div>
          </w:divsChild>
        </w:div>
        <w:div w:id="1100178925">
          <w:marLeft w:val="0"/>
          <w:marRight w:val="0"/>
          <w:marTop w:val="0"/>
          <w:marBottom w:val="0"/>
          <w:divBdr>
            <w:top w:val="none" w:sz="0" w:space="0" w:color="auto"/>
            <w:left w:val="none" w:sz="0" w:space="0" w:color="auto"/>
            <w:bottom w:val="none" w:sz="0" w:space="0" w:color="auto"/>
            <w:right w:val="none" w:sz="0" w:space="0" w:color="auto"/>
          </w:divBdr>
          <w:divsChild>
            <w:div w:id="101733337">
              <w:marLeft w:val="0"/>
              <w:marRight w:val="0"/>
              <w:marTop w:val="0"/>
              <w:marBottom w:val="0"/>
              <w:divBdr>
                <w:top w:val="none" w:sz="0" w:space="0" w:color="auto"/>
                <w:left w:val="none" w:sz="0" w:space="0" w:color="auto"/>
                <w:bottom w:val="none" w:sz="0" w:space="0" w:color="auto"/>
                <w:right w:val="none" w:sz="0" w:space="0" w:color="auto"/>
              </w:divBdr>
            </w:div>
          </w:divsChild>
        </w:div>
        <w:div w:id="318654082">
          <w:marLeft w:val="0"/>
          <w:marRight w:val="0"/>
          <w:marTop w:val="0"/>
          <w:marBottom w:val="0"/>
          <w:divBdr>
            <w:top w:val="none" w:sz="0" w:space="0" w:color="auto"/>
            <w:left w:val="none" w:sz="0" w:space="0" w:color="auto"/>
            <w:bottom w:val="none" w:sz="0" w:space="0" w:color="auto"/>
            <w:right w:val="none" w:sz="0" w:space="0" w:color="auto"/>
          </w:divBdr>
          <w:divsChild>
            <w:div w:id="1672560611">
              <w:marLeft w:val="0"/>
              <w:marRight w:val="0"/>
              <w:marTop w:val="0"/>
              <w:marBottom w:val="0"/>
              <w:divBdr>
                <w:top w:val="none" w:sz="0" w:space="0" w:color="auto"/>
                <w:left w:val="none" w:sz="0" w:space="0" w:color="auto"/>
                <w:bottom w:val="none" w:sz="0" w:space="0" w:color="auto"/>
                <w:right w:val="none" w:sz="0" w:space="0" w:color="auto"/>
              </w:divBdr>
            </w:div>
          </w:divsChild>
        </w:div>
        <w:div w:id="1985693305">
          <w:marLeft w:val="0"/>
          <w:marRight w:val="0"/>
          <w:marTop w:val="0"/>
          <w:marBottom w:val="0"/>
          <w:divBdr>
            <w:top w:val="none" w:sz="0" w:space="0" w:color="auto"/>
            <w:left w:val="none" w:sz="0" w:space="0" w:color="auto"/>
            <w:bottom w:val="none" w:sz="0" w:space="0" w:color="auto"/>
            <w:right w:val="none" w:sz="0" w:space="0" w:color="auto"/>
          </w:divBdr>
          <w:divsChild>
            <w:div w:id="130640029">
              <w:marLeft w:val="0"/>
              <w:marRight w:val="0"/>
              <w:marTop w:val="0"/>
              <w:marBottom w:val="0"/>
              <w:divBdr>
                <w:top w:val="none" w:sz="0" w:space="0" w:color="auto"/>
                <w:left w:val="none" w:sz="0" w:space="0" w:color="auto"/>
                <w:bottom w:val="none" w:sz="0" w:space="0" w:color="auto"/>
                <w:right w:val="none" w:sz="0" w:space="0" w:color="auto"/>
              </w:divBdr>
            </w:div>
          </w:divsChild>
        </w:div>
        <w:div w:id="1686982782">
          <w:marLeft w:val="0"/>
          <w:marRight w:val="0"/>
          <w:marTop w:val="0"/>
          <w:marBottom w:val="0"/>
          <w:divBdr>
            <w:top w:val="none" w:sz="0" w:space="0" w:color="auto"/>
            <w:left w:val="none" w:sz="0" w:space="0" w:color="auto"/>
            <w:bottom w:val="none" w:sz="0" w:space="0" w:color="auto"/>
            <w:right w:val="none" w:sz="0" w:space="0" w:color="auto"/>
          </w:divBdr>
          <w:divsChild>
            <w:div w:id="950360893">
              <w:marLeft w:val="0"/>
              <w:marRight w:val="0"/>
              <w:marTop w:val="0"/>
              <w:marBottom w:val="0"/>
              <w:divBdr>
                <w:top w:val="none" w:sz="0" w:space="0" w:color="auto"/>
                <w:left w:val="none" w:sz="0" w:space="0" w:color="auto"/>
                <w:bottom w:val="none" w:sz="0" w:space="0" w:color="auto"/>
                <w:right w:val="none" w:sz="0" w:space="0" w:color="auto"/>
              </w:divBdr>
            </w:div>
          </w:divsChild>
        </w:div>
        <w:div w:id="1740247285">
          <w:marLeft w:val="0"/>
          <w:marRight w:val="0"/>
          <w:marTop w:val="0"/>
          <w:marBottom w:val="0"/>
          <w:divBdr>
            <w:top w:val="none" w:sz="0" w:space="0" w:color="auto"/>
            <w:left w:val="none" w:sz="0" w:space="0" w:color="auto"/>
            <w:bottom w:val="none" w:sz="0" w:space="0" w:color="auto"/>
            <w:right w:val="none" w:sz="0" w:space="0" w:color="auto"/>
          </w:divBdr>
          <w:divsChild>
            <w:div w:id="219286261">
              <w:marLeft w:val="0"/>
              <w:marRight w:val="0"/>
              <w:marTop w:val="0"/>
              <w:marBottom w:val="0"/>
              <w:divBdr>
                <w:top w:val="none" w:sz="0" w:space="0" w:color="auto"/>
                <w:left w:val="none" w:sz="0" w:space="0" w:color="auto"/>
                <w:bottom w:val="none" w:sz="0" w:space="0" w:color="auto"/>
                <w:right w:val="none" w:sz="0" w:space="0" w:color="auto"/>
              </w:divBdr>
            </w:div>
          </w:divsChild>
        </w:div>
        <w:div w:id="505050614">
          <w:marLeft w:val="0"/>
          <w:marRight w:val="0"/>
          <w:marTop w:val="0"/>
          <w:marBottom w:val="0"/>
          <w:divBdr>
            <w:top w:val="none" w:sz="0" w:space="0" w:color="auto"/>
            <w:left w:val="none" w:sz="0" w:space="0" w:color="auto"/>
            <w:bottom w:val="none" w:sz="0" w:space="0" w:color="auto"/>
            <w:right w:val="none" w:sz="0" w:space="0" w:color="auto"/>
          </w:divBdr>
          <w:divsChild>
            <w:div w:id="348913718">
              <w:marLeft w:val="0"/>
              <w:marRight w:val="0"/>
              <w:marTop w:val="0"/>
              <w:marBottom w:val="0"/>
              <w:divBdr>
                <w:top w:val="none" w:sz="0" w:space="0" w:color="auto"/>
                <w:left w:val="none" w:sz="0" w:space="0" w:color="auto"/>
                <w:bottom w:val="none" w:sz="0" w:space="0" w:color="auto"/>
                <w:right w:val="none" w:sz="0" w:space="0" w:color="auto"/>
              </w:divBdr>
            </w:div>
          </w:divsChild>
        </w:div>
        <w:div w:id="182213591">
          <w:marLeft w:val="0"/>
          <w:marRight w:val="0"/>
          <w:marTop w:val="0"/>
          <w:marBottom w:val="0"/>
          <w:divBdr>
            <w:top w:val="none" w:sz="0" w:space="0" w:color="auto"/>
            <w:left w:val="none" w:sz="0" w:space="0" w:color="auto"/>
            <w:bottom w:val="none" w:sz="0" w:space="0" w:color="auto"/>
            <w:right w:val="none" w:sz="0" w:space="0" w:color="auto"/>
          </w:divBdr>
          <w:divsChild>
            <w:div w:id="232201185">
              <w:marLeft w:val="0"/>
              <w:marRight w:val="0"/>
              <w:marTop w:val="0"/>
              <w:marBottom w:val="0"/>
              <w:divBdr>
                <w:top w:val="none" w:sz="0" w:space="0" w:color="auto"/>
                <w:left w:val="none" w:sz="0" w:space="0" w:color="auto"/>
                <w:bottom w:val="none" w:sz="0" w:space="0" w:color="auto"/>
                <w:right w:val="none" w:sz="0" w:space="0" w:color="auto"/>
              </w:divBdr>
            </w:div>
          </w:divsChild>
        </w:div>
        <w:div w:id="603340493">
          <w:marLeft w:val="0"/>
          <w:marRight w:val="0"/>
          <w:marTop w:val="0"/>
          <w:marBottom w:val="0"/>
          <w:divBdr>
            <w:top w:val="none" w:sz="0" w:space="0" w:color="auto"/>
            <w:left w:val="none" w:sz="0" w:space="0" w:color="auto"/>
            <w:bottom w:val="none" w:sz="0" w:space="0" w:color="auto"/>
            <w:right w:val="none" w:sz="0" w:space="0" w:color="auto"/>
          </w:divBdr>
          <w:divsChild>
            <w:div w:id="2021078664">
              <w:marLeft w:val="0"/>
              <w:marRight w:val="0"/>
              <w:marTop w:val="0"/>
              <w:marBottom w:val="0"/>
              <w:divBdr>
                <w:top w:val="none" w:sz="0" w:space="0" w:color="auto"/>
                <w:left w:val="none" w:sz="0" w:space="0" w:color="auto"/>
                <w:bottom w:val="none" w:sz="0" w:space="0" w:color="auto"/>
                <w:right w:val="none" w:sz="0" w:space="0" w:color="auto"/>
              </w:divBdr>
            </w:div>
          </w:divsChild>
        </w:div>
        <w:div w:id="500512467">
          <w:marLeft w:val="0"/>
          <w:marRight w:val="0"/>
          <w:marTop w:val="0"/>
          <w:marBottom w:val="0"/>
          <w:divBdr>
            <w:top w:val="none" w:sz="0" w:space="0" w:color="auto"/>
            <w:left w:val="none" w:sz="0" w:space="0" w:color="auto"/>
            <w:bottom w:val="none" w:sz="0" w:space="0" w:color="auto"/>
            <w:right w:val="none" w:sz="0" w:space="0" w:color="auto"/>
          </w:divBdr>
          <w:divsChild>
            <w:div w:id="1549612483">
              <w:marLeft w:val="0"/>
              <w:marRight w:val="0"/>
              <w:marTop w:val="0"/>
              <w:marBottom w:val="0"/>
              <w:divBdr>
                <w:top w:val="none" w:sz="0" w:space="0" w:color="auto"/>
                <w:left w:val="none" w:sz="0" w:space="0" w:color="auto"/>
                <w:bottom w:val="none" w:sz="0" w:space="0" w:color="auto"/>
                <w:right w:val="none" w:sz="0" w:space="0" w:color="auto"/>
              </w:divBdr>
            </w:div>
          </w:divsChild>
        </w:div>
        <w:div w:id="472602645">
          <w:marLeft w:val="0"/>
          <w:marRight w:val="0"/>
          <w:marTop w:val="0"/>
          <w:marBottom w:val="0"/>
          <w:divBdr>
            <w:top w:val="none" w:sz="0" w:space="0" w:color="auto"/>
            <w:left w:val="none" w:sz="0" w:space="0" w:color="auto"/>
            <w:bottom w:val="none" w:sz="0" w:space="0" w:color="auto"/>
            <w:right w:val="none" w:sz="0" w:space="0" w:color="auto"/>
          </w:divBdr>
          <w:divsChild>
            <w:div w:id="1495299491">
              <w:marLeft w:val="0"/>
              <w:marRight w:val="0"/>
              <w:marTop w:val="0"/>
              <w:marBottom w:val="0"/>
              <w:divBdr>
                <w:top w:val="none" w:sz="0" w:space="0" w:color="auto"/>
                <w:left w:val="none" w:sz="0" w:space="0" w:color="auto"/>
                <w:bottom w:val="none" w:sz="0" w:space="0" w:color="auto"/>
                <w:right w:val="none" w:sz="0" w:space="0" w:color="auto"/>
              </w:divBdr>
            </w:div>
          </w:divsChild>
        </w:div>
        <w:div w:id="1226061177">
          <w:marLeft w:val="0"/>
          <w:marRight w:val="0"/>
          <w:marTop w:val="0"/>
          <w:marBottom w:val="0"/>
          <w:divBdr>
            <w:top w:val="none" w:sz="0" w:space="0" w:color="auto"/>
            <w:left w:val="none" w:sz="0" w:space="0" w:color="auto"/>
            <w:bottom w:val="none" w:sz="0" w:space="0" w:color="auto"/>
            <w:right w:val="none" w:sz="0" w:space="0" w:color="auto"/>
          </w:divBdr>
          <w:divsChild>
            <w:div w:id="1342583099">
              <w:marLeft w:val="0"/>
              <w:marRight w:val="0"/>
              <w:marTop w:val="0"/>
              <w:marBottom w:val="0"/>
              <w:divBdr>
                <w:top w:val="none" w:sz="0" w:space="0" w:color="auto"/>
                <w:left w:val="none" w:sz="0" w:space="0" w:color="auto"/>
                <w:bottom w:val="none" w:sz="0" w:space="0" w:color="auto"/>
                <w:right w:val="none" w:sz="0" w:space="0" w:color="auto"/>
              </w:divBdr>
            </w:div>
          </w:divsChild>
        </w:div>
        <w:div w:id="1717926254">
          <w:marLeft w:val="0"/>
          <w:marRight w:val="0"/>
          <w:marTop w:val="0"/>
          <w:marBottom w:val="0"/>
          <w:divBdr>
            <w:top w:val="none" w:sz="0" w:space="0" w:color="auto"/>
            <w:left w:val="none" w:sz="0" w:space="0" w:color="auto"/>
            <w:bottom w:val="none" w:sz="0" w:space="0" w:color="auto"/>
            <w:right w:val="none" w:sz="0" w:space="0" w:color="auto"/>
          </w:divBdr>
          <w:divsChild>
            <w:div w:id="20795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039">
      <w:bodyDiv w:val="1"/>
      <w:marLeft w:val="0"/>
      <w:marRight w:val="0"/>
      <w:marTop w:val="0"/>
      <w:marBottom w:val="0"/>
      <w:divBdr>
        <w:top w:val="none" w:sz="0" w:space="0" w:color="auto"/>
        <w:left w:val="none" w:sz="0" w:space="0" w:color="auto"/>
        <w:bottom w:val="none" w:sz="0" w:space="0" w:color="auto"/>
        <w:right w:val="none" w:sz="0" w:space="0" w:color="auto"/>
      </w:divBdr>
    </w:div>
    <w:div w:id="1874728817">
      <w:bodyDiv w:val="1"/>
      <w:marLeft w:val="0"/>
      <w:marRight w:val="0"/>
      <w:marTop w:val="0"/>
      <w:marBottom w:val="0"/>
      <w:divBdr>
        <w:top w:val="none" w:sz="0" w:space="0" w:color="auto"/>
        <w:left w:val="none" w:sz="0" w:space="0" w:color="auto"/>
        <w:bottom w:val="none" w:sz="0" w:space="0" w:color="auto"/>
        <w:right w:val="none" w:sz="0" w:space="0" w:color="auto"/>
      </w:divBdr>
    </w:div>
    <w:div w:id="1935244362">
      <w:bodyDiv w:val="1"/>
      <w:marLeft w:val="0"/>
      <w:marRight w:val="0"/>
      <w:marTop w:val="0"/>
      <w:marBottom w:val="0"/>
      <w:divBdr>
        <w:top w:val="none" w:sz="0" w:space="0" w:color="auto"/>
        <w:left w:val="none" w:sz="0" w:space="0" w:color="auto"/>
        <w:bottom w:val="none" w:sz="0" w:space="0" w:color="auto"/>
        <w:right w:val="none" w:sz="0" w:space="0" w:color="auto"/>
      </w:divBdr>
    </w:div>
    <w:div w:id="1983386694">
      <w:bodyDiv w:val="1"/>
      <w:marLeft w:val="0"/>
      <w:marRight w:val="0"/>
      <w:marTop w:val="0"/>
      <w:marBottom w:val="0"/>
      <w:divBdr>
        <w:top w:val="none" w:sz="0" w:space="0" w:color="auto"/>
        <w:left w:val="none" w:sz="0" w:space="0" w:color="auto"/>
        <w:bottom w:val="none" w:sz="0" w:space="0" w:color="auto"/>
        <w:right w:val="none" w:sz="0" w:space="0" w:color="auto"/>
      </w:divBdr>
      <w:divsChild>
        <w:div w:id="18571909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admin.nc.gov/documents/nc-debarred-vendors" TargetMode="External"/><Relationship Id="rId18" Type="http://schemas.openxmlformats.org/officeDocument/2006/relationships/hyperlink" Target="https://www2.ed.gov/policy/fund/reg/edgarReg/edgar.html" TargetMode="External"/><Relationship Id="rId26" Type="http://schemas.openxmlformats.org/officeDocument/2006/relationships/hyperlink" Target="mailto:anita.harris@dpi.nc.gov" TargetMode="External"/><Relationship Id="rId39" Type="http://schemas.openxmlformats.org/officeDocument/2006/relationships/footer" Target="footer1.xml"/><Relationship Id="rId21" Type="http://schemas.openxmlformats.org/officeDocument/2006/relationships/hyperlink" Target="https://www.dpi.nc.gov/districts-schools/federal-program-monitoring/21st-century-community-learning-centers" TargetMode="External"/><Relationship Id="rId34" Type="http://schemas.openxmlformats.org/officeDocument/2006/relationships/hyperlink" Target="https://www.sam.gov/SA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commerce.com/grants-incentives/county-distress-rankings-tiers" TargetMode="External"/><Relationship Id="rId20" Type="http://schemas.openxmlformats.org/officeDocument/2006/relationships/hyperlink" Target="https://ccip.schools.nc.gov/DocumentLibrary/"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gov/essa?src=rn" TargetMode="External"/><Relationship Id="rId24" Type="http://schemas.openxmlformats.org/officeDocument/2006/relationships/hyperlink" Target="https://ncgov.webex.com/ncgov/j.php?MTID=m297c02858e2f4179a6c7e7bc6686f05f" TargetMode="External"/><Relationship Id="rId32" Type="http://schemas.openxmlformats.org/officeDocument/2006/relationships/hyperlink" Target="http://www.ncdnpe.org/convnonpub.aspx" TargetMode="External"/><Relationship Id="rId37" Type="http://schemas.openxmlformats.org/officeDocument/2006/relationships/hyperlink" Target="https://files.nc.gov/dpi/documents/accountability/reporting/csi-tsi-list-report2019_october.xlsx"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iles.nc.gov/dpi/documents/accountability/reporting/csi-tsi-list-report2019_october.xlsx" TargetMode="External"/><Relationship Id="rId23" Type="http://schemas.openxmlformats.org/officeDocument/2006/relationships/hyperlink" Target="https://ncgov.webex.com/ncgov/j.php?MTID=mfa318edece5e9b8945580861eddefae7" TargetMode="External"/><Relationship Id="rId28" Type="http://schemas.openxmlformats.org/officeDocument/2006/relationships/image" Target="media/image2.png"/><Relationship Id="rId36" Type="http://schemas.openxmlformats.org/officeDocument/2006/relationships/hyperlink" Target="https://ccip.schools.nc.gov/DocumentLibrary/ViewDocument.aspx?DocumentKey=115595.0&amp;inline=true" TargetMode="External"/><Relationship Id="rId10" Type="http://schemas.openxmlformats.org/officeDocument/2006/relationships/endnotes" Target="endnotes.xml"/><Relationship Id="rId19" Type="http://schemas.openxmlformats.org/officeDocument/2006/relationships/hyperlink" Target="https://www2.ed.gov/policy/fund/reg/edgarReg/edgar.html" TargetMode="External"/><Relationship Id="rId31" Type="http://schemas.openxmlformats.org/officeDocument/2006/relationships/hyperlink" Target="https://ccip.schools.nc.gov/Document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ip.schools.nc.gov/DocumentLibrary/ViewDocument.aspx?DocumentKey=115595&amp;inline=true" TargetMode="External"/><Relationship Id="rId22" Type="http://schemas.openxmlformats.org/officeDocument/2006/relationships/hyperlink" Target="https://ncgov.webex.com/ncgov/j.php?MTID=m607cd03bc87ec47c4fd81273ecff4317" TargetMode="External"/><Relationship Id="rId27" Type="http://schemas.openxmlformats.org/officeDocument/2006/relationships/image" Target="media/image1.png"/><Relationship Id="rId30" Type="http://schemas.openxmlformats.org/officeDocument/2006/relationships/hyperlink" Target="https://www.dpi.nc.gov/districts-schools/district-operations/financial-and-business-services/school-district-finance-operations/chart-accounts" TargetMode="External"/><Relationship Id="rId35" Type="http://schemas.openxmlformats.org/officeDocument/2006/relationships/hyperlink" Target="http://ccip.schools.nc.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cadmin.nc.gov/documents/nc-debarred-vendors" TargetMode="External"/><Relationship Id="rId17" Type="http://schemas.openxmlformats.org/officeDocument/2006/relationships/hyperlink" Target="https://www.wallacefoundation.org/cost-of-quality/pages/default.aspx" TargetMode="External"/><Relationship Id="rId25" Type="http://schemas.openxmlformats.org/officeDocument/2006/relationships/hyperlink" Target="https://ncid.nc.gov/idmdash/" TargetMode="External"/><Relationship Id="rId33" Type="http://schemas.openxmlformats.org/officeDocument/2006/relationships/hyperlink" Target="http://www.ncdnpe.org/convnonpub.aspx" TargetMode="External"/><Relationship Id="rId38" Type="http://schemas.openxmlformats.org/officeDocument/2006/relationships/hyperlink" Target="https://www.nccommerce.com/grants-incentives/county-distress-rankings-ti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nh.gov/sites/g/files/ehbemt326/files/inline-documents/sonh/nh-guidance-on-student-eligibility-2020-2021.pdf" TargetMode="External"/><Relationship Id="rId2" Type="http://schemas.openxmlformats.org/officeDocument/2006/relationships/hyperlink" Target="https://www.wallacefoundation.org/knowledge-center/Documents/Every-Summer-Counts-A-Longitudinal-Analysis-of-Outcomes-from-the-National-Summer-Learning-Project.pdf" TargetMode="External"/><Relationship Id="rId1" Type="http://schemas.openxmlformats.org/officeDocument/2006/relationships/hyperlink" Target="https://files.eric.ed.gov/fulltext/ED6064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ris\Documents\CCIP%202013-14\21CCLC\21st%20CCLC%20Application%20Planning%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17" ma:contentTypeDescription="Create a new document." ma:contentTypeScope="" ma:versionID="a3332b6b7511fadfa3bbfb288936eaf5">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a3d7a9bb5c1a87a4dffbde4010bae1c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663bc7e-d16f-4815-8c52-72575c0867ae">
      <UserInfo>
        <DisplayName>Alexis Schauss</DisplayName>
        <AccountId>247</AccountId>
        <AccountType/>
      </UserInfo>
      <UserInfo>
        <DisplayName>John Keefer</DisplayName>
        <AccountId>154</AccountId>
        <AccountType/>
      </UserInfo>
    </SharedWithUsers>
    <date xmlns="c2193ac7-f074-497f-a938-4c812096122a" xsi:nil="true"/>
    <Date0 xmlns="c2193ac7-f074-497f-a938-4c8120961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CDA7-0FEF-4BE1-8046-0044A9C2C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E7849-043E-4925-B087-A1323BEB14E2}">
  <ds:schemaRefs>
    <ds:schemaRef ds:uri="http://schemas.microsoft.com/sharepoint/v3"/>
    <ds:schemaRef ds:uri="http://schemas.microsoft.com/office/2006/documentManagement/types"/>
    <ds:schemaRef ds:uri="http://purl.org/dc/elements/1.1/"/>
    <ds:schemaRef ds:uri="a663bc7e-d16f-4815-8c52-72575c0867ae"/>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 ds:uri="c2193ac7-f074-497f-a938-4c812096122a"/>
    <ds:schemaRef ds:uri="http://purl.org/dc/terms/"/>
  </ds:schemaRefs>
</ds:datastoreItem>
</file>

<file path=customXml/itemProps3.xml><?xml version="1.0" encoding="utf-8"?>
<ds:datastoreItem xmlns:ds="http://schemas.openxmlformats.org/officeDocument/2006/customXml" ds:itemID="{3EDCA13C-0D60-4367-BC6B-66E9061E0D6A}">
  <ds:schemaRefs>
    <ds:schemaRef ds:uri="http://schemas.microsoft.com/sharepoint/v3/contenttype/forms"/>
  </ds:schemaRefs>
</ds:datastoreItem>
</file>

<file path=customXml/itemProps4.xml><?xml version="1.0" encoding="utf-8"?>
<ds:datastoreItem xmlns:ds="http://schemas.openxmlformats.org/officeDocument/2006/customXml" ds:itemID="{D9610A2A-0045-D444-84B8-8D838CFD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21st CCLC Application Planning Template.dotm</Template>
  <TotalTime>1</TotalTime>
  <Pages>24</Pages>
  <Words>6956</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46513</CharactersWithSpaces>
  <SharedDoc>false</SharedDoc>
  <HLinks>
    <vt:vector size="150" baseType="variant">
      <vt:variant>
        <vt:i4>393296</vt:i4>
      </vt:variant>
      <vt:variant>
        <vt:i4>210</vt:i4>
      </vt:variant>
      <vt:variant>
        <vt:i4>0</vt:i4>
      </vt:variant>
      <vt:variant>
        <vt:i4>5</vt:i4>
      </vt:variant>
      <vt:variant>
        <vt:lpwstr>https://www.dpi.nc.gov/districts-schools/classroom-resources/k-12-standards-curriculum-and-instruction/standard-course-study</vt:lpwstr>
      </vt:variant>
      <vt:variant>
        <vt:lpwstr/>
      </vt:variant>
      <vt:variant>
        <vt:i4>7667749</vt:i4>
      </vt:variant>
      <vt:variant>
        <vt:i4>204</vt:i4>
      </vt:variant>
      <vt:variant>
        <vt:i4>0</vt:i4>
      </vt:variant>
      <vt:variant>
        <vt:i4>5</vt:i4>
      </vt:variant>
      <vt:variant>
        <vt:lpwstr>https://www.nccommerce.com/grants-incentives/county-distress-rankings-tiers</vt:lpwstr>
      </vt:variant>
      <vt:variant>
        <vt:lpwstr/>
      </vt:variant>
      <vt:variant>
        <vt:i4>3145748</vt:i4>
      </vt:variant>
      <vt:variant>
        <vt:i4>198</vt:i4>
      </vt:variant>
      <vt:variant>
        <vt:i4>0</vt:i4>
      </vt:variant>
      <vt:variant>
        <vt:i4>5</vt:i4>
      </vt:variant>
      <vt:variant>
        <vt:lpwstr>https://files.nc.gov/dpi/documents/accountability/reporting/csi-tsi-list-report2019_october.xlsx</vt:lpwstr>
      </vt:variant>
      <vt:variant>
        <vt:lpwstr/>
      </vt:variant>
      <vt:variant>
        <vt:i4>6291512</vt:i4>
      </vt:variant>
      <vt:variant>
        <vt:i4>189</vt:i4>
      </vt:variant>
      <vt:variant>
        <vt:i4>0</vt:i4>
      </vt:variant>
      <vt:variant>
        <vt:i4>5</vt:i4>
      </vt:variant>
      <vt:variant>
        <vt:lpwstr>https://ccip.schools.nc.gov/DocumentLibrary/ViewDocument.aspx?DocumentKey=115595.0&amp;inline=true</vt:lpwstr>
      </vt:variant>
      <vt:variant>
        <vt:lpwstr/>
      </vt:variant>
      <vt:variant>
        <vt:i4>3342386</vt:i4>
      </vt:variant>
      <vt:variant>
        <vt:i4>57</vt:i4>
      </vt:variant>
      <vt:variant>
        <vt:i4>0</vt:i4>
      </vt:variant>
      <vt:variant>
        <vt:i4>5</vt:i4>
      </vt:variant>
      <vt:variant>
        <vt:lpwstr>http://ccip.schools.nc.gov/</vt:lpwstr>
      </vt:variant>
      <vt:variant>
        <vt:lpwstr/>
      </vt:variant>
      <vt:variant>
        <vt:i4>5701653</vt:i4>
      </vt:variant>
      <vt:variant>
        <vt:i4>54</vt:i4>
      </vt:variant>
      <vt:variant>
        <vt:i4>0</vt:i4>
      </vt:variant>
      <vt:variant>
        <vt:i4>5</vt:i4>
      </vt:variant>
      <vt:variant>
        <vt:lpwstr>http://www.ncdnpe.org/convnonpub.aspx</vt:lpwstr>
      </vt:variant>
      <vt:variant>
        <vt:lpwstr/>
      </vt:variant>
      <vt:variant>
        <vt:i4>4718666</vt:i4>
      </vt:variant>
      <vt:variant>
        <vt:i4>51</vt:i4>
      </vt:variant>
      <vt:variant>
        <vt:i4>0</vt:i4>
      </vt:variant>
      <vt:variant>
        <vt:i4>5</vt:i4>
      </vt:variant>
      <vt:variant>
        <vt:lpwstr>https://ccip.schools.nc.gov/DocumentLibrary/</vt:lpwstr>
      </vt:variant>
      <vt:variant>
        <vt:lpwstr/>
      </vt:variant>
      <vt:variant>
        <vt:i4>2883634</vt:i4>
      </vt:variant>
      <vt:variant>
        <vt:i4>48</vt:i4>
      </vt:variant>
      <vt:variant>
        <vt:i4>0</vt:i4>
      </vt:variant>
      <vt:variant>
        <vt:i4>5</vt:i4>
      </vt:variant>
      <vt:variant>
        <vt:lpwstr>https://www.dpi.nc.gov/districts-schools/district-operations/financial-and-business-services/school-district-finance-operations/chart-accounts</vt:lpwstr>
      </vt:variant>
      <vt:variant>
        <vt:lpwstr/>
      </vt:variant>
      <vt:variant>
        <vt:i4>8257628</vt:i4>
      </vt:variant>
      <vt:variant>
        <vt:i4>45</vt:i4>
      </vt:variant>
      <vt:variant>
        <vt:i4>0</vt:i4>
      </vt:variant>
      <vt:variant>
        <vt:i4>5</vt:i4>
      </vt:variant>
      <vt:variant>
        <vt:lpwstr>https://forms.office.com/Pages/ResponsePage.aspx?id=YZyehLvwg026X0tTN2ZM97qE1p89ISlEo_bMofFR0ZJUMzFHSUZCMDJUVDFDT1Q3TjRSUEpYMUtTSC4u</vt:lpwstr>
      </vt:variant>
      <vt:variant>
        <vt:lpwstr/>
      </vt:variant>
      <vt:variant>
        <vt:i4>1310780</vt:i4>
      </vt:variant>
      <vt:variant>
        <vt:i4>42</vt:i4>
      </vt:variant>
      <vt:variant>
        <vt:i4>0</vt:i4>
      </vt:variant>
      <vt:variant>
        <vt:i4>5</vt:i4>
      </vt:variant>
      <vt:variant>
        <vt:lpwstr>mailto:anita.harris@dpi.nc.gov</vt:lpwstr>
      </vt:variant>
      <vt:variant>
        <vt:lpwstr/>
      </vt:variant>
      <vt:variant>
        <vt:i4>4849686</vt:i4>
      </vt:variant>
      <vt:variant>
        <vt:i4>39</vt:i4>
      </vt:variant>
      <vt:variant>
        <vt:i4>0</vt:i4>
      </vt:variant>
      <vt:variant>
        <vt:i4>5</vt:i4>
      </vt:variant>
      <vt:variant>
        <vt:lpwstr>https://ncid.nc.gov/idmdash/</vt:lpwstr>
      </vt:variant>
      <vt:variant>
        <vt:lpwstr/>
      </vt:variant>
      <vt:variant>
        <vt:i4>2686997</vt:i4>
      </vt:variant>
      <vt:variant>
        <vt:i4>36</vt:i4>
      </vt:variant>
      <vt:variant>
        <vt:i4>0</vt:i4>
      </vt:variant>
      <vt:variant>
        <vt:i4>5</vt:i4>
      </vt:variant>
      <vt:variant>
        <vt:lpwstr>https://forms.office.com/Pages/ResponsePage.aspx?id=YZyehLvwg026X0tTN2ZM97qE1p89ISlEo_bMofFR0ZJUM0tPTzJOUUM4SVBFQjNXWU82VUFaNkFPVy4u</vt:lpwstr>
      </vt:variant>
      <vt:variant>
        <vt:lpwstr/>
      </vt:variant>
      <vt:variant>
        <vt:i4>8257628</vt:i4>
      </vt:variant>
      <vt:variant>
        <vt:i4>33</vt:i4>
      </vt:variant>
      <vt:variant>
        <vt:i4>0</vt:i4>
      </vt:variant>
      <vt:variant>
        <vt:i4>5</vt:i4>
      </vt:variant>
      <vt:variant>
        <vt:lpwstr>https://forms.office.com/Pages/ResponsePage.aspx?id=YZyehLvwg026X0tTN2ZM97qE1p89ISlEo_bMofFR0ZJUMzFHSUZCMDJUVDFDT1Q3TjRSUEpYMUtTSC4u</vt:lpwstr>
      </vt:variant>
      <vt:variant>
        <vt:lpwstr/>
      </vt:variant>
      <vt:variant>
        <vt:i4>2686997</vt:i4>
      </vt:variant>
      <vt:variant>
        <vt:i4>30</vt:i4>
      </vt:variant>
      <vt:variant>
        <vt:i4>0</vt:i4>
      </vt:variant>
      <vt:variant>
        <vt:i4>5</vt:i4>
      </vt:variant>
      <vt:variant>
        <vt:lpwstr>https://forms.office.com/Pages/ResponsePage.aspx?id=YZyehLvwg026X0tTN2ZM97qE1p89ISlEo_bMofFR0ZJUM0tPTzJOUUM4SVBFQjNXWU82VUFaNkFPVy4u</vt:lpwstr>
      </vt:variant>
      <vt:variant>
        <vt:lpwstr/>
      </vt:variant>
      <vt:variant>
        <vt:i4>2228283</vt:i4>
      </vt:variant>
      <vt:variant>
        <vt:i4>27</vt:i4>
      </vt:variant>
      <vt:variant>
        <vt:i4>0</vt:i4>
      </vt:variant>
      <vt:variant>
        <vt:i4>5</vt:i4>
      </vt:variant>
      <vt:variant>
        <vt:lpwstr>https://www.dpi.nc.gov/districts-schools/federal-program-monitoring/21st-century-community-learning-centers</vt:lpwstr>
      </vt:variant>
      <vt:variant>
        <vt:lpwstr/>
      </vt:variant>
      <vt:variant>
        <vt:i4>6422535</vt:i4>
      </vt:variant>
      <vt:variant>
        <vt:i4>24</vt:i4>
      </vt:variant>
      <vt:variant>
        <vt:i4>0</vt:i4>
      </vt:variant>
      <vt:variant>
        <vt:i4>5</vt:i4>
      </vt:variant>
      <vt:variant>
        <vt:lpwstr>https://forms.office.com/Pages/ResponsePage.aspx?id=YZyehLvwg026X0tTN2ZM97qE1p89ISlEo_bMofFR0ZJUOUtVQU5TUTZaV1c4OURSRzZTVTQwQlpZTC4u</vt:lpwstr>
      </vt:variant>
      <vt:variant>
        <vt:lpwstr/>
      </vt:variant>
      <vt:variant>
        <vt:i4>4718666</vt:i4>
      </vt:variant>
      <vt:variant>
        <vt:i4>21</vt:i4>
      </vt:variant>
      <vt:variant>
        <vt:i4>0</vt:i4>
      </vt:variant>
      <vt:variant>
        <vt:i4>5</vt:i4>
      </vt:variant>
      <vt:variant>
        <vt:lpwstr>https://ccip.schools.nc.gov/DocumentLibrary/</vt:lpwstr>
      </vt:variant>
      <vt:variant>
        <vt:lpwstr/>
      </vt:variant>
      <vt:variant>
        <vt:i4>2621482</vt:i4>
      </vt:variant>
      <vt:variant>
        <vt:i4>18</vt:i4>
      </vt:variant>
      <vt:variant>
        <vt:i4>0</vt:i4>
      </vt:variant>
      <vt:variant>
        <vt:i4>5</vt:i4>
      </vt:variant>
      <vt:variant>
        <vt:lpwstr>https://www2.ed.gov/policy/fund/reg/edgarReg/edgar.html</vt:lpwstr>
      </vt:variant>
      <vt:variant>
        <vt:lpwstr/>
      </vt:variant>
      <vt:variant>
        <vt:i4>4456477</vt:i4>
      </vt:variant>
      <vt:variant>
        <vt:i4>15</vt:i4>
      </vt:variant>
      <vt:variant>
        <vt:i4>0</vt:i4>
      </vt:variant>
      <vt:variant>
        <vt:i4>5</vt:i4>
      </vt:variant>
      <vt:variant>
        <vt:lpwstr>https://www.wallacefoundation.org/cost-of-quality/pages/default.aspx</vt:lpwstr>
      </vt:variant>
      <vt:variant>
        <vt:lpwstr/>
      </vt:variant>
      <vt:variant>
        <vt:i4>7667749</vt:i4>
      </vt:variant>
      <vt:variant>
        <vt:i4>12</vt:i4>
      </vt:variant>
      <vt:variant>
        <vt:i4>0</vt:i4>
      </vt:variant>
      <vt:variant>
        <vt:i4>5</vt:i4>
      </vt:variant>
      <vt:variant>
        <vt:lpwstr>https://www.nccommerce.com/grants-incentives/county-distress-rankings-tiers</vt:lpwstr>
      </vt:variant>
      <vt:variant>
        <vt:lpwstr/>
      </vt:variant>
      <vt:variant>
        <vt:i4>3145748</vt:i4>
      </vt:variant>
      <vt:variant>
        <vt:i4>9</vt:i4>
      </vt:variant>
      <vt:variant>
        <vt:i4>0</vt:i4>
      </vt:variant>
      <vt:variant>
        <vt:i4>5</vt:i4>
      </vt:variant>
      <vt:variant>
        <vt:lpwstr>https://files.nc.gov/dpi/documents/accountability/reporting/csi-tsi-list-report2019_october.xlsx</vt:lpwstr>
      </vt:variant>
      <vt:variant>
        <vt:lpwstr/>
      </vt:variant>
      <vt:variant>
        <vt:i4>5242902</vt:i4>
      </vt:variant>
      <vt:variant>
        <vt:i4>6</vt:i4>
      </vt:variant>
      <vt:variant>
        <vt:i4>0</vt:i4>
      </vt:variant>
      <vt:variant>
        <vt:i4>5</vt:i4>
      </vt:variant>
      <vt:variant>
        <vt:lpwstr>https://ccip.schools.nc.gov/DocumentLibrary/ViewDocument.aspx?DocumentKey=115595&amp;inline=true</vt:lpwstr>
      </vt:variant>
      <vt:variant>
        <vt:lpwstr/>
      </vt:variant>
      <vt:variant>
        <vt:i4>3473467</vt:i4>
      </vt:variant>
      <vt:variant>
        <vt:i4>0</vt:i4>
      </vt:variant>
      <vt:variant>
        <vt:i4>0</vt:i4>
      </vt:variant>
      <vt:variant>
        <vt:i4>5</vt:i4>
      </vt:variant>
      <vt:variant>
        <vt:lpwstr>https://www.ed.gov/essa?src=rn</vt:lpwstr>
      </vt:variant>
      <vt:variant>
        <vt:lpwstr/>
      </vt:variant>
      <vt:variant>
        <vt:i4>6815786</vt:i4>
      </vt:variant>
      <vt:variant>
        <vt:i4>3</vt:i4>
      </vt:variant>
      <vt:variant>
        <vt:i4>0</vt:i4>
      </vt:variant>
      <vt:variant>
        <vt:i4>5</vt:i4>
      </vt:variant>
      <vt:variant>
        <vt:lpwstr>https://www.wallacefoundation.org/knowledge-center/Documents/Every-Summer-Counts-A-Longitudinal-Analysis-of-Outcomes-from-the-National-Summer-Learning-Project.pdf</vt:lpwstr>
      </vt:variant>
      <vt:variant>
        <vt:lpwstr/>
      </vt:variant>
      <vt:variant>
        <vt:i4>852048</vt:i4>
      </vt:variant>
      <vt:variant>
        <vt:i4>0</vt:i4>
      </vt:variant>
      <vt:variant>
        <vt:i4>0</vt:i4>
      </vt:variant>
      <vt:variant>
        <vt:i4>5</vt:i4>
      </vt:variant>
      <vt:variant>
        <vt:lpwstr>https://www.mckinsey.com/industries/public-and-social-sector/our-insights/covid-19-and-learning-loss-disparities-grow-and-students-need-help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extended learning and integrated student supports</dc:creator>
  <cp:keywords/>
  <cp:lastModifiedBy>Megan Orleans</cp:lastModifiedBy>
  <cp:revision>2</cp:revision>
  <cp:lastPrinted>2021-11-03T12:54:00Z</cp:lastPrinted>
  <dcterms:created xsi:type="dcterms:W3CDTF">2021-12-17T15:48:00Z</dcterms:created>
  <dcterms:modified xsi:type="dcterms:W3CDTF">2021-12-17T15:48:00Z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